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6D6535" w14:textId="25BDB277" w:rsidR="009249F0" w:rsidRPr="009F006B" w:rsidRDefault="009249F0" w:rsidP="009249F0">
      <w:pPr>
        <w:pStyle w:val="Tre"/>
        <w:spacing w:before="0" w:after="0" w:line="480" w:lineRule="auto"/>
        <w:jc w:val="both"/>
        <w:rPr>
          <w:rFonts w:ascii="Times New Roman" w:hAnsi="Times New Roman" w:cs="Times New Roman"/>
          <w:b/>
          <w:bCs/>
          <w:sz w:val="24"/>
          <w:szCs w:val="24"/>
          <w:lang w:val="en-GB"/>
        </w:rPr>
      </w:pPr>
      <w:bookmarkStart w:id="0" w:name="_Hlk530059845"/>
      <w:r w:rsidRPr="009F006B">
        <w:rPr>
          <w:rFonts w:ascii="Times New Roman" w:hAnsi="Times New Roman" w:cs="Times New Roman"/>
          <w:b/>
          <w:bCs/>
          <w:sz w:val="24"/>
          <w:szCs w:val="24"/>
          <w:lang w:val="en-GB"/>
        </w:rPr>
        <w:t xml:space="preserve">Title: </w:t>
      </w:r>
      <w:bookmarkStart w:id="1" w:name="_Hlk7286770"/>
      <w:r w:rsidRPr="009F006B">
        <w:rPr>
          <w:rFonts w:ascii="Times New Roman" w:hAnsi="Times New Roman" w:cs="Times New Roman"/>
          <w:b/>
          <w:bCs/>
          <w:sz w:val="24"/>
          <w:szCs w:val="24"/>
          <w:lang w:val="en-GB"/>
        </w:rPr>
        <w:t xml:space="preserve">Virulence analysis of 81 of </w:t>
      </w:r>
      <w:r w:rsidRPr="009F006B">
        <w:rPr>
          <w:rFonts w:ascii="Times New Roman" w:hAnsi="Times New Roman" w:cs="Times New Roman"/>
          <w:b/>
          <w:bCs/>
          <w:i/>
          <w:sz w:val="24"/>
          <w:szCs w:val="24"/>
          <w:lang w:val="en-GB"/>
        </w:rPr>
        <w:t>Pseudomonas aeruginosa</w:t>
      </w:r>
      <w:r w:rsidRPr="009F006B">
        <w:rPr>
          <w:rFonts w:ascii="Times New Roman" w:hAnsi="Times New Roman" w:cs="Times New Roman"/>
          <w:b/>
          <w:bCs/>
          <w:sz w:val="24"/>
          <w:szCs w:val="24"/>
          <w:lang w:val="en-GB"/>
        </w:rPr>
        <w:t xml:space="preserve"> </w:t>
      </w:r>
      <w:r w:rsidR="003759F5" w:rsidRPr="009F006B">
        <w:rPr>
          <w:rFonts w:ascii="Times New Roman" w:hAnsi="Times New Roman" w:cs="Times New Roman"/>
          <w:b/>
          <w:bCs/>
          <w:sz w:val="24"/>
          <w:szCs w:val="24"/>
          <w:lang w:val="en-GB"/>
        </w:rPr>
        <w:t xml:space="preserve">genomes </w:t>
      </w:r>
      <w:r w:rsidRPr="009F006B">
        <w:rPr>
          <w:rFonts w:ascii="Times New Roman" w:hAnsi="Times New Roman" w:cs="Times New Roman"/>
          <w:b/>
          <w:bCs/>
          <w:sz w:val="24"/>
          <w:szCs w:val="24"/>
          <w:lang w:val="en-GB"/>
        </w:rPr>
        <w:t xml:space="preserve">available in </w:t>
      </w:r>
      <w:r w:rsidR="005F05F2">
        <w:rPr>
          <w:rFonts w:ascii="Times New Roman" w:hAnsi="Times New Roman" w:cs="Times New Roman"/>
          <w:b/>
          <w:bCs/>
          <w:sz w:val="24"/>
          <w:szCs w:val="24"/>
          <w:lang w:val="en-GB"/>
        </w:rPr>
        <w:t xml:space="preserve">public </w:t>
      </w:r>
      <w:r w:rsidR="00F43C56" w:rsidRPr="009F006B">
        <w:rPr>
          <w:rFonts w:ascii="Times New Roman" w:hAnsi="Times New Roman" w:cs="Times New Roman"/>
          <w:b/>
          <w:bCs/>
          <w:sz w:val="24"/>
          <w:szCs w:val="24"/>
          <w:lang w:val="en-GB"/>
        </w:rPr>
        <w:t xml:space="preserve">sequence </w:t>
      </w:r>
      <w:r w:rsidRPr="009F006B">
        <w:rPr>
          <w:rFonts w:ascii="Times New Roman" w:hAnsi="Times New Roman" w:cs="Times New Roman"/>
          <w:b/>
          <w:bCs/>
          <w:sz w:val="24"/>
          <w:szCs w:val="24"/>
          <w:lang w:val="en-GB"/>
        </w:rPr>
        <w:t>datab</w:t>
      </w:r>
      <w:bookmarkStart w:id="2" w:name="_Hlk512940249"/>
      <w:bookmarkEnd w:id="0"/>
      <w:r w:rsidRPr="009F006B">
        <w:rPr>
          <w:rFonts w:ascii="Times New Roman" w:hAnsi="Times New Roman" w:cs="Times New Roman"/>
          <w:b/>
          <w:bCs/>
          <w:sz w:val="24"/>
          <w:szCs w:val="24"/>
          <w:lang w:val="en-GB"/>
        </w:rPr>
        <w:t>ase</w:t>
      </w:r>
      <w:bookmarkEnd w:id="1"/>
      <w:r w:rsidR="005F05F2">
        <w:rPr>
          <w:rFonts w:ascii="Times New Roman" w:hAnsi="Times New Roman" w:cs="Times New Roman"/>
          <w:b/>
          <w:bCs/>
          <w:sz w:val="24"/>
          <w:szCs w:val="24"/>
          <w:lang w:val="en-GB"/>
        </w:rPr>
        <w:t>s</w:t>
      </w:r>
    </w:p>
    <w:p w14:paraId="444E905E" w14:textId="77777777" w:rsidR="00E83270" w:rsidRDefault="00E83270" w:rsidP="009249F0">
      <w:pPr>
        <w:pStyle w:val="Tre"/>
        <w:spacing w:before="0" w:after="0" w:line="480" w:lineRule="auto"/>
        <w:jc w:val="both"/>
        <w:rPr>
          <w:rFonts w:ascii="Times New Roman" w:hAnsi="Times New Roman" w:cs="Times New Roman"/>
          <w:bCs/>
          <w:sz w:val="24"/>
          <w:szCs w:val="24"/>
          <w:lang w:val="en-GB"/>
        </w:rPr>
      </w:pPr>
    </w:p>
    <w:p w14:paraId="08D05343" w14:textId="0604581F" w:rsidR="009249F0" w:rsidRDefault="00E83270" w:rsidP="009249F0">
      <w:pPr>
        <w:pStyle w:val="Tre"/>
        <w:spacing w:before="0" w:after="0" w:line="480" w:lineRule="auto"/>
        <w:jc w:val="both"/>
        <w:rPr>
          <w:rFonts w:ascii="Times New Roman" w:hAnsi="Times New Roman" w:cs="Times New Roman"/>
          <w:bCs/>
          <w:sz w:val="24"/>
          <w:szCs w:val="24"/>
          <w:lang w:val="en-GB"/>
        </w:rPr>
      </w:pPr>
      <w:r w:rsidRPr="00E83270">
        <w:rPr>
          <w:rFonts w:ascii="Times New Roman" w:hAnsi="Times New Roman" w:cs="Times New Roman"/>
          <w:bCs/>
          <w:sz w:val="24"/>
          <w:szCs w:val="24"/>
          <w:lang w:val="en-GB"/>
        </w:rPr>
        <w:t>List the full names and institutional addresses for all authors</w:t>
      </w:r>
      <w:r>
        <w:rPr>
          <w:rFonts w:ascii="Times New Roman" w:hAnsi="Times New Roman" w:cs="Times New Roman"/>
          <w:bCs/>
          <w:sz w:val="24"/>
          <w:szCs w:val="24"/>
          <w:lang w:val="en-GB"/>
        </w:rPr>
        <w:t>:</w:t>
      </w:r>
    </w:p>
    <w:p w14:paraId="6FB5420D" w14:textId="38B7556B" w:rsidR="00E83270" w:rsidRPr="00D21B47" w:rsidRDefault="00E83270" w:rsidP="009249F0">
      <w:pPr>
        <w:pStyle w:val="Tre"/>
        <w:spacing w:before="0" w:after="0" w:line="480" w:lineRule="auto"/>
        <w:jc w:val="both"/>
        <w:rPr>
          <w:rFonts w:ascii="Times New Roman" w:hAnsi="Times New Roman" w:cs="Times New Roman"/>
          <w:bCs/>
          <w:sz w:val="24"/>
          <w:szCs w:val="24"/>
        </w:rPr>
      </w:pPr>
      <w:r w:rsidRPr="00D21B47">
        <w:rPr>
          <w:rFonts w:ascii="Times New Roman" w:hAnsi="Times New Roman" w:cs="Times New Roman"/>
          <w:bCs/>
          <w:sz w:val="24"/>
          <w:szCs w:val="24"/>
        </w:rPr>
        <w:t>Marcin Brzozowski</w:t>
      </w:r>
      <w:r w:rsidRPr="00D21B47">
        <w:rPr>
          <w:rFonts w:ascii="Times New Roman" w:hAnsi="Times New Roman" w:cs="Times New Roman"/>
          <w:bCs/>
          <w:sz w:val="24"/>
          <w:szCs w:val="24"/>
          <w:vertAlign w:val="superscript"/>
        </w:rPr>
        <w:t>1</w:t>
      </w:r>
      <w:r w:rsidR="005F05F2" w:rsidRPr="00D21B47">
        <w:rPr>
          <w:rFonts w:ascii="Times New Roman" w:hAnsi="Times New Roman" w:cs="Times New Roman"/>
          <w:bCs/>
          <w:sz w:val="24"/>
          <w:szCs w:val="24"/>
          <w:vertAlign w:val="superscript"/>
        </w:rPr>
        <w:t xml:space="preserve"> </w:t>
      </w:r>
      <w:r w:rsidR="005F05F2" w:rsidRPr="00D21B47">
        <w:rPr>
          <w:rFonts w:ascii="Times New Roman" w:hAnsi="Times New Roman" w:cs="Times New Roman"/>
          <w:bCs/>
          <w:sz w:val="24"/>
          <w:szCs w:val="24"/>
        </w:rPr>
        <w:t>(</w:t>
      </w:r>
      <w:r w:rsidR="0077002F" w:rsidRPr="0077002F">
        <w:rPr>
          <w:rFonts w:ascii="Times New Roman" w:hAnsi="Times New Roman" w:cs="Times New Roman"/>
          <w:bCs/>
          <w:sz w:val="24"/>
          <w:szCs w:val="24"/>
        </w:rPr>
        <w:t>marcin.brzozowski@pum.edu.pl</w:t>
      </w:r>
      <w:r w:rsidR="005F05F2" w:rsidRPr="00D21B47">
        <w:rPr>
          <w:rFonts w:ascii="Times New Roman" w:hAnsi="Times New Roman" w:cs="Times New Roman"/>
          <w:bCs/>
          <w:sz w:val="24"/>
          <w:szCs w:val="24"/>
        </w:rPr>
        <w:t>)</w:t>
      </w:r>
    </w:p>
    <w:p w14:paraId="1467F809" w14:textId="6EC0A257" w:rsidR="00E83270" w:rsidRPr="00D21B47" w:rsidRDefault="00E83270" w:rsidP="009249F0">
      <w:pPr>
        <w:pStyle w:val="Tre"/>
        <w:spacing w:before="0" w:after="0" w:line="480" w:lineRule="auto"/>
        <w:jc w:val="both"/>
        <w:rPr>
          <w:rFonts w:ascii="Times New Roman" w:hAnsi="Times New Roman" w:cs="Times New Roman"/>
          <w:bCs/>
          <w:sz w:val="24"/>
          <w:szCs w:val="24"/>
          <w:vertAlign w:val="superscript"/>
        </w:rPr>
      </w:pPr>
      <w:r w:rsidRPr="00D21B47">
        <w:rPr>
          <w:rFonts w:ascii="Times New Roman" w:hAnsi="Times New Roman" w:cs="Times New Roman"/>
          <w:bCs/>
          <w:sz w:val="24"/>
          <w:szCs w:val="24"/>
        </w:rPr>
        <w:t>Joanna Jursa-Kulesza</w:t>
      </w:r>
      <w:r w:rsidRPr="00D21B47">
        <w:rPr>
          <w:rFonts w:ascii="Times New Roman" w:hAnsi="Times New Roman" w:cs="Times New Roman"/>
          <w:bCs/>
          <w:sz w:val="24"/>
          <w:szCs w:val="24"/>
          <w:vertAlign w:val="superscript"/>
        </w:rPr>
        <w:t>1</w:t>
      </w:r>
      <w:bookmarkStart w:id="3" w:name="_GoBack"/>
      <w:bookmarkEnd w:id="3"/>
    </w:p>
    <w:p w14:paraId="0E5F7A9B" w14:textId="5A3DE00D" w:rsidR="00E83270" w:rsidRDefault="00E83270" w:rsidP="009249F0">
      <w:pPr>
        <w:pStyle w:val="Tre"/>
        <w:spacing w:before="0" w:after="0" w:line="480" w:lineRule="auto"/>
        <w:jc w:val="both"/>
        <w:rPr>
          <w:rFonts w:ascii="Times New Roman" w:hAnsi="Times New Roman" w:cs="Times New Roman"/>
          <w:bCs/>
          <w:sz w:val="24"/>
          <w:szCs w:val="24"/>
          <w:vertAlign w:val="superscript"/>
        </w:rPr>
      </w:pPr>
      <w:r w:rsidRPr="00E83270">
        <w:rPr>
          <w:rFonts w:ascii="Times New Roman" w:hAnsi="Times New Roman" w:cs="Times New Roman"/>
          <w:bCs/>
          <w:sz w:val="24"/>
          <w:szCs w:val="24"/>
        </w:rPr>
        <w:t>Danuta Kosik-Bogacka</w:t>
      </w:r>
      <w:r w:rsidRPr="00E83270">
        <w:rPr>
          <w:rFonts w:ascii="Times New Roman" w:hAnsi="Times New Roman" w:cs="Times New Roman"/>
          <w:bCs/>
          <w:sz w:val="24"/>
          <w:szCs w:val="24"/>
          <w:vertAlign w:val="superscript"/>
        </w:rPr>
        <w:t>2</w:t>
      </w:r>
    </w:p>
    <w:p w14:paraId="30D38621" w14:textId="7BCE38E9" w:rsidR="00E83270" w:rsidRDefault="00E83270" w:rsidP="009249F0">
      <w:pPr>
        <w:pStyle w:val="Tre"/>
        <w:spacing w:before="0" w:after="0" w:line="480" w:lineRule="auto"/>
        <w:jc w:val="both"/>
        <w:rPr>
          <w:rFonts w:ascii="Times New Roman" w:hAnsi="Times New Roman" w:cs="Times New Roman"/>
          <w:bCs/>
          <w:sz w:val="24"/>
          <w:szCs w:val="24"/>
          <w:vertAlign w:val="superscript"/>
        </w:rPr>
      </w:pPr>
    </w:p>
    <w:p w14:paraId="43C962B5" w14:textId="220ED510" w:rsidR="005F05F2" w:rsidRPr="005F05F2" w:rsidRDefault="005F05F2" w:rsidP="005F05F2">
      <w:pPr>
        <w:pStyle w:val="Akapitzlist"/>
        <w:numPr>
          <w:ilvl w:val="0"/>
          <w:numId w:val="7"/>
        </w:numPr>
        <w:suppressAutoHyphens/>
        <w:ind w:right="1037"/>
        <w:rPr>
          <w:rFonts w:ascii="Times New Roman" w:eastAsia="Times New Roman" w:hAnsi="Times New Roman"/>
          <w:noProof w:val="0"/>
          <w:sz w:val="24"/>
          <w:szCs w:val="24"/>
          <w:lang w:eastAsia="ar-SA"/>
        </w:rPr>
      </w:pPr>
      <w:r w:rsidRPr="005F05F2">
        <w:rPr>
          <w:rFonts w:ascii="Times New Roman" w:eastAsia="Times New Roman" w:hAnsi="Times New Roman"/>
          <w:noProof w:val="0"/>
          <w:sz w:val="24"/>
          <w:szCs w:val="24"/>
          <w:lang w:eastAsia="ar-SA"/>
        </w:rPr>
        <w:t>Department of Microbiology, Immunology and Laboratory Medicine Pomeranian Medical University</w:t>
      </w:r>
      <w:r>
        <w:rPr>
          <w:rFonts w:ascii="Times New Roman" w:eastAsia="Times New Roman" w:hAnsi="Times New Roman"/>
          <w:noProof w:val="0"/>
          <w:sz w:val="24"/>
          <w:szCs w:val="24"/>
          <w:lang w:eastAsia="ar-SA"/>
        </w:rPr>
        <w:t>, Szczecin, Poland</w:t>
      </w:r>
    </w:p>
    <w:p w14:paraId="143212CF" w14:textId="7252AA0D" w:rsidR="005F05F2" w:rsidRPr="005F05F2" w:rsidRDefault="005F05F2" w:rsidP="005F05F2">
      <w:pPr>
        <w:pStyle w:val="Akapitzlist"/>
        <w:numPr>
          <w:ilvl w:val="0"/>
          <w:numId w:val="7"/>
        </w:numPr>
        <w:suppressAutoHyphens/>
        <w:ind w:right="1037"/>
        <w:rPr>
          <w:rFonts w:ascii="Times New Roman" w:eastAsia="Times New Roman" w:hAnsi="Times New Roman"/>
          <w:noProof w:val="0"/>
          <w:lang w:eastAsia="ar-SA"/>
        </w:rPr>
      </w:pPr>
      <w:r w:rsidRPr="005F05F2">
        <w:rPr>
          <w:rFonts w:ascii="Times New Roman" w:eastAsia="Times New Roman" w:hAnsi="Times New Roman"/>
          <w:sz w:val="22"/>
          <w:szCs w:val="22"/>
          <w:lang w:eastAsia="ar-SA"/>
        </w:rPr>
        <w:t xml:space="preserve">Department of Biology and Medical Parasitology, Pomeranian </w:t>
      </w:r>
      <w:r>
        <w:rPr>
          <w:rFonts w:ascii="Times New Roman" w:eastAsia="Times New Roman" w:hAnsi="Times New Roman"/>
          <w:sz w:val="22"/>
          <w:szCs w:val="22"/>
          <w:lang w:eastAsia="ar-SA"/>
        </w:rPr>
        <w:t>M</w:t>
      </w:r>
      <w:r w:rsidRPr="005F05F2">
        <w:rPr>
          <w:rFonts w:ascii="Times New Roman" w:eastAsia="Times New Roman" w:hAnsi="Times New Roman"/>
          <w:sz w:val="22"/>
          <w:szCs w:val="22"/>
          <w:lang w:eastAsia="ar-SA"/>
        </w:rPr>
        <w:t xml:space="preserve">edical </w:t>
      </w:r>
      <w:r>
        <w:rPr>
          <w:rFonts w:ascii="Times New Roman" w:eastAsia="Times New Roman" w:hAnsi="Times New Roman"/>
          <w:sz w:val="22"/>
          <w:szCs w:val="22"/>
          <w:lang w:eastAsia="ar-SA"/>
        </w:rPr>
        <w:t>U</w:t>
      </w:r>
      <w:r w:rsidRPr="005F05F2">
        <w:rPr>
          <w:rFonts w:ascii="Times New Roman" w:eastAsia="Times New Roman" w:hAnsi="Times New Roman"/>
          <w:sz w:val="22"/>
          <w:szCs w:val="22"/>
          <w:lang w:eastAsia="ar-SA"/>
        </w:rPr>
        <w:t>niversity</w:t>
      </w:r>
      <w:r>
        <w:rPr>
          <w:rFonts w:ascii="Times New Roman" w:eastAsia="Times New Roman" w:hAnsi="Times New Roman"/>
          <w:sz w:val="22"/>
          <w:szCs w:val="22"/>
          <w:lang w:eastAsia="ar-SA"/>
        </w:rPr>
        <w:t xml:space="preserve">, </w:t>
      </w:r>
      <w:r>
        <w:rPr>
          <w:rFonts w:ascii="Times New Roman" w:eastAsia="Times New Roman" w:hAnsi="Times New Roman"/>
          <w:noProof w:val="0"/>
          <w:sz w:val="24"/>
          <w:szCs w:val="24"/>
          <w:lang w:eastAsia="ar-SA"/>
        </w:rPr>
        <w:t>Szczecin, Poland</w:t>
      </w:r>
    </w:p>
    <w:p w14:paraId="316A3D27" w14:textId="64269117" w:rsidR="00E83270" w:rsidRPr="005F05F2" w:rsidRDefault="00E83270" w:rsidP="005F05F2">
      <w:pPr>
        <w:pStyle w:val="Tre"/>
        <w:spacing w:before="0" w:after="0" w:line="480" w:lineRule="auto"/>
        <w:ind w:left="720"/>
        <w:jc w:val="both"/>
        <w:rPr>
          <w:rFonts w:ascii="Times New Roman" w:hAnsi="Times New Roman" w:cs="Times New Roman"/>
          <w:bCs/>
          <w:sz w:val="24"/>
          <w:szCs w:val="24"/>
          <w:lang w:val="en-GB"/>
        </w:rPr>
      </w:pPr>
    </w:p>
    <w:p w14:paraId="0768163D" w14:textId="77777777" w:rsidR="00E83270" w:rsidRPr="005F05F2" w:rsidRDefault="00E83270" w:rsidP="009249F0">
      <w:pPr>
        <w:pStyle w:val="Tre"/>
        <w:spacing w:before="0" w:after="0" w:line="480" w:lineRule="auto"/>
        <w:jc w:val="both"/>
        <w:rPr>
          <w:rFonts w:ascii="Times New Roman" w:hAnsi="Times New Roman" w:cs="Times New Roman"/>
          <w:bCs/>
          <w:sz w:val="24"/>
          <w:szCs w:val="24"/>
          <w:lang w:val="en-GB"/>
        </w:rPr>
      </w:pPr>
    </w:p>
    <w:p w14:paraId="6E4DEF6C" w14:textId="2BFBA4EF" w:rsidR="00E83270" w:rsidRPr="005F05F2" w:rsidRDefault="00E83270" w:rsidP="009249F0">
      <w:pPr>
        <w:pStyle w:val="Tre"/>
        <w:spacing w:before="0" w:after="0" w:line="480" w:lineRule="auto"/>
        <w:jc w:val="both"/>
        <w:rPr>
          <w:rFonts w:ascii="Times New Roman" w:hAnsi="Times New Roman" w:cs="Times New Roman"/>
          <w:b/>
          <w:bCs/>
          <w:sz w:val="24"/>
          <w:szCs w:val="24"/>
          <w:lang w:val="en-GB"/>
        </w:rPr>
      </w:pPr>
    </w:p>
    <w:p w14:paraId="6FF334EC" w14:textId="003F8A91" w:rsidR="00E83270" w:rsidRPr="005F05F2" w:rsidRDefault="00E83270" w:rsidP="009249F0">
      <w:pPr>
        <w:pStyle w:val="Tre"/>
        <w:spacing w:before="0" w:after="0" w:line="480" w:lineRule="auto"/>
        <w:jc w:val="both"/>
        <w:rPr>
          <w:rFonts w:ascii="Times New Roman" w:hAnsi="Times New Roman" w:cs="Times New Roman"/>
          <w:b/>
          <w:bCs/>
          <w:sz w:val="24"/>
          <w:szCs w:val="24"/>
          <w:lang w:val="en-GB"/>
        </w:rPr>
      </w:pPr>
    </w:p>
    <w:p w14:paraId="20B37F85" w14:textId="0C6CDE85" w:rsidR="00E83270" w:rsidRPr="005F05F2" w:rsidRDefault="00E83270" w:rsidP="009249F0">
      <w:pPr>
        <w:pStyle w:val="Tre"/>
        <w:spacing w:before="0" w:after="0" w:line="480" w:lineRule="auto"/>
        <w:jc w:val="both"/>
        <w:rPr>
          <w:rFonts w:ascii="Times New Roman" w:hAnsi="Times New Roman" w:cs="Times New Roman"/>
          <w:b/>
          <w:bCs/>
          <w:sz w:val="24"/>
          <w:szCs w:val="24"/>
          <w:lang w:val="en-GB"/>
        </w:rPr>
      </w:pPr>
    </w:p>
    <w:p w14:paraId="47A156A1" w14:textId="79C142B6" w:rsidR="00E83270" w:rsidRPr="005F05F2" w:rsidRDefault="00E83270" w:rsidP="009249F0">
      <w:pPr>
        <w:pStyle w:val="Tre"/>
        <w:spacing w:before="0" w:after="0" w:line="480" w:lineRule="auto"/>
        <w:jc w:val="both"/>
        <w:rPr>
          <w:rFonts w:ascii="Times New Roman" w:hAnsi="Times New Roman" w:cs="Times New Roman"/>
          <w:b/>
          <w:bCs/>
          <w:sz w:val="24"/>
          <w:szCs w:val="24"/>
          <w:lang w:val="en-GB"/>
        </w:rPr>
      </w:pPr>
    </w:p>
    <w:p w14:paraId="06292BA5" w14:textId="6AD17F47" w:rsidR="00E83270" w:rsidRPr="005F05F2" w:rsidRDefault="00E83270" w:rsidP="009249F0">
      <w:pPr>
        <w:pStyle w:val="Tre"/>
        <w:spacing w:before="0" w:after="0" w:line="480" w:lineRule="auto"/>
        <w:jc w:val="both"/>
        <w:rPr>
          <w:rFonts w:ascii="Times New Roman" w:hAnsi="Times New Roman" w:cs="Times New Roman"/>
          <w:b/>
          <w:bCs/>
          <w:sz w:val="24"/>
          <w:szCs w:val="24"/>
          <w:lang w:val="en-GB"/>
        </w:rPr>
      </w:pPr>
    </w:p>
    <w:p w14:paraId="020CADC0" w14:textId="5928AD08" w:rsidR="00E83270" w:rsidRPr="005F05F2" w:rsidRDefault="00E83270" w:rsidP="009249F0">
      <w:pPr>
        <w:pStyle w:val="Tre"/>
        <w:spacing w:before="0" w:after="0" w:line="480" w:lineRule="auto"/>
        <w:jc w:val="both"/>
        <w:rPr>
          <w:rFonts w:ascii="Times New Roman" w:hAnsi="Times New Roman" w:cs="Times New Roman"/>
          <w:b/>
          <w:bCs/>
          <w:sz w:val="24"/>
          <w:szCs w:val="24"/>
          <w:lang w:val="en-GB"/>
        </w:rPr>
      </w:pPr>
    </w:p>
    <w:p w14:paraId="0882F33C" w14:textId="7F08DF47" w:rsidR="00E83270" w:rsidRDefault="00E83270" w:rsidP="009249F0">
      <w:pPr>
        <w:pStyle w:val="Tre"/>
        <w:spacing w:before="0" w:after="0" w:line="480" w:lineRule="auto"/>
        <w:jc w:val="both"/>
        <w:rPr>
          <w:rFonts w:ascii="Times New Roman" w:hAnsi="Times New Roman" w:cs="Times New Roman"/>
          <w:b/>
          <w:bCs/>
          <w:sz w:val="24"/>
          <w:szCs w:val="24"/>
          <w:lang w:val="en-GB"/>
        </w:rPr>
      </w:pPr>
    </w:p>
    <w:p w14:paraId="126A90AB" w14:textId="77777777" w:rsidR="005F05F2" w:rsidRPr="005F05F2" w:rsidRDefault="005F05F2" w:rsidP="009249F0">
      <w:pPr>
        <w:pStyle w:val="Tre"/>
        <w:spacing w:before="0" w:after="0" w:line="480" w:lineRule="auto"/>
        <w:jc w:val="both"/>
        <w:rPr>
          <w:rFonts w:ascii="Times New Roman" w:hAnsi="Times New Roman" w:cs="Times New Roman"/>
          <w:b/>
          <w:bCs/>
          <w:sz w:val="24"/>
          <w:szCs w:val="24"/>
          <w:lang w:val="en-GB"/>
        </w:rPr>
      </w:pPr>
    </w:p>
    <w:p w14:paraId="6619270C" w14:textId="2F188D4F" w:rsidR="00E83270" w:rsidRPr="005F05F2" w:rsidRDefault="00E83270" w:rsidP="009249F0">
      <w:pPr>
        <w:pStyle w:val="Tre"/>
        <w:spacing w:before="0" w:after="0" w:line="480" w:lineRule="auto"/>
        <w:jc w:val="both"/>
        <w:rPr>
          <w:rFonts w:ascii="Times New Roman" w:hAnsi="Times New Roman" w:cs="Times New Roman"/>
          <w:b/>
          <w:bCs/>
          <w:sz w:val="24"/>
          <w:szCs w:val="24"/>
          <w:lang w:val="en-GB"/>
        </w:rPr>
      </w:pPr>
    </w:p>
    <w:p w14:paraId="5BF1DD19" w14:textId="719C99A2" w:rsidR="00E83270" w:rsidRPr="005F05F2" w:rsidRDefault="00E83270" w:rsidP="009249F0">
      <w:pPr>
        <w:pStyle w:val="Tre"/>
        <w:spacing w:before="0" w:after="0" w:line="480" w:lineRule="auto"/>
        <w:jc w:val="both"/>
        <w:rPr>
          <w:rFonts w:ascii="Times New Roman" w:hAnsi="Times New Roman" w:cs="Times New Roman"/>
          <w:b/>
          <w:bCs/>
          <w:sz w:val="24"/>
          <w:szCs w:val="24"/>
          <w:lang w:val="en-GB"/>
        </w:rPr>
      </w:pPr>
    </w:p>
    <w:p w14:paraId="1FBED71C" w14:textId="2CF63462" w:rsidR="00E83270" w:rsidRPr="005F05F2" w:rsidRDefault="00E83270" w:rsidP="009249F0">
      <w:pPr>
        <w:pStyle w:val="Tre"/>
        <w:spacing w:before="0" w:after="0" w:line="480" w:lineRule="auto"/>
        <w:jc w:val="both"/>
        <w:rPr>
          <w:rFonts w:ascii="Times New Roman" w:hAnsi="Times New Roman" w:cs="Times New Roman"/>
          <w:b/>
          <w:bCs/>
          <w:sz w:val="24"/>
          <w:szCs w:val="24"/>
          <w:lang w:val="en-GB"/>
        </w:rPr>
      </w:pPr>
    </w:p>
    <w:p w14:paraId="7C4461F9" w14:textId="408D97A8" w:rsidR="00E83270" w:rsidRPr="005F05F2" w:rsidRDefault="00E83270" w:rsidP="009249F0">
      <w:pPr>
        <w:pStyle w:val="Tre"/>
        <w:spacing w:before="0" w:after="0" w:line="480" w:lineRule="auto"/>
        <w:jc w:val="both"/>
        <w:rPr>
          <w:rFonts w:ascii="Times New Roman" w:hAnsi="Times New Roman" w:cs="Times New Roman"/>
          <w:b/>
          <w:bCs/>
          <w:sz w:val="24"/>
          <w:szCs w:val="24"/>
          <w:lang w:val="en-GB"/>
        </w:rPr>
      </w:pPr>
    </w:p>
    <w:p w14:paraId="12FFD164" w14:textId="77777777" w:rsidR="00E83270" w:rsidRPr="005F05F2" w:rsidRDefault="00E83270" w:rsidP="009249F0">
      <w:pPr>
        <w:pStyle w:val="Tre"/>
        <w:spacing w:before="0" w:after="0" w:line="480" w:lineRule="auto"/>
        <w:jc w:val="both"/>
        <w:rPr>
          <w:rFonts w:ascii="Times New Roman" w:hAnsi="Times New Roman" w:cs="Times New Roman"/>
          <w:b/>
          <w:bCs/>
          <w:sz w:val="24"/>
          <w:szCs w:val="24"/>
          <w:lang w:val="en-GB"/>
        </w:rPr>
      </w:pPr>
    </w:p>
    <w:p w14:paraId="3B16DCE0" w14:textId="77777777" w:rsidR="009249F0" w:rsidRPr="009F006B" w:rsidRDefault="009249F0" w:rsidP="009249F0">
      <w:pPr>
        <w:pStyle w:val="Body"/>
        <w:spacing w:before="0" w:after="0" w:line="480" w:lineRule="auto"/>
        <w:jc w:val="both"/>
        <w:rPr>
          <w:rFonts w:ascii="Times New Roman" w:hAnsi="Times New Roman" w:cs="Times New Roman"/>
          <w:b/>
          <w:iCs/>
          <w:sz w:val="24"/>
          <w:szCs w:val="24"/>
          <w:lang w:val="en-GB"/>
        </w:rPr>
      </w:pPr>
      <w:bookmarkStart w:id="4" w:name="_Hlk7286799"/>
      <w:bookmarkStart w:id="5" w:name="_Hlk530059868"/>
      <w:r w:rsidRPr="009F006B">
        <w:rPr>
          <w:rFonts w:ascii="Times New Roman" w:hAnsi="Times New Roman" w:cs="Times New Roman"/>
          <w:b/>
          <w:iCs/>
          <w:sz w:val="24"/>
          <w:szCs w:val="24"/>
          <w:lang w:val="en-GB"/>
        </w:rPr>
        <w:lastRenderedPageBreak/>
        <w:t>Abstract</w:t>
      </w:r>
    </w:p>
    <w:p w14:paraId="31683B2C" w14:textId="06B2C3D4" w:rsidR="00844EE6" w:rsidRPr="009F006B" w:rsidRDefault="00844EE6" w:rsidP="009249F0">
      <w:pPr>
        <w:pStyle w:val="Body"/>
        <w:spacing w:before="0" w:after="0" w:line="480" w:lineRule="auto"/>
        <w:jc w:val="both"/>
        <w:rPr>
          <w:rFonts w:ascii="Times New Roman" w:hAnsi="Times New Roman" w:cs="Times New Roman"/>
          <w:b/>
          <w:iCs/>
          <w:lang w:val="en-GB"/>
        </w:rPr>
      </w:pPr>
      <w:r w:rsidRPr="009F006B">
        <w:rPr>
          <w:rFonts w:ascii="Times New Roman" w:hAnsi="Times New Roman" w:cs="Times New Roman"/>
          <w:b/>
          <w:iCs/>
          <w:lang w:val="en-GB"/>
        </w:rPr>
        <w:t>Background</w:t>
      </w:r>
    </w:p>
    <w:p w14:paraId="23735CB9" w14:textId="0ACC4C4E" w:rsidR="007C34FB" w:rsidRPr="009F006B" w:rsidRDefault="009249F0" w:rsidP="009249F0">
      <w:pPr>
        <w:pStyle w:val="Body"/>
        <w:spacing w:before="0" w:after="0" w:line="480" w:lineRule="auto"/>
        <w:jc w:val="both"/>
        <w:rPr>
          <w:rFonts w:ascii="Times New Roman" w:hAnsi="Times New Roman" w:cs="Times New Roman"/>
          <w:lang w:val="en-GB"/>
        </w:rPr>
      </w:pPr>
      <w:r w:rsidRPr="009F006B">
        <w:rPr>
          <w:rFonts w:ascii="Times New Roman" w:hAnsi="Times New Roman" w:cs="Times New Roman"/>
          <w:i/>
          <w:iCs/>
          <w:lang w:val="en-GB"/>
        </w:rPr>
        <w:t>Pseudomonas aeruginosa</w:t>
      </w:r>
      <w:r w:rsidRPr="009F006B">
        <w:rPr>
          <w:rFonts w:ascii="Times New Roman" w:hAnsi="Times New Roman" w:cs="Times New Roman"/>
          <w:lang w:val="en-GB"/>
        </w:rPr>
        <w:t xml:space="preserve"> is a pathogen </w:t>
      </w:r>
      <w:r w:rsidR="002D72EB" w:rsidRPr="009F006B">
        <w:rPr>
          <w:rFonts w:ascii="Times New Roman" w:hAnsi="Times New Roman" w:cs="Times New Roman"/>
          <w:lang w:val="en-GB"/>
        </w:rPr>
        <w:t xml:space="preserve">capable of </w:t>
      </w:r>
      <w:r w:rsidRPr="009F006B">
        <w:rPr>
          <w:rFonts w:ascii="Times New Roman" w:hAnsi="Times New Roman" w:cs="Times New Roman"/>
          <w:lang w:val="en-GB"/>
        </w:rPr>
        <w:t>caus</w:t>
      </w:r>
      <w:r w:rsidR="002D72EB" w:rsidRPr="009F006B">
        <w:rPr>
          <w:rFonts w:ascii="Times New Roman" w:hAnsi="Times New Roman" w:cs="Times New Roman"/>
          <w:lang w:val="en-GB"/>
        </w:rPr>
        <w:t>ing</w:t>
      </w:r>
      <w:r w:rsidRPr="009F006B">
        <w:rPr>
          <w:rFonts w:ascii="Times New Roman" w:hAnsi="Times New Roman" w:cs="Times New Roman"/>
          <w:lang w:val="en-GB"/>
        </w:rPr>
        <w:t xml:space="preserve"> a wide range of severe opportunistic infections. Its genome contains numerous virulence genes encoding secretion systems of different types, structures responsible for adhesion and motility, toxins, proteases, siderophores, and others. The aim of this study </w:t>
      </w:r>
      <w:r w:rsidR="00355743">
        <w:rPr>
          <w:rFonts w:ascii="Times New Roman" w:hAnsi="Times New Roman" w:cs="Times New Roman"/>
          <w:lang w:val="en-GB"/>
        </w:rPr>
        <w:t xml:space="preserve">is </w:t>
      </w:r>
      <w:r w:rsidRPr="009F006B">
        <w:rPr>
          <w:rFonts w:ascii="Times New Roman" w:hAnsi="Times New Roman" w:cs="Times New Roman"/>
          <w:lang w:val="en-GB"/>
        </w:rPr>
        <w:t>to analyse virulence, population structure</w:t>
      </w:r>
      <w:r w:rsidR="00844EE6" w:rsidRPr="009F006B">
        <w:rPr>
          <w:rFonts w:ascii="Times New Roman" w:hAnsi="Times New Roman" w:cs="Times New Roman"/>
          <w:color w:val="000000" w:themeColor="text1"/>
          <w:lang w:val="en-GB"/>
        </w:rPr>
        <w:t>,</w:t>
      </w:r>
      <w:r w:rsidRPr="009F006B">
        <w:rPr>
          <w:rFonts w:ascii="Times New Roman" w:hAnsi="Times New Roman" w:cs="Times New Roman"/>
          <w:color w:val="000000" w:themeColor="text1"/>
          <w:lang w:val="en-GB"/>
        </w:rPr>
        <w:t xml:space="preserve"> </w:t>
      </w:r>
      <w:r w:rsidRPr="009F006B">
        <w:rPr>
          <w:rFonts w:ascii="Times New Roman" w:hAnsi="Times New Roman" w:cs="Times New Roman"/>
          <w:lang w:val="en-GB"/>
        </w:rPr>
        <w:t xml:space="preserve">and </w:t>
      </w:r>
      <w:r w:rsidR="00627720" w:rsidRPr="009F006B">
        <w:rPr>
          <w:rFonts w:ascii="Times New Roman" w:hAnsi="Times New Roman" w:cs="Times New Roman"/>
          <w:lang w:val="en-GB"/>
        </w:rPr>
        <w:t>distribution</w:t>
      </w:r>
      <w:r w:rsidRPr="009F006B">
        <w:rPr>
          <w:rFonts w:ascii="Times New Roman" w:hAnsi="Times New Roman" w:cs="Times New Roman"/>
          <w:lang w:val="en-GB"/>
        </w:rPr>
        <w:t xml:space="preserve"> of highly divergent genes </w:t>
      </w:r>
      <w:r w:rsidR="00627720" w:rsidRPr="009F006B">
        <w:rPr>
          <w:rFonts w:ascii="Times New Roman" w:hAnsi="Times New Roman" w:cs="Times New Roman"/>
          <w:lang w:val="en-GB"/>
        </w:rPr>
        <w:t>among</w:t>
      </w:r>
      <w:r w:rsidRPr="009F006B">
        <w:rPr>
          <w:rFonts w:ascii="Times New Roman" w:hAnsi="Times New Roman" w:cs="Times New Roman"/>
          <w:lang w:val="en-GB"/>
        </w:rPr>
        <w:t xml:space="preserve"> </w:t>
      </w:r>
      <w:r w:rsidR="00627720" w:rsidRPr="009F006B">
        <w:rPr>
          <w:rFonts w:ascii="Times New Roman" w:hAnsi="Times New Roman" w:cs="Times New Roman"/>
          <w:lang w:val="en-GB"/>
        </w:rPr>
        <w:t>81</w:t>
      </w:r>
      <w:r w:rsidRPr="009F006B">
        <w:rPr>
          <w:rFonts w:ascii="Times New Roman" w:hAnsi="Times New Roman" w:cs="Times New Roman"/>
          <w:lang w:val="en-GB"/>
        </w:rPr>
        <w:t xml:space="preserve"> </w:t>
      </w:r>
      <w:r w:rsidRPr="009F006B">
        <w:rPr>
          <w:rFonts w:ascii="Times New Roman" w:hAnsi="Times New Roman" w:cs="Times New Roman"/>
          <w:i/>
          <w:lang w:val="en-GB"/>
        </w:rPr>
        <w:t>P. aeruginosa</w:t>
      </w:r>
      <w:r w:rsidRPr="009F006B">
        <w:rPr>
          <w:rFonts w:ascii="Times New Roman" w:hAnsi="Times New Roman" w:cs="Times New Roman"/>
          <w:lang w:val="en-GB"/>
        </w:rPr>
        <w:t xml:space="preserve"> </w:t>
      </w:r>
      <w:r w:rsidR="00627720" w:rsidRPr="009F006B">
        <w:rPr>
          <w:rFonts w:ascii="Times New Roman" w:hAnsi="Times New Roman" w:cs="Times New Roman"/>
          <w:lang w:val="en-GB"/>
        </w:rPr>
        <w:t>strains available in whole genome sequence databases</w:t>
      </w:r>
      <w:r w:rsidRPr="009F006B">
        <w:rPr>
          <w:rFonts w:ascii="Times New Roman" w:hAnsi="Times New Roman" w:cs="Times New Roman"/>
          <w:lang w:val="en-GB"/>
        </w:rPr>
        <w:t>.</w:t>
      </w:r>
      <w:r w:rsidR="00844EE6" w:rsidRPr="009F006B">
        <w:rPr>
          <w:rFonts w:ascii="Times New Roman" w:hAnsi="Times New Roman" w:cs="Times New Roman"/>
          <w:lang w:val="en-GB"/>
        </w:rPr>
        <w:t xml:space="preserve"> </w:t>
      </w:r>
    </w:p>
    <w:p w14:paraId="70F6B901" w14:textId="77777777" w:rsidR="007C34FB" w:rsidRPr="009F006B" w:rsidRDefault="007C34FB" w:rsidP="007C34FB">
      <w:pPr>
        <w:pStyle w:val="Body"/>
        <w:spacing w:before="0" w:after="0" w:line="480" w:lineRule="auto"/>
        <w:jc w:val="both"/>
        <w:rPr>
          <w:rFonts w:ascii="Times New Roman" w:hAnsi="Times New Roman" w:cs="Times New Roman"/>
          <w:b/>
          <w:lang w:val="en-GB"/>
        </w:rPr>
      </w:pPr>
      <w:r w:rsidRPr="009F006B">
        <w:rPr>
          <w:rFonts w:ascii="Times New Roman" w:hAnsi="Times New Roman" w:cs="Times New Roman"/>
          <w:b/>
          <w:lang w:val="en-GB"/>
        </w:rPr>
        <w:t>Results</w:t>
      </w:r>
    </w:p>
    <w:p w14:paraId="6C480C3D" w14:textId="6C7D997D" w:rsidR="007C34FB" w:rsidRPr="00355743" w:rsidRDefault="009249F0" w:rsidP="007C34FB">
      <w:pPr>
        <w:pStyle w:val="Body"/>
        <w:spacing w:before="0" w:after="0" w:line="480" w:lineRule="auto"/>
        <w:jc w:val="both"/>
        <w:rPr>
          <w:rFonts w:ascii="Times New Roman" w:eastAsia="Times New Roman" w:hAnsi="Times New Roman" w:cs="Times New Roman"/>
          <w:sz w:val="24"/>
          <w:szCs w:val="24"/>
          <w:lang w:val="en-GB"/>
        </w:rPr>
      </w:pPr>
      <w:r w:rsidRPr="009F006B">
        <w:rPr>
          <w:rFonts w:ascii="Times New Roman" w:hAnsi="Times New Roman" w:cs="Times New Roman"/>
          <w:lang w:val="en-GB"/>
        </w:rPr>
        <w:t>For this purpose</w:t>
      </w:r>
      <w:r w:rsidR="00CE2611" w:rsidRPr="009F006B">
        <w:rPr>
          <w:rFonts w:ascii="Times New Roman" w:hAnsi="Times New Roman" w:cs="Times New Roman"/>
          <w:lang w:val="en-GB"/>
        </w:rPr>
        <w:t>,</w:t>
      </w:r>
      <w:r w:rsidRPr="009F006B">
        <w:rPr>
          <w:rFonts w:ascii="Times New Roman" w:hAnsi="Times New Roman" w:cs="Times New Roman"/>
          <w:lang w:val="en-GB"/>
        </w:rPr>
        <w:t xml:space="preserve"> 26</w:t>
      </w:r>
      <w:r w:rsidR="00CA31B6">
        <w:rPr>
          <w:rFonts w:ascii="Times New Roman" w:hAnsi="Times New Roman" w:cs="Times New Roman"/>
          <w:lang w:val="en-GB"/>
        </w:rPr>
        <w:t>0</w:t>
      </w:r>
      <w:r w:rsidRPr="009F006B">
        <w:rPr>
          <w:rFonts w:ascii="Times New Roman" w:hAnsi="Times New Roman" w:cs="Times New Roman"/>
          <w:lang w:val="en-GB"/>
        </w:rPr>
        <w:t xml:space="preserve"> virulence genes were searched in 81 different </w:t>
      </w:r>
      <w:r w:rsidRPr="009F006B">
        <w:rPr>
          <w:rFonts w:ascii="Times New Roman" w:hAnsi="Times New Roman" w:cs="Times New Roman"/>
          <w:i/>
          <w:iCs/>
          <w:lang w:val="en-GB"/>
        </w:rPr>
        <w:t>P. aeruginosa</w:t>
      </w:r>
      <w:r w:rsidRPr="009F006B">
        <w:rPr>
          <w:rFonts w:ascii="Times New Roman" w:hAnsi="Times New Roman" w:cs="Times New Roman"/>
          <w:lang w:val="en-GB"/>
        </w:rPr>
        <w:t xml:space="preserve"> whole genomes that were available in databases. We identified most of the </w:t>
      </w:r>
      <w:r w:rsidR="007C34FB" w:rsidRPr="009F006B">
        <w:rPr>
          <w:rFonts w:ascii="Times New Roman" w:hAnsi="Times New Roman" w:cs="Times New Roman"/>
          <w:lang w:val="en-GB"/>
        </w:rPr>
        <w:t xml:space="preserve">virulence </w:t>
      </w:r>
      <w:r w:rsidRPr="009F006B">
        <w:rPr>
          <w:rFonts w:ascii="Times New Roman" w:hAnsi="Times New Roman" w:cs="Times New Roman"/>
          <w:lang w:val="en-GB"/>
        </w:rPr>
        <w:t xml:space="preserve">genes as core and softcore genes. </w:t>
      </w:r>
      <w:r w:rsidR="00962366" w:rsidRPr="009F006B">
        <w:rPr>
          <w:rFonts w:ascii="Times New Roman" w:hAnsi="Times New Roman" w:cs="Times New Roman"/>
          <w:lang w:val="en-GB"/>
        </w:rPr>
        <w:t>The m</w:t>
      </w:r>
      <w:r w:rsidRPr="009F006B">
        <w:rPr>
          <w:rFonts w:ascii="Times New Roman" w:hAnsi="Times New Roman" w:cs="Times New Roman"/>
          <w:lang w:val="en-GB"/>
        </w:rPr>
        <w:t xml:space="preserve">ost of </w:t>
      </w:r>
      <w:r w:rsidR="00962366" w:rsidRPr="009F006B">
        <w:rPr>
          <w:rFonts w:ascii="Times New Roman" w:hAnsi="Times New Roman" w:cs="Times New Roman"/>
          <w:lang w:val="en-GB"/>
        </w:rPr>
        <w:t xml:space="preserve">the </w:t>
      </w:r>
      <w:r w:rsidRPr="009F006B">
        <w:rPr>
          <w:rFonts w:ascii="Times New Roman" w:hAnsi="Times New Roman" w:cs="Times New Roman"/>
          <w:lang w:val="en-GB"/>
        </w:rPr>
        <w:t>highly divergent sequences encoding p</w:t>
      </w:r>
      <w:r w:rsidR="00DC0261" w:rsidRPr="009F006B">
        <w:rPr>
          <w:rFonts w:ascii="Times New Roman" w:hAnsi="Times New Roman" w:cs="Times New Roman"/>
          <w:lang w:val="en-GB"/>
        </w:rPr>
        <w:t>y</w:t>
      </w:r>
      <w:r w:rsidRPr="009F006B">
        <w:rPr>
          <w:rFonts w:ascii="Times New Roman" w:hAnsi="Times New Roman" w:cs="Times New Roman"/>
          <w:lang w:val="en-GB"/>
        </w:rPr>
        <w:t xml:space="preserve">overdines, flagella and </w:t>
      </w:r>
      <w:proofErr w:type="spellStart"/>
      <w:r w:rsidRPr="00140EBA">
        <w:rPr>
          <w:rFonts w:ascii="Times New Roman" w:hAnsi="Times New Roman" w:cs="Times New Roman"/>
          <w:i/>
          <w:lang w:val="en-GB"/>
        </w:rPr>
        <w:t>pilA</w:t>
      </w:r>
      <w:proofErr w:type="spellEnd"/>
      <w:r w:rsidRPr="009F006B">
        <w:rPr>
          <w:rFonts w:ascii="Times New Roman" w:hAnsi="Times New Roman" w:cs="Times New Roman"/>
          <w:lang w:val="en-GB"/>
        </w:rPr>
        <w:t xml:space="preserve"> were acknowledged as accessory, because of the differences in sequence among different alleles of those genes. </w:t>
      </w:r>
      <w:r w:rsidR="007C34FB" w:rsidRPr="009F006B">
        <w:rPr>
          <w:rFonts w:ascii="Times New Roman" w:hAnsi="Times New Roman" w:cs="Times New Roman"/>
          <w:lang w:val="en-GB"/>
        </w:rPr>
        <w:t xml:space="preserve">Phylogenetic tree revealed the existence of three genetic groups of </w:t>
      </w:r>
      <w:r w:rsidR="007C34FB" w:rsidRPr="009F006B">
        <w:rPr>
          <w:rFonts w:ascii="Times New Roman" w:hAnsi="Times New Roman" w:cs="Times New Roman"/>
          <w:i/>
          <w:iCs/>
          <w:lang w:val="en-GB"/>
        </w:rPr>
        <w:t>P. aeruginosa.</w:t>
      </w:r>
      <w:r w:rsidR="007C34FB" w:rsidRPr="009F006B">
        <w:rPr>
          <w:rFonts w:ascii="Times New Roman" w:hAnsi="Times New Roman" w:cs="Times New Roman"/>
          <w:lang w:val="en-GB"/>
        </w:rPr>
        <w:t xml:space="preserve"> Strains of the first clade were characteri</w:t>
      </w:r>
      <w:r w:rsidR="00710470" w:rsidRPr="009F006B">
        <w:rPr>
          <w:rFonts w:ascii="Times New Roman" w:hAnsi="Times New Roman" w:cs="Times New Roman"/>
          <w:lang w:val="en-GB"/>
        </w:rPr>
        <w:t>s</w:t>
      </w:r>
      <w:r w:rsidR="007C34FB" w:rsidRPr="009F006B">
        <w:rPr>
          <w:rFonts w:ascii="Times New Roman" w:hAnsi="Times New Roman" w:cs="Times New Roman"/>
          <w:lang w:val="en-GB"/>
        </w:rPr>
        <w:t xml:space="preserve">ed as </w:t>
      </w:r>
      <w:proofErr w:type="spellStart"/>
      <w:r w:rsidR="00C744EE">
        <w:rPr>
          <w:rFonts w:ascii="Times New Roman" w:hAnsi="Times New Roman" w:cs="Times New Roman"/>
          <w:lang w:val="en-GB"/>
        </w:rPr>
        <w:t>E</w:t>
      </w:r>
      <w:r w:rsidR="007C34FB" w:rsidRPr="00C744EE">
        <w:rPr>
          <w:rFonts w:ascii="Times New Roman" w:hAnsi="Times New Roman" w:cs="Times New Roman"/>
          <w:lang w:val="en-GB"/>
        </w:rPr>
        <w:t>xoS</w:t>
      </w:r>
      <w:proofErr w:type="spellEnd"/>
      <w:r w:rsidR="007C34FB" w:rsidRPr="009F006B">
        <w:rPr>
          <w:rFonts w:ascii="Times New Roman" w:hAnsi="Times New Roman" w:cs="Times New Roman"/>
          <w:lang w:val="en-GB"/>
        </w:rPr>
        <w:t xml:space="preserve"> positive, whiles genomes of the second clade were </w:t>
      </w:r>
      <w:proofErr w:type="spellStart"/>
      <w:r w:rsidR="00C744EE">
        <w:rPr>
          <w:rFonts w:ascii="Times New Roman" w:hAnsi="Times New Roman" w:cs="Times New Roman"/>
          <w:lang w:val="en-GB"/>
        </w:rPr>
        <w:t>E</w:t>
      </w:r>
      <w:r w:rsidR="007C34FB" w:rsidRPr="00C744EE">
        <w:rPr>
          <w:rFonts w:ascii="Times New Roman" w:hAnsi="Times New Roman" w:cs="Times New Roman"/>
          <w:lang w:val="en-GB"/>
        </w:rPr>
        <w:t>xoU</w:t>
      </w:r>
      <w:proofErr w:type="spellEnd"/>
      <w:r w:rsidR="007C34FB" w:rsidRPr="009F006B">
        <w:rPr>
          <w:rFonts w:ascii="Times New Roman" w:hAnsi="Times New Roman" w:cs="Times New Roman"/>
          <w:lang w:val="en-GB"/>
        </w:rPr>
        <w:t xml:space="preserve"> positive.</w:t>
      </w:r>
      <w:r w:rsidR="003110DF" w:rsidRPr="009F006B">
        <w:rPr>
          <w:rFonts w:ascii="Times New Roman" w:hAnsi="Times New Roman" w:cs="Times New Roman"/>
          <w:lang w:val="en-GB"/>
        </w:rPr>
        <w:t xml:space="preserve"> </w:t>
      </w:r>
      <w:r w:rsidR="007C34FB" w:rsidRPr="009F006B">
        <w:rPr>
          <w:rStyle w:val="Brak"/>
          <w:rFonts w:ascii="Times New Roman" w:hAnsi="Times New Roman" w:cs="Times New Roman"/>
          <w:lang w:val="en-GB"/>
        </w:rPr>
        <w:t>The member of third clade, PA7 strain was the only strain deprived of all T3SS genes.</w:t>
      </w:r>
      <w:r w:rsidR="007C34FB" w:rsidRPr="009F006B">
        <w:rPr>
          <w:rStyle w:val="Brak"/>
          <w:rFonts w:ascii="Times New Roman" w:eastAsia="Times New Roman" w:hAnsi="Times New Roman" w:cs="Times New Roman"/>
          <w:lang w:val="en-GB"/>
        </w:rPr>
        <w:t xml:space="preserve"> </w:t>
      </w:r>
      <w:r w:rsidR="007C34FB" w:rsidRPr="009F006B">
        <w:rPr>
          <w:rFonts w:ascii="Times New Roman" w:hAnsi="Times New Roman" w:cs="Times New Roman"/>
          <w:lang w:val="en-GB"/>
        </w:rPr>
        <w:t xml:space="preserve">The analysis of pyoverdine locus facilitated finding a new pyoverdine type similar to pyoverdine type III. This newly described variant was present in 7 different strains. It contained a gene that was probably created by the fusion of </w:t>
      </w:r>
      <w:proofErr w:type="spellStart"/>
      <w:r w:rsidR="007C34FB" w:rsidRPr="00140EBA">
        <w:rPr>
          <w:rFonts w:ascii="Times New Roman" w:hAnsi="Times New Roman" w:cs="Times New Roman"/>
          <w:i/>
          <w:lang w:val="en-GB"/>
        </w:rPr>
        <w:t>pilD</w:t>
      </w:r>
      <w:proofErr w:type="spellEnd"/>
      <w:r w:rsidR="007C34FB" w:rsidRPr="009F006B">
        <w:rPr>
          <w:rFonts w:ascii="Times New Roman" w:hAnsi="Times New Roman" w:cs="Times New Roman"/>
          <w:lang w:val="en-GB"/>
        </w:rPr>
        <w:t xml:space="preserve"> and </w:t>
      </w:r>
      <w:proofErr w:type="spellStart"/>
      <w:r w:rsidR="007C34FB" w:rsidRPr="00140EBA">
        <w:rPr>
          <w:rFonts w:ascii="Times New Roman" w:hAnsi="Times New Roman" w:cs="Times New Roman"/>
          <w:i/>
          <w:lang w:val="en-GB"/>
        </w:rPr>
        <w:t>pilI</w:t>
      </w:r>
      <w:proofErr w:type="spellEnd"/>
      <w:r w:rsidR="007C34FB" w:rsidRPr="009F006B">
        <w:rPr>
          <w:rFonts w:ascii="Times New Roman" w:hAnsi="Times New Roman" w:cs="Times New Roman"/>
          <w:lang w:val="en-GB"/>
        </w:rPr>
        <w:t xml:space="preserve"> genes. </w:t>
      </w:r>
      <w:r w:rsidR="00946021" w:rsidRPr="009F006B">
        <w:rPr>
          <w:rFonts w:ascii="Times New Roman" w:hAnsi="Times New Roman" w:cs="Times New Roman"/>
        </w:rPr>
        <w:t>In order to determine the coexistence of genes encoding exoen</w:t>
      </w:r>
      <w:r w:rsidR="00355743">
        <w:rPr>
          <w:rFonts w:ascii="Times New Roman" w:hAnsi="Times New Roman" w:cs="Times New Roman"/>
        </w:rPr>
        <w:t>z</w:t>
      </w:r>
      <w:r w:rsidR="00946021" w:rsidRPr="009F006B">
        <w:rPr>
          <w:rFonts w:ascii="Times New Roman" w:hAnsi="Times New Roman" w:cs="Times New Roman"/>
        </w:rPr>
        <w:t xml:space="preserve">ymes, flagella and pyoverdines, Pearson correlation coefficients were calculated. </w:t>
      </w:r>
      <w:r w:rsidR="00946021" w:rsidRPr="009F006B">
        <w:rPr>
          <w:rStyle w:val="Brak"/>
          <w:rFonts w:ascii="Times New Roman" w:eastAsia="Times New Roman" w:hAnsi="Times New Roman" w:cs="Times New Roman"/>
          <w:lang w:val="en-GB"/>
        </w:rPr>
        <w:t xml:space="preserve">There were significant correlations between genes encoding </w:t>
      </w:r>
      <w:proofErr w:type="spellStart"/>
      <w:r w:rsidR="000B31BF">
        <w:rPr>
          <w:rStyle w:val="Brak"/>
          <w:rFonts w:ascii="Times New Roman" w:eastAsia="Times New Roman" w:hAnsi="Times New Roman" w:cs="Times New Roman"/>
          <w:lang w:val="en-GB"/>
        </w:rPr>
        <w:t>E</w:t>
      </w:r>
      <w:r w:rsidR="00946021" w:rsidRPr="00B7787C">
        <w:rPr>
          <w:rStyle w:val="Brak"/>
          <w:rFonts w:ascii="Times New Roman" w:eastAsia="Times New Roman" w:hAnsi="Times New Roman" w:cs="Times New Roman"/>
          <w:lang w:val="en-GB"/>
        </w:rPr>
        <w:t>xoS</w:t>
      </w:r>
      <w:proofErr w:type="spellEnd"/>
      <w:r w:rsidR="00946021" w:rsidRPr="000B31BF">
        <w:rPr>
          <w:rStyle w:val="Brak"/>
          <w:rFonts w:ascii="Times New Roman" w:eastAsia="Times New Roman" w:hAnsi="Times New Roman" w:cs="Times New Roman"/>
          <w:lang w:val="en-GB"/>
        </w:rPr>
        <w:t>/</w:t>
      </w:r>
      <w:proofErr w:type="spellStart"/>
      <w:r w:rsidR="000B31BF">
        <w:rPr>
          <w:rStyle w:val="Brak"/>
          <w:rFonts w:ascii="Times New Roman" w:eastAsia="Times New Roman" w:hAnsi="Times New Roman" w:cs="Times New Roman"/>
          <w:lang w:val="en-GB"/>
        </w:rPr>
        <w:t>E</w:t>
      </w:r>
      <w:r w:rsidR="00946021" w:rsidRPr="000B31BF">
        <w:rPr>
          <w:rStyle w:val="Brak"/>
          <w:rFonts w:ascii="Times New Roman" w:eastAsia="Times New Roman" w:hAnsi="Times New Roman" w:cs="Times New Roman"/>
          <w:lang w:val="en-GB"/>
        </w:rPr>
        <w:t>xoU</w:t>
      </w:r>
      <w:proofErr w:type="spellEnd"/>
      <w:r w:rsidR="00B7787C">
        <w:rPr>
          <w:rStyle w:val="Brak"/>
          <w:rFonts w:ascii="Times New Roman" w:eastAsia="Times New Roman" w:hAnsi="Times New Roman" w:cs="Times New Roman"/>
          <w:lang w:val="en-GB"/>
        </w:rPr>
        <w:t>-</w:t>
      </w:r>
      <w:r w:rsidR="00946021" w:rsidRPr="009F006B">
        <w:rPr>
          <w:rStyle w:val="Brak"/>
          <w:rFonts w:ascii="Times New Roman" w:eastAsia="Times New Roman" w:hAnsi="Times New Roman" w:cs="Times New Roman"/>
          <w:lang w:val="en-GB"/>
        </w:rPr>
        <w:t xml:space="preserve">type strains and genes encoding type-A/type-B flagella. The correlation also occurred between </w:t>
      </w:r>
    </w:p>
    <w:p w14:paraId="4254CC32" w14:textId="77777777" w:rsidR="007C34FB" w:rsidRPr="009F006B" w:rsidRDefault="007C34FB" w:rsidP="007C34FB">
      <w:pPr>
        <w:pStyle w:val="Body"/>
        <w:spacing w:before="0" w:after="0" w:line="480" w:lineRule="auto"/>
        <w:jc w:val="both"/>
        <w:rPr>
          <w:rFonts w:ascii="Times New Roman" w:hAnsi="Times New Roman" w:cs="Times New Roman"/>
          <w:b/>
          <w:lang w:val="en-GB"/>
        </w:rPr>
      </w:pPr>
      <w:r w:rsidRPr="009F006B">
        <w:rPr>
          <w:rFonts w:ascii="Times New Roman" w:hAnsi="Times New Roman" w:cs="Times New Roman"/>
          <w:b/>
          <w:lang w:val="en-GB"/>
        </w:rPr>
        <w:t>Conclusion</w:t>
      </w:r>
    </w:p>
    <w:p w14:paraId="1A10A0FC" w14:textId="0A720CAF" w:rsidR="00844EE6" w:rsidRPr="009F006B" w:rsidRDefault="007C34FB" w:rsidP="009249F0">
      <w:pPr>
        <w:pStyle w:val="Body"/>
        <w:spacing w:before="0" w:after="0" w:line="480" w:lineRule="auto"/>
        <w:jc w:val="both"/>
        <w:rPr>
          <w:rFonts w:ascii="Times New Roman" w:hAnsi="Times New Roman" w:cs="Times New Roman"/>
          <w:lang w:val="en-GB"/>
        </w:rPr>
      </w:pPr>
      <w:r w:rsidRPr="009F006B">
        <w:rPr>
          <w:rFonts w:ascii="Times New Roman" w:hAnsi="Times New Roman" w:cs="Times New Roman"/>
          <w:lang w:val="en-GB"/>
        </w:rPr>
        <w:t>This study facilitate</w:t>
      </w:r>
      <w:r w:rsidR="00710470" w:rsidRPr="009F006B">
        <w:rPr>
          <w:rFonts w:ascii="Times New Roman" w:hAnsi="Times New Roman" w:cs="Times New Roman"/>
          <w:lang w:val="en-GB"/>
        </w:rPr>
        <w:t>s</w:t>
      </w:r>
      <w:r w:rsidRPr="009F006B">
        <w:rPr>
          <w:rFonts w:ascii="Times New Roman" w:hAnsi="Times New Roman" w:cs="Times New Roman"/>
          <w:lang w:val="en-GB"/>
        </w:rPr>
        <w:t xml:space="preserve"> describing genetic differences of various </w:t>
      </w:r>
      <w:r w:rsidRPr="009F006B">
        <w:rPr>
          <w:rFonts w:ascii="Times New Roman" w:hAnsi="Times New Roman" w:cs="Times New Roman"/>
          <w:i/>
          <w:iCs/>
          <w:lang w:val="en-GB"/>
        </w:rPr>
        <w:t>P. aeruginosa</w:t>
      </w:r>
      <w:r w:rsidRPr="009F006B">
        <w:rPr>
          <w:rFonts w:ascii="Times New Roman" w:hAnsi="Times New Roman" w:cs="Times New Roman"/>
          <w:lang w:val="en-GB"/>
        </w:rPr>
        <w:t xml:space="preserve"> strains based on </w:t>
      </w:r>
      <w:r w:rsidRPr="009F006B">
        <w:rPr>
          <w:rFonts w:ascii="Times New Roman" w:hAnsi="Times New Roman" w:cs="Times New Roman"/>
          <w:i/>
          <w:lang w:val="en-GB"/>
        </w:rPr>
        <w:t>Pseudomonas aeruginosa</w:t>
      </w:r>
      <w:r w:rsidRPr="009F006B">
        <w:rPr>
          <w:rFonts w:ascii="Times New Roman" w:hAnsi="Times New Roman" w:cs="Times New Roman"/>
          <w:lang w:val="en-GB"/>
        </w:rPr>
        <w:t xml:space="preserve"> whole genome </w:t>
      </w:r>
      <w:r w:rsidR="001965BE" w:rsidRPr="009F006B">
        <w:rPr>
          <w:rFonts w:ascii="Times New Roman" w:hAnsi="Times New Roman" w:cs="Times New Roman"/>
          <w:lang w:val="en-GB"/>
        </w:rPr>
        <w:t>information</w:t>
      </w:r>
      <w:r w:rsidRPr="009F006B">
        <w:rPr>
          <w:rFonts w:ascii="Times New Roman" w:hAnsi="Times New Roman" w:cs="Times New Roman"/>
          <w:lang w:val="en-GB"/>
        </w:rPr>
        <w:t xml:space="preserve"> </w:t>
      </w:r>
      <w:r w:rsidR="0080315F" w:rsidRPr="009F006B">
        <w:rPr>
          <w:rFonts w:ascii="Times New Roman" w:hAnsi="Times New Roman" w:cs="Times New Roman"/>
          <w:lang w:val="en-GB"/>
        </w:rPr>
        <w:t>from</w:t>
      </w:r>
      <w:r w:rsidRPr="009F006B">
        <w:rPr>
          <w:rFonts w:ascii="Times New Roman" w:hAnsi="Times New Roman" w:cs="Times New Roman"/>
          <w:lang w:val="en-GB"/>
        </w:rPr>
        <w:t xml:space="preserve"> </w:t>
      </w:r>
      <w:r w:rsidR="001965BE" w:rsidRPr="009F006B">
        <w:rPr>
          <w:rFonts w:ascii="Times New Roman" w:hAnsi="Times New Roman" w:cs="Times New Roman"/>
          <w:lang w:val="en-GB"/>
        </w:rPr>
        <w:t>online</w:t>
      </w:r>
      <w:r w:rsidRPr="009F006B">
        <w:rPr>
          <w:rFonts w:ascii="Times New Roman" w:hAnsi="Times New Roman" w:cs="Times New Roman"/>
          <w:lang w:val="en-GB"/>
        </w:rPr>
        <w:t xml:space="preserve"> database</w:t>
      </w:r>
      <w:r w:rsidR="001965BE" w:rsidRPr="009F006B">
        <w:rPr>
          <w:rFonts w:ascii="Times New Roman" w:hAnsi="Times New Roman" w:cs="Times New Roman"/>
          <w:lang w:val="en-GB"/>
        </w:rPr>
        <w:t>s</w:t>
      </w:r>
      <w:r w:rsidRPr="009F006B">
        <w:rPr>
          <w:rFonts w:ascii="Times New Roman" w:hAnsi="Times New Roman" w:cs="Times New Roman"/>
          <w:lang w:val="en-GB"/>
        </w:rPr>
        <w:t xml:space="preserve">. We conclude that most </w:t>
      </w:r>
      <w:r w:rsidRPr="009F006B">
        <w:rPr>
          <w:rFonts w:ascii="Times New Roman" w:hAnsi="Times New Roman" w:cs="Times New Roman"/>
          <w:i/>
          <w:lang w:val="en-GB"/>
        </w:rPr>
        <w:t>P. aeruginosa</w:t>
      </w:r>
      <w:r w:rsidRPr="009F006B">
        <w:rPr>
          <w:rFonts w:ascii="Times New Roman" w:hAnsi="Times New Roman" w:cs="Times New Roman"/>
          <w:lang w:val="en-GB"/>
        </w:rPr>
        <w:t xml:space="preserve"> virulence genes are present in more than 95% of available genomes of the species. </w:t>
      </w:r>
      <w:r w:rsidR="00946021" w:rsidRPr="009F006B">
        <w:rPr>
          <w:rFonts w:ascii="Times New Roman" w:hAnsi="Times New Roman" w:cs="Times New Roman"/>
          <w:lang w:val="en-GB"/>
        </w:rPr>
        <w:t xml:space="preserve"> </w:t>
      </w:r>
      <w:r w:rsidR="001965BE" w:rsidRPr="009F006B">
        <w:rPr>
          <w:rFonts w:ascii="Times New Roman" w:hAnsi="Times New Roman" w:cs="Times New Roman"/>
          <w:lang w:val="en-GB"/>
        </w:rPr>
        <w:t>T</w:t>
      </w:r>
      <w:r w:rsidRPr="009F006B">
        <w:rPr>
          <w:rFonts w:ascii="Times New Roman" w:hAnsi="Times New Roman" w:cs="Times New Roman"/>
          <w:lang w:val="en-GB"/>
        </w:rPr>
        <w:t xml:space="preserve">here are </w:t>
      </w:r>
      <w:r w:rsidR="00946021" w:rsidRPr="009F006B">
        <w:rPr>
          <w:rFonts w:ascii="Times New Roman" w:eastAsia="Times New Roman" w:hAnsi="Times New Roman" w:cs="Times New Roman"/>
        </w:rPr>
        <w:t xml:space="preserve">correlations of occurrence of different </w:t>
      </w:r>
      <w:r w:rsidR="00946021" w:rsidRPr="009F006B">
        <w:rPr>
          <w:rFonts w:ascii="Times New Roman" w:eastAsia="Times New Roman" w:hAnsi="Times New Roman" w:cs="Times New Roman"/>
          <w:i/>
        </w:rPr>
        <w:t>P. aeruginosa</w:t>
      </w:r>
      <w:r w:rsidR="00946021" w:rsidRPr="009F006B">
        <w:rPr>
          <w:rFonts w:ascii="Times New Roman" w:eastAsia="Times New Roman" w:hAnsi="Times New Roman" w:cs="Times New Roman"/>
        </w:rPr>
        <w:t xml:space="preserve"> accessory virulence genes.</w:t>
      </w:r>
    </w:p>
    <w:bookmarkEnd w:id="4"/>
    <w:p w14:paraId="670CC643" w14:textId="77777777" w:rsidR="009249F0" w:rsidRPr="009F006B" w:rsidRDefault="009249F0" w:rsidP="009249F0">
      <w:pPr>
        <w:pStyle w:val="Body"/>
        <w:spacing w:before="0" w:after="0" w:line="480" w:lineRule="auto"/>
        <w:jc w:val="both"/>
        <w:rPr>
          <w:rFonts w:ascii="Times New Roman" w:hAnsi="Times New Roman" w:cs="Times New Roman"/>
          <w:lang w:val="en-GB"/>
        </w:rPr>
      </w:pPr>
    </w:p>
    <w:p w14:paraId="02D0B331" w14:textId="06192894" w:rsidR="00015A23" w:rsidRDefault="009249F0" w:rsidP="00015A23">
      <w:pPr>
        <w:pStyle w:val="Body"/>
        <w:spacing w:before="0" w:after="0" w:line="480" w:lineRule="auto"/>
        <w:jc w:val="both"/>
        <w:rPr>
          <w:rFonts w:ascii="Times New Roman" w:hAnsi="Times New Roman" w:cs="Times New Roman"/>
          <w:lang w:val="en-GB"/>
        </w:rPr>
      </w:pPr>
      <w:r w:rsidRPr="009F006B">
        <w:rPr>
          <w:rFonts w:ascii="Times New Roman" w:hAnsi="Times New Roman" w:cs="Times New Roman"/>
          <w:b/>
          <w:lang w:val="en-GB"/>
        </w:rPr>
        <w:t>Keywords</w:t>
      </w:r>
      <w:r w:rsidRPr="009F006B">
        <w:rPr>
          <w:rFonts w:ascii="Times New Roman" w:hAnsi="Times New Roman" w:cs="Times New Roman"/>
          <w:lang w:val="en-GB"/>
        </w:rPr>
        <w:t>: Pseudomonas aeruginosa, Virulence factors, Core genome, Accessory genome</w:t>
      </w:r>
      <w:r w:rsidR="00606255">
        <w:rPr>
          <w:rFonts w:ascii="Times New Roman" w:hAnsi="Times New Roman" w:cs="Times New Roman"/>
          <w:lang w:val="en-GB"/>
        </w:rPr>
        <w:t>,</w:t>
      </w:r>
      <w:r w:rsidRPr="009F006B">
        <w:rPr>
          <w:rFonts w:ascii="Times New Roman" w:hAnsi="Times New Roman" w:cs="Times New Roman"/>
          <w:lang w:val="en-GB"/>
        </w:rPr>
        <w:t xml:space="preserve"> Comparative</w:t>
      </w:r>
      <w:r w:rsidR="00606255">
        <w:rPr>
          <w:rFonts w:ascii="Times New Roman" w:hAnsi="Times New Roman" w:cs="Times New Roman"/>
          <w:lang w:val="en-GB"/>
        </w:rPr>
        <w:t xml:space="preserve"> genomics</w:t>
      </w:r>
      <w:r w:rsidRPr="009F006B">
        <w:rPr>
          <w:rFonts w:ascii="Times New Roman" w:hAnsi="Times New Roman" w:cs="Times New Roman"/>
          <w:lang w:val="en-GB"/>
        </w:rPr>
        <w:t xml:space="preserve"> </w:t>
      </w:r>
    </w:p>
    <w:p w14:paraId="61C5FC9A" w14:textId="77777777" w:rsidR="00CA31B6" w:rsidRDefault="00CA31B6" w:rsidP="00015A23">
      <w:pPr>
        <w:pStyle w:val="Body"/>
        <w:spacing w:before="0" w:after="0" w:line="480" w:lineRule="auto"/>
        <w:jc w:val="both"/>
        <w:rPr>
          <w:rFonts w:ascii="Times New Roman" w:hAnsi="Times New Roman" w:cs="Times New Roman"/>
          <w:b/>
          <w:bCs/>
          <w:sz w:val="24"/>
          <w:szCs w:val="24"/>
        </w:rPr>
      </w:pPr>
    </w:p>
    <w:p w14:paraId="4393BB46" w14:textId="77777777" w:rsidR="00CA31B6" w:rsidRDefault="00CA31B6" w:rsidP="00015A23">
      <w:pPr>
        <w:pStyle w:val="Body"/>
        <w:spacing w:before="0" w:after="0" w:line="480" w:lineRule="auto"/>
        <w:jc w:val="both"/>
        <w:rPr>
          <w:rFonts w:ascii="Times New Roman" w:hAnsi="Times New Roman" w:cs="Times New Roman"/>
          <w:b/>
          <w:bCs/>
          <w:sz w:val="24"/>
          <w:szCs w:val="24"/>
        </w:rPr>
      </w:pPr>
    </w:p>
    <w:p w14:paraId="7D208ADA" w14:textId="15843CD5" w:rsidR="009249F0" w:rsidRPr="009F006B" w:rsidRDefault="009249F0" w:rsidP="00015A23">
      <w:pPr>
        <w:pStyle w:val="Body"/>
        <w:spacing w:before="0" w:after="0" w:line="480" w:lineRule="auto"/>
        <w:jc w:val="both"/>
        <w:rPr>
          <w:rFonts w:ascii="Times New Roman" w:hAnsi="Times New Roman" w:cs="Times New Roman"/>
          <w:lang w:val="en-GB"/>
        </w:rPr>
      </w:pPr>
      <w:r w:rsidRPr="009F006B">
        <w:rPr>
          <w:rFonts w:ascii="Times New Roman" w:hAnsi="Times New Roman" w:cs="Times New Roman"/>
          <w:b/>
          <w:bCs/>
          <w:sz w:val="24"/>
          <w:szCs w:val="24"/>
        </w:rPr>
        <w:lastRenderedPageBreak/>
        <w:t>Introduction</w:t>
      </w:r>
      <w:bookmarkEnd w:id="2"/>
    </w:p>
    <w:p w14:paraId="647BBD23" w14:textId="05C8BEE4" w:rsidR="009249F0" w:rsidRPr="009F006B" w:rsidRDefault="009249F0" w:rsidP="009249F0">
      <w:pPr>
        <w:pStyle w:val="Tre"/>
        <w:spacing w:before="0" w:after="0" w:line="480" w:lineRule="auto"/>
        <w:ind w:firstLine="567"/>
        <w:jc w:val="both"/>
        <w:rPr>
          <w:rFonts w:ascii="Times New Roman" w:hAnsi="Times New Roman" w:cs="Times New Roman"/>
          <w:lang w:val="en-GB"/>
        </w:rPr>
      </w:pPr>
      <w:r w:rsidRPr="009F006B">
        <w:rPr>
          <w:rFonts w:ascii="Times New Roman" w:hAnsi="Times New Roman" w:cs="Times New Roman"/>
          <w:i/>
          <w:iCs/>
          <w:lang w:val="en-GB"/>
        </w:rPr>
        <w:t>Pseudomonas aeruginosa</w:t>
      </w:r>
      <w:r w:rsidRPr="009F006B">
        <w:rPr>
          <w:rFonts w:ascii="Times New Roman" w:hAnsi="Times New Roman" w:cs="Times New Roman"/>
          <w:lang w:val="en-GB"/>
        </w:rPr>
        <w:t xml:space="preserve"> is a gram</w:t>
      </w:r>
      <w:r w:rsidR="00CE7B17" w:rsidRPr="009F006B">
        <w:rPr>
          <w:rFonts w:ascii="Times New Roman" w:hAnsi="Times New Roman" w:cs="Times New Roman"/>
          <w:lang w:val="en-GB"/>
        </w:rPr>
        <w:t>-</w:t>
      </w:r>
      <w:r w:rsidRPr="009F006B">
        <w:rPr>
          <w:rFonts w:ascii="Times New Roman" w:hAnsi="Times New Roman" w:cs="Times New Roman"/>
          <w:lang w:val="en-GB"/>
        </w:rPr>
        <w:t>negative, rod</w:t>
      </w:r>
      <w:r w:rsidR="00CE7B17" w:rsidRPr="009F006B">
        <w:rPr>
          <w:rFonts w:ascii="Times New Roman" w:hAnsi="Times New Roman" w:cs="Times New Roman"/>
          <w:lang w:val="en-GB"/>
        </w:rPr>
        <w:t>-</w:t>
      </w:r>
      <w:r w:rsidRPr="009F006B">
        <w:rPr>
          <w:rFonts w:ascii="Times New Roman" w:hAnsi="Times New Roman" w:cs="Times New Roman"/>
          <w:lang w:val="en-GB"/>
        </w:rPr>
        <w:t xml:space="preserve">shaped, opportunistic pathogen </w:t>
      </w:r>
      <w:r w:rsidR="00D83B31" w:rsidRPr="009F006B">
        <w:rPr>
          <w:rFonts w:ascii="Times New Roman" w:hAnsi="Times New Roman" w:cs="Times New Roman"/>
          <w:lang w:val="en-GB"/>
        </w:rPr>
        <w:t>cap</w:t>
      </w:r>
      <w:r w:rsidRPr="009F006B">
        <w:rPr>
          <w:rFonts w:ascii="Times New Roman" w:hAnsi="Times New Roman" w:cs="Times New Roman"/>
          <w:lang w:val="en-GB"/>
        </w:rPr>
        <w:t xml:space="preserve">able </w:t>
      </w:r>
      <w:r w:rsidR="00D83B31" w:rsidRPr="009F006B">
        <w:rPr>
          <w:rFonts w:ascii="Times New Roman" w:hAnsi="Times New Roman" w:cs="Times New Roman"/>
          <w:lang w:val="en-GB"/>
        </w:rPr>
        <w:t xml:space="preserve">of </w:t>
      </w:r>
      <w:r w:rsidRPr="009F006B">
        <w:rPr>
          <w:rFonts w:ascii="Times New Roman" w:hAnsi="Times New Roman" w:cs="Times New Roman"/>
          <w:lang w:val="en-GB"/>
        </w:rPr>
        <w:t>caus</w:t>
      </w:r>
      <w:r w:rsidR="00D83B31" w:rsidRPr="009F006B">
        <w:rPr>
          <w:rFonts w:ascii="Times New Roman" w:hAnsi="Times New Roman" w:cs="Times New Roman"/>
          <w:lang w:val="en-GB"/>
        </w:rPr>
        <w:t>ing</w:t>
      </w:r>
      <w:r w:rsidRPr="009F006B">
        <w:rPr>
          <w:rFonts w:ascii="Times New Roman" w:hAnsi="Times New Roman" w:cs="Times New Roman"/>
          <w:lang w:val="en-GB"/>
        </w:rPr>
        <w:t xml:space="preserve"> many life-threatening or chronic infections. It is one of the main etiological factors of nosocomial infections, especially for immunocompromised patients, with extended burns, aids</w:t>
      </w:r>
      <w:r w:rsidR="00CE7B17" w:rsidRPr="009F006B">
        <w:rPr>
          <w:rFonts w:ascii="Times New Roman" w:hAnsi="Times New Roman" w:cs="Times New Roman"/>
          <w:lang w:val="en-GB"/>
        </w:rPr>
        <w:t>,</w:t>
      </w:r>
      <w:r w:rsidRPr="009F006B">
        <w:rPr>
          <w:rFonts w:ascii="Times New Roman" w:hAnsi="Times New Roman" w:cs="Times New Roman"/>
          <w:lang w:val="en-GB"/>
        </w:rPr>
        <w:t xml:space="preserve"> and cystic fibrosis. </w:t>
      </w:r>
    </w:p>
    <w:p w14:paraId="7A13CFF0" w14:textId="1F802C99" w:rsidR="009249F0" w:rsidRPr="009F006B" w:rsidRDefault="00A14D23" w:rsidP="009249F0">
      <w:pPr>
        <w:pStyle w:val="Tre"/>
        <w:spacing w:before="0" w:after="0" w:line="480" w:lineRule="auto"/>
        <w:ind w:firstLine="567"/>
        <w:jc w:val="both"/>
        <w:rPr>
          <w:rFonts w:ascii="Times New Roman" w:hAnsi="Times New Roman" w:cs="Times New Roman"/>
          <w:lang w:val="en-GB"/>
        </w:rPr>
      </w:pPr>
      <w:r w:rsidRPr="009F006B">
        <w:rPr>
          <w:rFonts w:ascii="Times New Roman" w:hAnsi="Times New Roman" w:cs="Times New Roman"/>
          <w:lang w:val="en-GB"/>
        </w:rPr>
        <w:t xml:space="preserve">Possession of </w:t>
      </w:r>
      <w:r w:rsidR="009249F0" w:rsidRPr="009F006B">
        <w:rPr>
          <w:rFonts w:ascii="Times New Roman" w:hAnsi="Times New Roman" w:cs="Times New Roman"/>
          <w:lang w:val="en-GB"/>
        </w:rPr>
        <w:t xml:space="preserve">five different secretion systems </w:t>
      </w:r>
      <w:r w:rsidRPr="009F006B">
        <w:rPr>
          <w:rFonts w:ascii="Times New Roman" w:hAnsi="Times New Roman" w:cs="Times New Roman"/>
          <w:lang w:val="en-GB"/>
        </w:rPr>
        <w:t>by</w:t>
      </w:r>
      <w:r w:rsidR="009249F0" w:rsidRPr="009F006B">
        <w:rPr>
          <w:rFonts w:ascii="Times New Roman" w:hAnsi="Times New Roman" w:cs="Times New Roman"/>
          <w:lang w:val="en-GB"/>
        </w:rPr>
        <w:t xml:space="preserve"> </w:t>
      </w:r>
      <w:r w:rsidR="009249F0" w:rsidRPr="009F006B">
        <w:rPr>
          <w:rFonts w:ascii="Times New Roman" w:hAnsi="Times New Roman" w:cs="Times New Roman"/>
          <w:i/>
          <w:iCs/>
          <w:lang w:val="en-GB"/>
        </w:rPr>
        <w:t xml:space="preserve">P. aeruginosa </w:t>
      </w:r>
      <w:r w:rsidR="0078162B" w:rsidRPr="009F006B">
        <w:rPr>
          <w:rFonts w:ascii="Times New Roman" w:hAnsi="Times New Roman" w:cs="Times New Roman"/>
          <w:lang w:val="en-GB"/>
        </w:rPr>
        <w:t xml:space="preserve">has </w:t>
      </w:r>
      <w:r w:rsidR="009249F0" w:rsidRPr="009F006B">
        <w:rPr>
          <w:rFonts w:ascii="Times New Roman" w:hAnsi="Times New Roman" w:cs="Times New Roman"/>
          <w:lang w:val="en-GB"/>
        </w:rPr>
        <w:t xml:space="preserve">been described up to date (T1SS, T2SS, T3SS, T5SS, T6SS). Different secretion systems have different effector proteins. T1SS is responsible for the secretion of alkaline protease </w:t>
      </w:r>
      <w:proofErr w:type="spellStart"/>
      <w:r w:rsidR="009249F0" w:rsidRPr="00140EBA">
        <w:rPr>
          <w:rFonts w:ascii="Times New Roman" w:hAnsi="Times New Roman" w:cs="Times New Roman"/>
          <w:i/>
          <w:lang w:val="en-GB"/>
        </w:rPr>
        <w:t>aprA</w:t>
      </w:r>
      <w:proofErr w:type="spellEnd"/>
      <w:r w:rsidR="00140EBA">
        <w:rPr>
          <w:rFonts w:ascii="Times New Roman" w:hAnsi="Times New Roman" w:cs="Times New Roman"/>
          <w:lang w:val="en-GB"/>
        </w:rPr>
        <w:t>,</w:t>
      </w:r>
      <w:r w:rsidR="009249F0" w:rsidRPr="009F006B">
        <w:rPr>
          <w:rFonts w:ascii="Times New Roman" w:hAnsi="Times New Roman" w:cs="Times New Roman"/>
          <w:lang w:val="en-GB"/>
        </w:rPr>
        <w:t xml:space="preserve"> </w:t>
      </w:r>
      <w:proofErr w:type="spellStart"/>
      <w:r w:rsidR="00140EBA" w:rsidRPr="00140EBA">
        <w:rPr>
          <w:rFonts w:ascii="Times New Roman" w:hAnsi="Times New Roman" w:cs="Times New Roman"/>
          <w:i/>
          <w:lang w:val="en-GB"/>
        </w:rPr>
        <w:t>l</w:t>
      </w:r>
      <w:r w:rsidR="009249F0" w:rsidRPr="00140EBA">
        <w:rPr>
          <w:rFonts w:ascii="Times New Roman" w:hAnsi="Times New Roman" w:cs="Times New Roman"/>
          <w:i/>
          <w:lang w:val="en-GB"/>
        </w:rPr>
        <w:t>asA</w:t>
      </w:r>
      <w:proofErr w:type="spellEnd"/>
      <w:r w:rsidR="009249F0" w:rsidRPr="009F006B">
        <w:rPr>
          <w:rFonts w:ascii="Times New Roman" w:hAnsi="Times New Roman" w:cs="Times New Roman"/>
          <w:lang w:val="en-GB"/>
        </w:rPr>
        <w:t xml:space="preserve">, </w:t>
      </w:r>
      <w:proofErr w:type="spellStart"/>
      <w:r w:rsidR="00140EBA" w:rsidRPr="00140EBA">
        <w:rPr>
          <w:rFonts w:ascii="Times New Roman" w:hAnsi="Times New Roman" w:cs="Times New Roman"/>
          <w:i/>
          <w:lang w:val="en-GB"/>
        </w:rPr>
        <w:t>l</w:t>
      </w:r>
      <w:r w:rsidR="009249F0" w:rsidRPr="00140EBA">
        <w:rPr>
          <w:rFonts w:ascii="Times New Roman" w:hAnsi="Times New Roman" w:cs="Times New Roman"/>
          <w:i/>
          <w:lang w:val="en-GB"/>
        </w:rPr>
        <w:t>asB</w:t>
      </w:r>
      <w:proofErr w:type="spellEnd"/>
      <w:r w:rsidR="0078162B" w:rsidRPr="009F006B">
        <w:rPr>
          <w:rFonts w:ascii="Times New Roman" w:hAnsi="Times New Roman" w:cs="Times New Roman"/>
          <w:lang w:val="en-GB"/>
        </w:rPr>
        <w:t>,</w:t>
      </w:r>
      <w:r w:rsidR="009249F0" w:rsidRPr="009F006B">
        <w:rPr>
          <w:rFonts w:ascii="Times New Roman" w:hAnsi="Times New Roman" w:cs="Times New Roman"/>
          <w:lang w:val="en-GB"/>
        </w:rPr>
        <w:t xml:space="preserve"> and </w:t>
      </w:r>
      <w:r w:rsidR="00D83B31" w:rsidRPr="009F006B">
        <w:rPr>
          <w:rFonts w:ascii="Times New Roman" w:hAnsi="Times New Roman" w:cs="Times New Roman"/>
          <w:lang w:val="en-GB"/>
        </w:rPr>
        <w:t>exotoxin</w:t>
      </w:r>
      <w:r w:rsidR="009249F0" w:rsidRPr="009F006B">
        <w:rPr>
          <w:rFonts w:ascii="Times New Roman" w:hAnsi="Times New Roman" w:cs="Times New Roman"/>
          <w:lang w:val="en-GB"/>
        </w:rPr>
        <w:t xml:space="preserve"> </w:t>
      </w:r>
      <w:proofErr w:type="spellStart"/>
      <w:r w:rsidR="009249F0" w:rsidRPr="00140EBA">
        <w:rPr>
          <w:rFonts w:ascii="Times New Roman" w:hAnsi="Times New Roman" w:cs="Times New Roman"/>
          <w:i/>
          <w:lang w:val="en-GB"/>
        </w:rPr>
        <w:t>toxA</w:t>
      </w:r>
      <w:proofErr w:type="spellEnd"/>
      <w:r w:rsidR="009249F0" w:rsidRPr="009F006B">
        <w:rPr>
          <w:rFonts w:ascii="Times New Roman" w:hAnsi="Times New Roman" w:cs="Times New Roman"/>
          <w:lang w:val="en-GB"/>
        </w:rPr>
        <w:t xml:space="preserve"> are secreted by T2SS. T3SS is a major virulence determinant of </w:t>
      </w:r>
      <w:r w:rsidR="009249F0" w:rsidRPr="009F006B">
        <w:rPr>
          <w:rFonts w:ascii="Times New Roman" w:hAnsi="Times New Roman" w:cs="Times New Roman"/>
          <w:i/>
          <w:iCs/>
          <w:lang w:val="en-GB"/>
        </w:rPr>
        <w:t xml:space="preserve">P. aeruginosa. </w:t>
      </w:r>
      <w:r w:rsidR="00D83B31" w:rsidRPr="009F006B">
        <w:rPr>
          <w:rFonts w:ascii="Times New Roman" w:hAnsi="Times New Roman" w:cs="Times New Roman"/>
          <w:lang w:val="en-GB"/>
        </w:rPr>
        <w:t>Exoenzymes</w:t>
      </w:r>
      <w:r w:rsidR="009249F0" w:rsidRPr="009F006B">
        <w:rPr>
          <w:rFonts w:ascii="Times New Roman" w:hAnsi="Times New Roman" w:cs="Times New Roman"/>
          <w:lang w:val="en-GB"/>
        </w:rPr>
        <w:t xml:space="preserve"> </w:t>
      </w:r>
      <w:proofErr w:type="spellStart"/>
      <w:r w:rsidR="009249F0" w:rsidRPr="00140EBA">
        <w:rPr>
          <w:rFonts w:ascii="Times New Roman" w:hAnsi="Times New Roman" w:cs="Times New Roman"/>
          <w:i/>
          <w:lang w:val="en-GB"/>
        </w:rPr>
        <w:t>exoS</w:t>
      </w:r>
      <w:proofErr w:type="spellEnd"/>
      <w:r w:rsidR="009249F0" w:rsidRPr="009F006B">
        <w:rPr>
          <w:rFonts w:ascii="Times New Roman" w:hAnsi="Times New Roman" w:cs="Times New Roman"/>
          <w:lang w:val="en-GB"/>
        </w:rPr>
        <w:t xml:space="preserve">, </w:t>
      </w:r>
      <w:proofErr w:type="spellStart"/>
      <w:r w:rsidR="009249F0" w:rsidRPr="00140EBA">
        <w:rPr>
          <w:rFonts w:ascii="Times New Roman" w:hAnsi="Times New Roman" w:cs="Times New Roman"/>
          <w:i/>
          <w:lang w:val="en-GB"/>
        </w:rPr>
        <w:t>exoU</w:t>
      </w:r>
      <w:proofErr w:type="spellEnd"/>
      <w:r w:rsidR="009249F0" w:rsidRPr="009F006B">
        <w:rPr>
          <w:rFonts w:ascii="Times New Roman" w:hAnsi="Times New Roman" w:cs="Times New Roman"/>
          <w:lang w:val="en-GB"/>
        </w:rPr>
        <w:t xml:space="preserve">, </w:t>
      </w:r>
      <w:r w:rsidR="009249F0" w:rsidRPr="00140EBA">
        <w:rPr>
          <w:rFonts w:ascii="Times New Roman" w:hAnsi="Times New Roman" w:cs="Times New Roman"/>
          <w:i/>
          <w:lang w:val="en-GB"/>
        </w:rPr>
        <w:t>exoT</w:t>
      </w:r>
      <w:r w:rsidR="009249F0" w:rsidRPr="009F006B">
        <w:rPr>
          <w:rFonts w:ascii="Times New Roman" w:hAnsi="Times New Roman" w:cs="Times New Roman"/>
          <w:lang w:val="en-GB"/>
        </w:rPr>
        <w:t xml:space="preserve">. </w:t>
      </w:r>
      <w:r w:rsidR="009249F0" w:rsidRPr="00140EBA">
        <w:rPr>
          <w:rFonts w:ascii="Times New Roman" w:hAnsi="Times New Roman" w:cs="Times New Roman"/>
          <w:i/>
          <w:lang w:val="en-GB"/>
        </w:rPr>
        <w:t>exoY</w:t>
      </w:r>
      <w:r w:rsidR="009249F0" w:rsidRPr="009F006B">
        <w:rPr>
          <w:rFonts w:ascii="Times New Roman" w:hAnsi="Times New Roman" w:cs="Times New Roman"/>
          <w:lang w:val="en-GB"/>
        </w:rPr>
        <w:t xml:space="preserve"> are secreted by this system. The presence of </w:t>
      </w:r>
      <w:proofErr w:type="spellStart"/>
      <w:r w:rsidR="009249F0" w:rsidRPr="00140EBA">
        <w:rPr>
          <w:rFonts w:ascii="Times New Roman" w:hAnsi="Times New Roman" w:cs="Times New Roman"/>
          <w:i/>
          <w:lang w:val="en-GB"/>
        </w:rPr>
        <w:t>exoS</w:t>
      </w:r>
      <w:proofErr w:type="spellEnd"/>
      <w:r w:rsidR="009249F0" w:rsidRPr="009F006B">
        <w:rPr>
          <w:rFonts w:ascii="Times New Roman" w:hAnsi="Times New Roman" w:cs="Times New Roman"/>
          <w:lang w:val="en-GB"/>
        </w:rPr>
        <w:t xml:space="preserve"> and </w:t>
      </w:r>
      <w:proofErr w:type="spellStart"/>
      <w:r w:rsidR="009249F0" w:rsidRPr="00140EBA">
        <w:rPr>
          <w:rFonts w:ascii="Times New Roman" w:hAnsi="Times New Roman" w:cs="Times New Roman"/>
          <w:i/>
          <w:lang w:val="en-GB"/>
        </w:rPr>
        <w:t>exoU</w:t>
      </w:r>
      <w:proofErr w:type="spellEnd"/>
      <w:r w:rsidR="009249F0" w:rsidRPr="009F006B">
        <w:rPr>
          <w:rFonts w:ascii="Times New Roman" w:hAnsi="Times New Roman" w:cs="Times New Roman"/>
          <w:lang w:val="en-GB"/>
        </w:rPr>
        <w:t xml:space="preserve"> </w:t>
      </w:r>
      <w:r w:rsidR="00D83B31" w:rsidRPr="009F006B">
        <w:rPr>
          <w:rFonts w:ascii="Times New Roman" w:hAnsi="Times New Roman" w:cs="Times New Roman"/>
          <w:lang w:val="en-GB"/>
        </w:rPr>
        <w:t xml:space="preserve">is </w:t>
      </w:r>
      <w:r w:rsidR="009249F0" w:rsidRPr="009F006B">
        <w:rPr>
          <w:rFonts w:ascii="Times New Roman" w:hAnsi="Times New Roman" w:cs="Times New Roman"/>
          <w:lang w:val="en-GB"/>
        </w:rPr>
        <w:t xml:space="preserve">mutually exclusive among </w:t>
      </w:r>
      <w:r w:rsidR="009249F0" w:rsidRPr="009F006B">
        <w:rPr>
          <w:rFonts w:ascii="Times New Roman" w:hAnsi="Times New Roman" w:cs="Times New Roman"/>
          <w:i/>
          <w:iCs/>
          <w:lang w:val="en-GB"/>
        </w:rPr>
        <w:t>P. aeruginosa</w:t>
      </w:r>
      <w:r w:rsidR="009249F0" w:rsidRPr="009F006B">
        <w:rPr>
          <w:rFonts w:ascii="Times New Roman" w:hAnsi="Times New Roman" w:cs="Times New Roman"/>
          <w:lang w:val="en-GB"/>
        </w:rPr>
        <w:t xml:space="preserve"> isolates </w:t>
      </w:r>
      <w:proofErr w:type="spellStart"/>
      <w:r w:rsidR="00A01419" w:rsidRPr="00140EBA">
        <w:rPr>
          <w:rFonts w:ascii="Times New Roman" w:hAnsi="Times New Roman" w:cs="Times New Roman"/>
          <w:i/>
          <w:lang w:val="en-GB"/>
        </w:rPr>
        <w:t>e</w:t>
      </w:r>
      <w:r w:rsidR="009249F0" w:rsidRPr="00140EBA">
        <w:rPr>
          <w:rFonts w:ascii="Times New Roman" w:hAnsi="Times New Roman" w:cs="Times New Roman"/>
          <w:i/>
          <w:lang w:val="en-GB"/>
        </w:rPr>
        <w:t>xoS</w:t>
      </w:r>
      <w:proofErr w:type="spellEnd"/>
      <w:r w:rsidR="009249F0" w:rsidRPr="009F006B">
        <w:rPr>
          <w:rFonts w:ascii="Times New Roman" w:hAnsi="Times New Roman" w:cs="Times New Roman"/>
          <w:lang w:val="en-GB"/>
        </w:rPr>
        <w:t xml:space="preserve"> and </w:t>
      </w:r>
      <w:r w:rsidR="009249F0" w:rsidRPr="00140EBA">
        <w:rPr>
          <w:rFonts w:ascii="Times New Roman" w:hAnsi="Times New Roman" w:cs="Times New Roman"/>
          <w:i/>
          <w:lang w:val="en-GB"/>
        </w:rPr>
        <w:t>exoT</w:t>
      </w:r>
      <w:r w:rsidR="009249F0" w:rsidRPr="009F006B">
        <w:rPr>
          <w:rFonts w:ascii="Times New Roman" w:hAnsi="Times New Roman" w:cs="Times New Roman"/>
          <w:lang w:val="en-GB"/>
        </w:rPr>
        <w:t xml:space="preserve"> sequences are highly similar, sequence identity between those genes is 76%</w:t>
      </w:r>
      <w:r w:rsidR="00CE7B17" w:rsidRPr="009F006B">
        <w:rPr>
          <w:rFonts w:ascii="Times New Roman" w:hAnsi="Times New Roman" w:cs="Times New Roman"/>
          <w:lang w:val="en-GB"/>
        </w:rPr>
        <w:t xml:space="preserve"> [1]</w:t>
      </w:r>
      <w:r w:rsidR="009249F0" w:rsidRPr="009F006B">
        <w:rPr>
          <w:rFonts w:ascii="Times New Roman" w:hAnsi="Times New Roman" w:cs="Times New Roman"/>
          <w:lang w:val="en-GB"/>
        </w:rPr>
        <w:t>. Interestingly</w:t>
      </w:r>
      <w:r w:rsidR="0078162B" w:rsidRPr="009F006B">
        <w:rPr>
          <w:rFonts w:ascii="Times New Roman" w:hAnsi="Times New Roman" w:cs="Times New Roman"/>
          <w:lang w:val="en-GB"/>
        </w:rPr>
        <w:t>,</w:t>
      </w:r>
      <w:r w:rsidR="009249F0" w:rsidRPr="009F006B">
        <w:rPr>
          <w:rFonts w:ascii="Times New Roman" w:hAnsi="Times New Roman" w:cs="Times New Roman"/>
          <w:lang w:val="en-GB"/>
        </w:rPr>
        <w:t xml:space="preserve"> there are significant differences between strains harbouring different exotoxins. Based on recent phylogenetical analyses published by </w:t>
      </w:r>
      <w:r w:rsidR="009249F0" w:rsidRPr="009F006B">
        <w:rPr>
          <w:rFonts w:ascii="Times New Roman" w:hAnsi="Times New Roman" w:cs="Times New Roman"/>
          <w:color w:val="auto"/>
          <w:shd w:val="clear" w:color="auto" w:fill="FFFFFF"/>
          <w:lang w:val="en-GB"/>
        </w:rPr>
        <w:t>Stewart et al</w:t>
      </w:r>
      <w:r w:rsidR="00CE7B17" w:rsidRPr="009F006B">
        <w:rPr>
          <w:rFonts w:ascii="Times New Roman" w:hAnsi="Times New Roman" w:cs="Times New Roman"/>
          <w:color w:val="auto"/>
          <w:shd w:val="clear" w:color="auto" w:fill="FFFFFF"/>
          <w:lang w:val="en-GB"/>
        </w:rPr>
        <w:t xml:space="preserve"> [2]</w:t>
      </w:r>
      <w:r w:rsidR="001A69C0" w:rsidRPr="009F006B">
        <w:rPr>
          <w:rFonts w:ascii="Times New Roman" w:hAnsi="Times New Roman" w:cs="Times New Roman"/>
          <w:color w:val="auto"/>
          <w:shd w:val="clear" w:color="auto" w:fill="FFFFFF"/>
          <w:lang w:val="en-GB"/>
        </w:rPr>
        <w:t>,</w:t>
      </w:r>
      <w:r w:rsidR="009249F0" w:rsidRPr="009F006B">
        <w:rPr>
          <w:rFonts w:ascii="Times New Roman" w:hAnsi="Times New Roman" w:cs="Times New Roman"/>
          <w:color w:val="auto"/>
          <w:shd w:val="clear" w:color="auto" w:fill="FFFFFF"/>
          <w:lang w:val="en-GB"/>
        </w:rPr>
        <w:t xml:space="preserve"> </w:t>
      </w:r>
      <w:r w:rsidR="0078162B" w:rsidRPr="009F006B">
        <w:rPr>
          <w:rFonts w:ascii="Times New Roman" w:hAnsi="Times New Roman" w:cs="Times New Roman"/>
          <w:color w:val="auto"/>
          <w:shd w:val="clear" w:color="auto" w:fill="FFFFFF"/>
          <w:lang w:val="en-GB"/>
        </w:rPr>
        <w:t>w</w:t>
      </w:r>
      <w:r w:rsidR="009249F0" w:rsidRPr="009F006B">
        <w:rPr>
          <w:rFonts w:ascii="Times New Roman" w:hAnsi="Times New Roman" w:cs="Times New Roman"/>
          <w:color w:val="auto"/>
          <w:shd w:val="clear" w:color="auto" w:fill="FFFFFF"/>
          <w:lang w:val="en-GB"/>
        </w:rPr>
        <w:t xml:space="preserve">hether the </w:t>
      </w:r>
      <w:r w:rsidR="009249F0" w:rsidRPr="009F006B">
        <w:rPr>
          <w:rFonts w:ascii="Times New Roman" w:hAnsi="Times New Roman" w:cs="Times New Roman"/>
          <w:i/>
          <w:color w:val="auto"/>
          <w:shd w:val="clear" w:color="auto" w:fill="FFFFFF"/>
          <w:lang w:val="en-GB"/>
        </w:rPr>
        <w:t>P. aeruginosa</w:t>
      </w:r>
      <w:r w:rsidR="009249F0" w:rsidRPr="009F006B">
        <w:rPr>
          <w:rFonts w:ascii="Times New Roman" w:hAnsi="Times New Roman" w:cs="Times New Roman"/>
          <w:color w:val="auto"/>
          <w:shd w:val="clear" w:color="auto" w:fill="FFFFFF"/>
          <w:lang w:val="en-GB"/>
        </w:rPr>
        <w:t xml:space="preserve"> is </w:t>
      </w:r>
      <w:proofErr w:type="spellStart"/>
      <w:r w:rsidR="009249F0" w:rsidRPr="00140EBA">
        <w:rPr>
          <w:rFonts w:ascii="Times New Roman" w:hAnsi="Times New Roman" w:cs="Times New Roman"/>
          <w:i/>
          <w:color w:val="auto"/>
          <w:shd w:val="clear" w:color="auto" w:fill="FFFFFF"/>
          <w:lang w:val="en-GB"/>
        </w:rPr>
        <w:t>exoS</w:t>
      </w:r>
      <w:proofErr w:type="spellEnd"/>
      <w:r w:rsidR="009249F0" w:rsidRPr="009F006B">
        <w:rPr>
          <w:rFonts w:ascii="Times New Roman" w:hAnsi="Times New Roman" w:cs="Times New Roman"/>
          <w:color w:val="auto"/>
          <w:shd w:val="clear" w:color="auto" w:fill="FFFFFF"/>
          <w:lang w:val="en-GB"/>
        </w:rPr>
        <w:t xml:space="preserve"> or </w:t>
      </w:r>
      <w:proofErr w:type="spellStart"/>
      <w:r w:rsidR="009249F0" w:rsidRPr="00140EBA">
        <w:rPr>
          <w:rFonts w:ascii="Times New Roman" w:hAnsi="Times New Roman" w:cs="Times New Roman"/>
          <w:i/>
          <w:color w:val="auto"/>
          <w:shd w:val="clear" w:color="auto" w:fill="FFFFFF"/>
          <w:lang w:val="en-GB"/>
        </w:rPr>
        <w:t>exoU</w:t>
      </w:r>
      <w:proofErr w:type="spellEnd"/>
      <w:r w:rsidR="009249F0" w:rsidRPr="009F006B">
        <w:rPr>
          <w:rFonts w:ascii="Times New Roman" w:hAnsi="Times New Roman" w:cs="Times New Roman"/>
          <w:color w:val="auto"/>
          <w:shd w:val="clear" w:color="auto" w:fill="FFFFFF"/>
          <w:lang w:val="en-GB"/>
        </w:rPr>
        <w:t xml:space="preserve"> positive or both negative, it belongs to different genetic clade.</w:t>
      </w:r>
    </w:p>
    <w:p w14:paraId="651D1D6D" w14:textId="060BE276" w:rsidR="009249F0" w:rsidRPr="009F006B" w:rsidRDefault="009249F0" w:rsidP="009249F0">
      <w:pPr>
        <w:pStyle w:val="Tre"/>
        <w:spacing w:before="0" w:after="0" w:line="480" w:lineRule="auto"/>
        <w:ind w:firstLine="567"/>
        <w:jc w:val="both"/>
        <w:rPr>
          <w:rFonts w:ascii="Times New Roman" w:eastAsia="Times New Roman" w:hAnsi="Times New Roman" w:cs="Times New Roman"/>
          <w:lang w:val="en-GB"/>
        </w:rPr>
      </w:pPr>
      <w:r w:rsidRPr="009F006B">
        <w:rPr>
          <w:rFonts w:ascii="Times New Roman" w:hAnsi="Times New Roman" w:cs="Times New Roman"/>
          <w:lang w:val="en-GB"/>
        </w:rPr>
        <w:t xml:space="preserve">Other important </w:t>
      </w:r>
      <w:r w:rsidRPr="009F006B">
        <w:rPr>
          <w:rFonts w:ascii="Times New Roman" w:hAnsi="Times New Roman" w:cs="Times New Roman"/>
          <w:i/>
          <w:iCs/>
          <w:lang w:val="en-GB"/>
        </w:rPr>
        <w:t>P. aeruginosa</w:t>
      </w:r>
      <w:r w:rsidRPr="009F006B">
        <w:rPr>
          <w:rFonts w:ascii="Times New Roman" w:hAnsi="Times New Roman" w:cs="Times New Roman"/>
          <w:lang w:val="en-GB"/>
        </w:rPr>
        <w:t xml:space="preserve"> virulence factors include structures responsible </w:t>
      </w:r>
      <w:r w:rsidR="00D505F0" w:rsidRPr="009F006B">
        <w:rPr>
          <w:rFonts w:ascii="Times New Roman" w:hAnsi="Times New Roman" w:cs="Times New Roman"/>
          <w:lang w:val="en-GB"/>
        </w:rPr>
        <w:t xml:space="preserve">for </w:t>
      </w:r>
      <w:r w:rsidRPr="009F006B">
        <w:rPr>
          <w:rFonts w:ascii="Times New Roman" w:hAnsi="Times New Roman" w:cs="Times New Roman"/>
          <w:lang w:val="en-GB"/>
        </w:rPr>
        <w:t xml:space="preserve">adhesion (pili, flagella), motility (flagella), slime production (alginate), siderophores biosynthesis (pyoverdine) or quorum sensing mechanism </w:t>
      </w:r>
      <w:r w:rsidR="00CE7B17" w:rsidRPr="009F006B">
        <w:rPr>
          <w:rFonts w:ascii="Times New Roman" w:hAnsi="Times New Roman" w:cs="Times New Roman"/>
          <w:lang w:val="en-GB"/>
        </w:rPr>
        <w:t>[3-8].</w:t>
      </w:r>
    </w:p>
    <w:p w14:paraId="28FEC686" w14:textId="7E766700" w:rsidR="009249F0" w:rsidRPr="009F006B" w:rsidRDefault="00560036" w:rsidP="009249F0">
      <w:pPr>
        <w:pStyle w:val="Tre"/>
        <w:spacing w:before="0" w:after="0" w:line="480" w:lineRule="auto"/>
        <w:ind w:firstLine="567"/>
        <w:jc w:val="both"/>
        <w:rPr>
          <w:rFonts w:ascii="Times New Roman" w:hAnsi="Times New Roman" w:cs="Times New Roman"/>
          <w:bCs/>
          <w:lang w:val="en-GB"/>
        </w:rPr>
      </w:pPr>
      <w:r w:rsidRPr="009F006B">
        <w:rPr>
          <w:rFonts w:ascii="Times New Roman" w:hAnsi="Times New Roman" w:cs="Times New Roman"/>
          <w:lang w:val="en-GB"/>
        </w:rPr>
        <w:t xml:space="preserve">Some </w:t>
      </w:r>
      <w:r w:rsidR="009249F0" w:rsidRPr="009F006B">
        <w:rPr>
          <w:rFonts w:ascii="Times New Roman" w:hAnsi="Times New Roman" w:cs="Times New Roman"/>
          <w:lang w:val="en-GB"/>
        </w:rPr>
        <w:t>of</w:t>
      </w:r>
      <w:r w:rsidRPr="009F006B">
        <w:rPr>
          <w:rFonts w:ascii="Times New Roman" w:hAnsi="Times New Roman" w:cs="Times New Roman"/>
          <w:lang w:val="en-GB"/>
        </w:rPr>
        <w:t xml:space="preserve"> the</w:t>
      </w:r>
      <w:r w:rsidR="009249F0" w:rsidRPr="009F006B">
        <w:rPr>
          <w:rFonts w:ascii="Times New Roman" w:hAnsi="Times New Roman" w:cs="Times New Roman"/>
          <w:lang w:val="en-GB"/>
        </w:rPr>
        <w:t xml:space="preserve"> </w:t>
      </w:r>
      <w:r w:rsidR="009249F0" w:rsidRPr="009F006B">
        <w:rPr>
          <w:rFonts w:ascii="Times New Roman" w:hAnsi="Times New Roman" w:cs="Times New Roman"/>
          <w:i/>
          <w:iCs/>
          <w:lang w:val="en-GB"/>
        </w:rPr>
        <w:t xml:space="preserve">P. aeruginosa </w:t>
      </w:r>
      <w:r w:rsidR="009249F0" w:rsidRPr="009F006B">
        <w:rPr>
          <w:rFonts w:ascii="Times New Roman" w:hAnsi="Times New Roman" w:cs="Times New Roman"/>
          <w:lang w:val="en-GB"/>
        </w:rPr>
        <w:t xml:space="preserve">virulence genes can be categorized into various types with different amino acid sequences </w:t>
      </w:r>
      <w:r w:rsidR="00CE7B17" w:rsidRPr="009F006B">
        <w:rPr>
          <w:rFonts w:ascii="Times New Roman" w:hAnsi="Times New Roman" w:cs="Times New Roman"/>
          <w:lang w:val="en-GB"/>
        </w:rPr>
        <w:t>[9-12]</w:t>
      </w:r>
      <w:r w:rsidR="009249F0" w:rsidRPr="009F006B">
        <w:rPr>
          <w:rFonts w:ascii="Times New Roman" w:hAnsi="Times New Roman" w:cs="Times New Roman"/>
          <w:lang w:val="en-GB"/>
        </w:rPr>
        <w:t>. Genes encoding pyoverdine, flagella</w:t>
      </w:r>
      <w:r w:rsidR="004D4ED7">
        <w:rPr>
          <w:rFonts w:ascii="Times New Roman" w:hAnsi="Times New Roman" w:cs="Times New Roman"/>
          <w:lang w:val="en-GB"/>
        </w:rPr>
        <w:t xml:space="preserve">, </w:t>
      </w:r>
      <w:proofErr w:type="spellStart"/>
      <w:r w:rsidR="00140EBA">
        <w:rPr>
          <w:rFonts w:ascii="Times New Roman" w:hAnsi="Times New Roman" w:cs="Times New Roman"/>
          <w:i/>
          <w:lang w:val="en-GB"/>
        </w:rPr>
        <w:t>pilA</w:t>
      </w:r>
      <w:proofErr w:type="spellEnd"/>
      <w:r w:rsidR="009249F0" w:rsidRPr="009F006B">
        <w:rPr>
          <w:rFonts w:ascii="Times New Roman" w:hAnsi="Times New Roman" w:cs="Times New Roman"/>
          <w:lang w:val="en-GB"/>
        </w:rPr>
        <w:t xml:space="preserve"> </w:t>
      </w:r>
      <w:proofErr w:type="spellStart"/>
      <w:r w:rsidR="004D4ED7">
        <w:rPr>
          <w:rFonts w:ascii="Times New Roman" w:hAnsi="Times New Roman" w:cs="Times New Roman"/>
          <w:lang w:val="en-GB"/>
        </w:rPr>
        <w:t>f</w:t>
      </w:r>
      <w:r w:rsidR="004D4ED7" w:rsidRPr="004D4ED7">
        <w:rPr>
          <w:rFonts w:ascii="Times New Roman" w:hAnsi="Times New Roman" w:cs="Times New Roman"/>
          <w:lang w:val="en-GB"/>
        </w:rPr>
        <w:t>imbrial</w:t>
      </w:r>
      <w:proofErr w:type="spellEnd"/>
      <w:r w:rsidR="004D4ED7" w:rsidRPr="004D4ED7">
        <w:rPr>
          <w:rFonts w:ascii="Times New Roman" w:hAnsi="Times New Roman" w:cs="Times New Roman"/>
          <w:lang w:val="en-GB"/>
        </w:rPr>
        <w:t xml:space="preserve"> protein </w:t>
      </w:r>
      <w:r w:rsidR="004D4ED7">
        <w:rPr>
          <w:rFonts w:ascii="Times New Roman" w:hAnsi="Times New Roman" w:cs="Times New Roman"/>
          <w:lang w:val="en-GB"/>
        </w:rPr>
        <w:t>and</w:t>
      </w:r>
      <w:r w:rsidR="009249F0" w:rsidRPr="009F006B">
        <w:rPr>
          <w:rFonts w:ascii="Times New Roman" w:hAnsi="Times New Roman" w:cs="Times New Roman"/>
          <w:lang w:val="en-GB"/>
        </w:rPr>
        <w:t xml:space="preserve"> </w:t>
      </w:r>
      <w:proofErr w:type="spellStart"/>
      <w:r w:rsidR="009249F0" w:rsidRPr="009F006B">
        <w:rPr>
          <w:rFonts w:ascii="Times New Roman" w:hAnsi="Times New Roman" w:cs="Times New Roman"/>
          <w:lang w:val="en-GB"/>
        </w:rPr>
        <w:t>lipopolysccharide</w:t>
      </w:r>
      <w:proofErr w:type="spellEnd"/>
      <w:r w:rsidR="009249F0" w:rsidRPr="009F006B">
        <w:rPr>
          <w:rFonts w:ascii="Times New Roman" w:hAnsi="Times New Roman" w:cs="Times New Roman"/>
          <w:lang w:val="en-GB"/>
        </w:rPr>
        <w:t xml:space="preserve"> (LPS) can be highlighted as the ones with divergent sequences. The highest known sequence diversity in </w:t>
      </w:r>
      <w:r w:rsidR="009249F0" w:rsidRPr="009F006B">
        <w:rPr>
          <w:rFonts w:ascii="Times New Roman" w:hAnsi="Times New Roman" w:cs="Times New Roman"/>
          <w:i/>
          <w:iCs/>
          <w:lang w:val="en-GB"/>
        </w:rPr>
        <w:t>P. aeruginosa</w:t>
      </w:r>
      <w:r w:rsidR="009249F0" w:rsidRPr="009F006B">
        <w:rPr>
          <w:rFonts w:ascii="Times New Roman" w:hAnsi="Times New Roman" w:cs="Times New Roman"/>
          <w:lang w:val="en-GB"/>
        </w:rPr>
        <w:t xml:space="preserve"> is observed for </w:t>
      </w:r>
      <w:proofErr w:type="spellStart"/>
      <w:r w:rsidR="009249F0" w:rsidRPr="007F5671">
        <w:rPr>
          <w:rFonts w:ascii="Times New Roman" w:hAnsi="Times New Roman" w:cs="Times New Roman"/>
          <w:i/>
          <w:lang w:val="en-GB"/>
        </w:rPr>
        <w:t>pilA</w:t>
      </w:r>
      <w:proofErr w:type="spellEnd"/>
      <w:r w:rsidR="009249F0" w:rsidRPr="009F006B">
        <w:rPr>
          <w:rFonts w:ascii="Times New Roman" w:hAnsi="Times New Roman" w:cs="Times New Roman"/>
          <w:lang w:val="en-GB"/>
        </w:rPr>
        <w:t xml:space="preserve"> gene. </w:t>
      </w:r>
      <w:bookmarkStart w:id="6" w:name="_Hlk520718307"/>
      <w:r w:rsidR="009249F0" w:rsidRPr="009F006B">
        <w:rPr>
          <w:rFonts w:ascii="Times New Roman" w:hAnsi="Times New Roman" w:cs="Times New Roman"/>
          <w:lang w:val="en-GB"/>
        </w:rPr>
        <w:t xml:space="preserve">The </w:t>
      </w:r>
      <w:r w:rsidR="0078162B" w:rsidRPr="009F006B">
        <w:rPr>
          <w:rFonts w:ascii="Times New Roman" w:hAnsi="Times New Roman" w:cs="Times New Roman"/>
          <w:lang w:val="en-GB"/>
        </w:rPr>
        <w:t>pairwise</w:t>
      </w:r>
      <w:r w:rsidR="009249F0" w:rsidRPr="009F006B">
        <w:rPr>
          <w:rFonts w:ascii="Times New Roman" w:hAnsi="Times New Roman" w:cs="Times New Roman"/>
          <w:lang w:val="en-GB"/>
        </w:rPr>
        <w:t xml:space="preserve"> differences between </w:t>
      </w:r>
      <w:proofErr w:type="spellStart"/>
      <w:r w:rsidR="009249F0" w:rsidRPr="007F5671">
        <w:rPr>
          <w:rFonts w:ascii="Times New Roman" w:hAnsi="Times New Roman" w:cs="Times New Roman"/>
          <w:i/>
          <w:lang w:val="en-GB"/>
        </w:rPr>
        <w:t>pilA</w:t>
      </w:r>
      <w:proofErr w:type="spellEnd"/>
      <w:r w:rsidR="009249F0" w:rsidRPr="009F006B">
        <w:rPr>
          <w:rFonts w:ascii="Times New Roman" w:hAnsi="Times New Roman" w:cs="Times New Roman"/>
          <w:lang w:val="en-GB"/>
        </w:rPr>
        <w:t xml:space="preserve"> variants are up to 71</w:t>
      </w:r>
      <w:r w:rsidR="0078162B" w:rsidRPr="009F006B">
        <w:rPr>
          <w:rFonts w:ascii="Times New Roman" w:hAnsi="Times New Roman" w:cs="Times New Roman"/>
          <w:lang w:val="en-GB"/>
        </w:rPr>
        <w:t>.</w:t>
      </w:r>
      <w:r w:rsidR="009249F0" w:rsidRPr="009F006B">
        <w:rPr>
          <w:rFonts w:ascii="Times New Roman" w:hAnsi="Times New Roman" w:cs="Times New Roman"/>
          <w:lang w:val="en-GB"/>
        </w:rPr>
        <w:t xml:space="preserve">3% </w:t>
      </w:r>
      <w:bookmarkEnd w:id="6"/>
      <w:r w:rsidR="00CE7B17" w:rsidRPr="009F006B">
        <w:rPr>
          <w:rFonts w:ascii="Times New Roman" w:hAnsi="Times New Roman" w:cs="Times New Roman"/>
          <w:bCs/>
          <w:lang w:val="en-GB"/>
        </w:rPr>
        <w:t>[13]</w:t>
      </w:r>
      <w:r w:rsidR="009249F0" w:rsidRPr="009F006B">
        <w:rPr>
          <w:rFonts w:ascii="Times New Roman" w:hAnsi="Times New Roman" w:cs="Times New Roman"/>
          <w:lang w:val="en-GB"/>
        </w:rPr>
        <w:t xml:space="preserve">. The long chain of polysaccharide (O-antigen) is a component of bacterial LPS. Region encoding B-band of </w:t>
      </w:r>
      <w:r w:rsidR="009249F0" w:rsidRPr="009F006B">
        <w:rPr>
          <w:rFonts w:ascii="Times New Roman" w:hAnsi="Times New Roman" w:cs="Times New Roman"/>
          <w:i/>
          <w:iCs/>
          <w:lang w:val="en-GB"/>
        </w:rPr>
        <w:t>P. aeruginosa</w:t>
      </w:r>
      <w:r w:rsidR="009249F0" w:rsidRPr="009F006B">
        <w:rPr>
          <w:rFonts w:ascii="Times New Roman" w:hAnsi="Times New Roman" w:cs="Times New Roman"/>
          <w:lang w:val="en-GB"/>
        </w:rPr>
        <w:t xml:space="preserve"> O-antigen is </w:t>
      </w:r>
      <w:r w:rsidR="00946021" w:rsidRPr="009F006B">
        <w:rPr>
          <w:rFonts w:ascii="Times New Roman" w:hAnsi="Times New Roman" w:cs="Times New Roman"/>
          <w:lang w:val="en-GB"/>
        </w:rPr>
        <w:t xml:space="preserve">also </w:t>
      </w:r>
      <w:r w:rsidR="009249F0" w:rsidRPr="009F006B">
        <w:rPr>
          <w:rFonts w:ascii="Times New Roman" w:hAnsi="Times New Roman" w:cs="Times New Roman"/>
          <w:lang w:val="en-GB"/>
        </w:rPr>
        <w:t>highly divergent between different strains. Eleven conservative sets of genes were recognised in this region</w:t>
      </w:r>
      <w:r w:rsidR="00CE7B17" w:rsidRPr="009F006B">
        <w:rPr>
          <w:rFonts w:ascii="Times New Roman" w:hAnsi="Times New Roman" w:cs="Times New Roman"/>
          <w:lang w:val="en-GB"/>
        </w:rPr>
        <w:t xml:space="preserve"> [11]</w:t>
      </w:r>
      <w:r w:rsidR="009249F0" w:rsidRPr="009F006B">
        <w:rPr>
          <w:rFonts w:ascii="Times New Roman" w:hAnsi="Times New Roman" w:cs="Times New Roman"/>
          <w:lang w:val="en-GB"/>
        </w:rPr>
        <w:t xml:space="preserve">. Each group of genes is highly divergent from one another. Pyoverdine is a major </w:t>
      </w:r>
      <w:r w:rsidR="009249F0" w:rsidRPr="009F006B">
        <w:rPr>
          <w:rFonts w:ascii="Times New Roman" w:hAnsi="Times New Roman" w:cs="Times New Roman"/>
          <w:i/>
          <w:iCs/>
          <w:lang w:val="en-GB"/>
        </w:rPr>
        <w:t>P. aeruginosa</w:t>
      </w:r>
      <w:r w:rsidR="009249F0" w:rsidRPr="009F006B">
        <w:rPr>
          <w:rFonts w:ascii="Times New Roman" w:hAnsi="Times New Roman" w:cs="Times New Roman"/>
          <w:lang w:val="en-GB"/>
        </w:rPr>
        <w:t xml:space="preserve"> siderophore. Based on the differences in sequence of </w:t>
      </w:r>
      <w:proofErr w:type="spellStart"/>
      <w:r w:rsidR="009249F0" w:rsidRPr="007F5671">
        <w:rPr>
          <w:rFonts w:ascii="Times New Roman" w:hAnsi="Times New Roman" w:cs="Times New Roman"/>
          <w:i/>
          <w:lang w:val="en-GB"/>
        </w:rPr>
        <w:t>fvpA</w:t>
      </w:r>
      <w:proofErr w:type="spellEnd"/>
      <w:r w:rsidR="009249F0" w:rsidRPr="009F006B">
        <w:rPr>
          <w:rFonts w:ascii="Times New Roman" w:hAnsi="Times New Roman" w:cs="Times New Roman"/>
          <w:lang w:val="en-GB"/>
        </w:rPr>
        <w:t xml:space="preserve">, </w:t>
      </w:r>
      <w:proofErr w:type="spellStart"/>
      <w:r w:rsidR="009249F0" w:rsidRPr="007F5671">
        <w:rPr>
          <w:rFonts w:ascii="Times New Roman" w:hAnsi="Times New Roman" w:cs="Times New Roman"/>
          <w:i/>
          <w:lang w:val="en-GB"/>
        </w:rPr>
        <w:t>pvdE</w:t>
      </w:r>
      <w:proofErr w:type="spellEnd"/>
      <w:r w:rsidR="009249F0" w:rsidRPr="009F006B">
        <w:rPr>
          <w:rFonts w:ascii="Times New Roman" w:hAnsi="Times New Roman" w:cs="Times New Roman"/>
          <w:lang w:val="en-GB"/>
        </w:rPr>
        <w:t xml:space="preserve">, </w:t>
      </w:r>
      <w:proofErr w:type="spellStart"/>
      <w:r w:rsidR="009249F0" w:rsidRPr="007F5671">
        <w:rPr>
          <w:rFonts w:ascii="Times New Roman" w:hAnsi="Times New Roman" w:cs="Times New Roman"/>
          <w:i/>
          <w:lang w:val="en-GB"/>
        </w:rPr>
        <w:t>pvdD</w:t>
      </w:r>
      <w:proofErr w:type="spellEnd"/>
      <w:r w:rsidR="009249F0" w:rsidRPr="009F006B">
        <w:rPr>
          <w:rFonts w:ascii="Times New Roman" w:hAnsi="Times New Roman" w:cs="Times New Roman"/>
          <w:lang w:val="en-GB"/>
        </w:rPr>
        <w:t xml:space="preserve">, </w:t>
      </w:r>
      <w:proofErr w:type="spellStart"/>
      <w:r w:rsidR="009249F0" w:rsidRPr="007F5671">
        <w:rPr>
          <w:rFonts w:ascii="Times New Roman" w:hAnsi="Times New Roman" w:cs="Times New Roman"/>
          <w:i/>
          <w:lang w:val="en-GB"/>
        </w:rPr>
        <w:t>pvdJ</w:t>
      </w:r>
      <w:proofErr w:type="spellEnd"/>
      <w:r w:rsidR="009249F0" w:rsidRPr="007F5671">
        <w:rPr>
          <w:rFonts w:ascii="Times New Roman" w:hAnsi="Times New Roman" w:cs="Times New Roman"/>
          <w:i/>
          <w:lang w:val="en-GB"/>
        </w:rPr>
        <w:t xml:space="preserve"> </w:t>
      </w:r>
      <w:r w:rsidR="009249F0" w:rsidRPr="009F006B">
        <w:rPr>
          <w:rFonts w:ascii="Times New Roman" w:hAnsi="Times New Roman" w:cs="Times New Roman"/>
          <w:lang w:val="en-GB"/>
        </w:rPr>
        <w:t xml:space="preserve">and </w:t>
      </w:r>
      <w:proofErr w:type="spellStart"/>
      <w:r w:rsidR="009249F0" w:rsidRPr="007F5671">
        <w:rPr>
          <w:rFonts w:ascii="Times New Roman" w:hAnsi="Times New Roman" w:cs="Times New Roman"/>
          <w:i/>
          <w:lang w:val="en-GB"/>
        </w:rPr>
        <w:t>pvdI</w:t>
      </w:r>
      <w:proofErr w:type="spellEnd"/>
      <w:r w:rsidR="009249F0" w:rsidRPr="009F006B">
        <w:rPr>
          <w:rFonts w:ascii="Times New Roman" w:hAnsi="Times New Roman" w:cs="Times New Roman"/>
          <w:lang w:val="en-GB"/>
        </w:rPr>
        <w:t xml:space="preserve"> genes in the pyoverdine locus</w:t>
      </w:r>
      <w:r w:rsidR="0078162B" w:rsidRPr="009F006B">
        <w:rPr>
          <w:rFonts w:ascii="Times New Roman" w:hAnsi="Times New Roman" w:cs="Times New Roman"/>
          <w:lang w:val="en-GB"/>
        </w:rPr>
        <w:t>,</w:t>
      </w:r>
      <w:r w:rsidR="009249F0" w:rsidRPr="009F006B">
        <w:rPr>
          <w:rFonts w:ascii="Times New Roman" w:hAnsi="Times New Roman" w:cs="Times New Roman"/>
          <w:lang w:val="en-GB"/>
        </w:rPr>
        <w:t xml:space="preserve"> three different pyoverdine types were identified. According to the different gene set, bacteria produce structurally distinct pyoverdines</w:t>
      </w:r>
      <w:r w:rsidR="00CE7B17" w:rsidRPr="009F006B">
        <w:rPr>
          <w:rFonts w:ascii="Times New Roman" w:hAnsi="Times New Roman" w:cs="Times New Roman"/>
          <w:lang w:val="en-GB"/>
        </w:rPr>
        <w:t xml:space="preserve"> [12]</w:t>
      </w:r>
      <w:r w:rsidR="009249F0" w:rsidRPr="009F006B">
        <w:rPr>
          <w:rFonts w:ascii="Times New Roman" w:hAnsi="Times New Roman" w:cs="Times New Roman"/>
          <w:lang w:val="en-GB"/>
        </w:rPr>
        <w:t>. Sequence diversity is exhibited in sequences of flagella encoding genes</w:t>
      </w:r>
      <w:r w:rsidR="0078162B" w:rsidRPr="009F006B">
        <w:rPr>
          <w:rFonts w:ascii="Times New Roman" w:hAnsi="Times New Roman" w:cs="Times New Roman"/>
          <w:lang w:val="en-GB"/>
        </w:rPr>
        <w:t xml:space="preserve"> as well</w:t>
      </w:r>
      <w:r w:rsidR="009249F0" w:rsidRPr="009F006B">
        <w:rPr>
          <w:rFonts w:ascii="Times New Roman" w:hAnsi="Times New Roman" w:cs="Times New Roman"/>
          <w:lang w:val="en-GB"/>
        </w:rPr>
        <w:t xml:space="preserve">. Flagella of type A or B are produced by different </w:t>
      </w:r>
      <w:r w:rsidR="009249F0" w:rsidRPr="009F006B">
        <w:rPr>
          <w:rFonts w:ascii="Times New Roman" w:hAnsi="Times New Roman" w:cs="Times New Roman"/>
          <w:i/>
          <w:iCs/>
          <w:lang w:val="en-GB"/>
        </w:rPr>
        <w:t>P. aeruginosa</w:t>
      </w:r>
      <w:r w:rsidR="009249F0" w:rsidRPr="009F006B">
        <w:rPr>
          <w:rFonts w:ascii="Times New Roman" w:hAnsi="Times New Roman" w:cs="Times New Roman"/>
          <w:lang w:val="en-GB"/>
        </w:rPr>
        <w:t xml:space="preserve"> isolates. The production of each type of flagella is facilitated by the possession of different gene set in flagellin biosynthesis locus. Amino acid sequences of different chains building flagella are identical between types in 63-65% </w:t>
      </w:r>
      <w:r w:rsidR="00CE7B17" w:rsidRPr="009F006B">
        <w:rPr>
          <w:rFonts w:ascii="Times New Roman" w:hAnsi="Times New Roman" w:cs="Times New Roman"/>
          <w:bCs/>
          <w:lang w:val="en-GB"/>
        </w:rPr>
        <w:t>[14].</w:t>
      </w:r>
    </w:p>
    <w:p w14:paraId="5112DA0C" w14:textId="7D4BE332" w:rsidR="009249F0" w:rsidRPr="009F006B" w:rsidRDefault="009249F0" w:rsidP="009249F0">
      <w:pPr>
        <w:pStyle w:val="Tre"/>
        <w:spacing w:before="0" w:after="0" w:line="480" w:lineRule="auto"/>
        <w:ind w:firstLine="567"/>
        <w:jc w:val="both"/>
        <w:rPr>
          <w:rFonts w:ascii="Times New Roman" w:hAnsi="Times New Roman" w:cs="Times New Roman"/>
          <w:lang w:val="en-GB"/>
        </w:rPr>
      </w:pPr>
      <w:r w:rsidRPr="009F006B">
        <w:rPr>
          <w:rFonts w:ascii="Times New Roman" w:hAnsi="Times New Roman" w:cs="Times New Roman"/>
          <w:lang w:val="en-GB"/>
        </w:rPr>
        <w:t>Over the last decade</w:t>
      </w:r>
      <w:r w:rsidR="00710470" w:rsidRPr="009F006B">
        <w:rPr>
          <w:rFonts w:ascii="Times New Roman" w:hAnsi="Times New Roman" w:cs="Times New Roman"/>
          <w:lang w:val="en-GB"/>
        </w:rPr>
        <w:t>,</w:t>
      </w:r>
      <w:r w:rsidRPr="009F006B">
        <w:rPr>
          <w:rFonts w:ascii="Times New Roman" w:hAnsi="Times New Roman" w:cs="Times New Roman"/>
          <w:lang w:val="en-GB"/>
        </w:rPr>
        <w:t xml:space="preserve"> rapid development of new sequencing methods increased effectiveness of sequencing while reducing the cost. Th</w:t>
      </w:r>
      <w:r w:rsidR="00AE1B21" w:rsidRPr="009F006B">
        <w:rPr>
          <w:rFonts w:ascii="Times New Roman" w:hAnsi="Times New Roman" w:cs="Times New Roman"/>
          <w:lang w:val="en-GB"/>
        </w:rPr>
        <w:t>ese</w:t>
      </w:r>
      <w:r w:rsidRPr="009F006B">
        <w:rPr>
          <w:rFonts w:ascii="Times New Roman" w:hAnsi="Times New Roman" w:cs="Times New Roman"/>
          <w:lang w:val="en-GB"/>
        </w:rPr>
        <w:t xml:space="preserve"> recent advantages </w:t>
      </w:r>
      <w:r w:rsidR="000566C4" w:rsidRPr="009F006B">
        <w:rPr>
          <w:rFonts w:ascii="Times New Roman" w:hAnsi="Times New Roman" w:cs="Times New Roman"/>
          <w:lang w:val="en-GB"/>
        </w:rPr>
        <w:t xml:space="preserve">help </w:t>
      </w:r>
      <w:r w:rsidRPr="009F006B">
        <w:rPr>
          <w:rFonts w:ascii="Times New Roman" w:hAnsi="Times New Roman" w:cs="Times New Roman"/>
          <w:lang w:val="en-GB"/>
        </w:rPr>
        <w:t xml:space="preserve">researchers to sequence hundreds of thousands of full </w:t>
      </w:r>
      <w:r w:rsidRPr="009F006B">
        <w:rPr>
          <w:rFonts w:ascii="Times New Roman" w:hAnsi="Times New Roman" w:cs="Times New Roman"/>
          <w:lang w:val="en-GB"/>
        </w:rPr>
        <w:lastRenderedPageBreak/>
        <w:t xml:space="preserve">genomes of different organisms. This development has </w:t>
      </w:r>
      <w:r w:rsidR="008D12BD" w:rsidRPr="009F006B">
        <w:rPr>
          <w:rFonts w:ascii="Times New Roman" w:hAnsi="Times New Roman" w:cs="Times New Roman"/>
          <w:lang w:val="en-GB"/>
        </w:rPr>
        <w:t xml:space="preserve">a </w:t>
      </w:r>
      <w:r w:rsidRPr="009F006B">
        <w:rPr>
          <w:rFonts w:ascii="Times New Roman" w:hAnsi="Times New Roman" w:cs="Times New Roman"/>
          <w:lang w:val="en-GB"/>
        </w:rPr>
        <w:t xml:space="preserve">great impact on microbiology. Whole genome sequences have been utilised to highlight genetic variations </w:t>
      </w:r>
      <w:r w:rsidR="00AE1B21" w:rsidRPr="009F006B">
        <w:rPr>
          <w:rFonts w:ascii="Times New Roman" w:hAnsi="Times New Roman" w:cs="Times New Roman"/>
          <w:lang w:val="en-GB"/>
        </w:rPr>
        <w:t xml:space="preserve">within species </w:t>
      </w:r>
      <w:r w:rsidRPr="009F006B">
        <w:rPr>
          <w:rFonts w:ascii="Times New Roman" w:hAnsi="Times New Roman" w:cs="Times New Roman"/>
          <w:lang w:val="en-GB"/>
        </w:rPr>
        <w:t>or to assess the size of the pan, core genome of different microorganisms. Core genes are described as the genes that are present in all strains of one microorganism. Those sequences are usually responsible for encoding essential factors for bacteria. Term ‘</w:t>
      </w:r>
      <w:r w:rsidRPr="009F006B">
        <w:rPr>
          <w:rFonts w:ascii="Times New Roman" w:hAnsi="Times New Roman" w:cs="Times New Roman"/>
          <w:i/>
          <w:iCs/>
          <w:lang w:val="en-GB"/>
        </w:rPr>
        <w:t>accessory genes</w:t>
      </w:r>
      <w:r w:rsidRPr="009F006B">
        <w:rPr>
          <w:rFonts w:ascii="Times New Roman" w:hAnsi="Times New Roman" w:cs="Times New Roman"/>
          <w:lang w:val="en-GB"/>
        </w:rPr>
        <w:t>’ refer</w:t>
      </w:r>
      <w:r w:rsidR="00CE7B17" w:rsidRPr="009F006B">
        <w:rPr>
          <w:rFonts w:ascii="Times New Roman" w:hAnsi="Times New Roman" w:cs="Times New Roman"/>
          <w:color w:val="000000" w:themeColor="text1"/>
          <w:lang w:val="en-GB"/>
        </w:rPr>
        <w:t>s</w:t>
      </w:r>
      <w:r w:rsidRPr="009F006B">
        <w:rPr>
          <w:rFonts w:ascii="Times New Roman" w:hAnsi="Times New Roman" w:cs="Times New Roman"/>
          <w:lang w:val="en-GB"/>
        </w:rPr>
        <w:t xml:space="preserve"> to the genes that can be found in a subset of strains of a species. Those genes are accountable for interspecies variability. They contribute to individual features of different strains, for example: the ability to colonise different host organism</w:t>
      </w:r>
      <w:r w:rsidR="00052E89" w:rsidRPr="009F006B">
        <w:rPr>
          <w:rFonts w:ascii="Times New Roman" w:hAnsi="Times New Roman" w:cs="Times New Roman"/>
          <w:lang w:val="en-GB"/>
        </w:rPr>
        <w:t>s</w:t>
      </w:r>
      <w:r w:rsidR="00CE7B17" w:rsidRPr="009F006B">
        <w:rPr>
          <w:rFonts w:ascii="Times New Roman" w:hAnsi="Times New Roman" w:cs="Times New Roman"/>
          <w:lang w:val="en-GB"/>
        </w:rPr>
        <w:t xml:space="preserve"> [15]</w:t>
      </w:r>
      <w:r w:rsidRPr="009F006B">
        <w:rPr>
          <w:rFonts w:ascii="Times New Roman" w:hAnsi="Times New Roman" w:cs="Times New Roman"/>
          <w:bCs/>
          <w:lang w:val="en-GB"/>
        </w:rPr>
        <w:t xml:space="preserve">. </w:t>
      </w:r>
      <w:r w:rsidRPr="009F006B">
        <w:rPr>
          <w:rFonts w:ascii="Times New Roman" w:hAnsi="Times New Roman" w:cs="Times New Roman"/>
          <w:lang w:val="en-GB"/>
        </w:rPr>
        <w:t xml:space="preserve">Together with the increasing number of whole sequenced genomes, it is now possible to precisely assess the size of the core and accessory genome. In recent studies, core genome of </w:t>
      </w:r>
      <w:r w:rsidRPr="009F006B">
        <w:rPr>
          <w:rFonts w:ascii="Times New Roman" w:hAnsi="Times New Roman" w:cs="Times New Roman"/>
          <w:i/>
          <w:iCs/>
          <w:lang w:val="en-GB"/>
        </w:rPr>
        <w:t>P. aeruginosa</w:t>
      </w:r>
      <w:r w:rsidRPr="009F006B">
        <w:rPr>
          <w:rFonts w:ascii="Times New Roman" w:hAnsi="Times New Roman" w:cs="Times New Roman"/>
          <w:lang w:val="en-GB"/>
        </w:rPr>
        <w:t xml:space="preserve"> was assessed based on over a dozen complete genomes </w:t>
      </w:r>
      <w:r w:rsidR="00CE7B17" w:rsidRPr="009F006B">
        <w:rPr>
          <w:rFonts w:ascii="Times New Roman" w:hAnsi="Times New Roman" w:cs="Times New Roman"/>
          <w:lang w:val="en-GB"/>
        </w:rPr>
        <w:t>[16-18]</w:t>
      </w:r>
      <w:r w:rsidRPr="009F006B">
        <w:rPr>
          <w:rFonts w:ascii="Times New Roman" w:hAnsi="Times New Roman" w:cs="Times New Roman"/>
          <w:lang w:val="en-GB"/>
        </w:rPr>
        <w:t>. Genomic data was also used</w:t>
      </w:r>
      <w:r w:rsidR="0054302A" w:rsidRPr="009F006B">
        <w:rPr>
          <w:rFonts w:ascii="Times New Roman" w:hAnsi="Times New Roman" w:cs="Times New Roman"/>
          <w:lang w:val="en-GB"/>
        </w:rPr>
        <w:t xml:space="preserve"> recently</w:t>
      </w:r>
      <w:r w:rsidRPr="009F006B">
        <w:rPr>
          <w:rFonts w:ascii="Times New Roman" w:hAnsi="Times New Roman" w:cs="Times New Roman"/>
          <w:lang w:val="en-GB"/>
        </w:rPr>
        <w:t xml:space="preserve"> to analyse bacterial</w:t>
      </w:r>
      <w:r w:rsidRPr="009F006B">
        <w:rPr>
          <w:rFonts w:ascii="Times New Roman" w:hAnsi="Times New Roman" w:cs="Times New Roman"/>
          <w:i/>
          <w:lang w:val="en-GB"/>
        </w:rPr>
        <w:t xml:space="preserve"> </w:t>
      </w:r>
      <w:r w:rsidRPr="009F006B">
        <w:rPr>
          <w:rFonts w:ascii="Times New Roman" w:hAnsi="Times New Roman" w:cs="Times New Roman"/>
          <w:lang w:val="en-GB"/>
        </w:rPr>
        <w:t xml:space="preserve">virulence, antimicrobial resistance, metabolism and population structure </w:t>
      </w:r>
      <w:r w:rsidR="00551C2A" w:rsidRPr="009F006B">
        <w:rPr>
          <w:rFonts w:ascii="Times New Roman" w:hAnsi="Times New Roman" w:cs="Times New Roman"/>
          <w:lang w:val="en-GB"/>
        </w:rPr>
        <w:t>[19, 20].</w:t>
      </w:r>
    </w:p>
    <w:p w14:paraId="5B43D041" w14:textId="4C21DA12" w:rsidR="009249F0" w:rsidRPr="009F006B" w:rsidRDefault="009249F0" w:rsidP="009249F0">
      <w:pPr>
        <w:pStyle w:val="Tre"/>
        <w:spacing w:before="0" w:after="0" w:line="480" w:lineRule="auto"/>
        <w:ind w:firstLine="567"/>
        <w:jc w:val="both"/>
        <w:rPr>
          <w:rFonts w:ascii="Times New Roman" w:hAnsi="Times New Roman" w:cs="Times New Roman"/>
          <w:lang w:val="en-GB"/>
        </w:rPr>
      </w:pPr>
      <w:r w:rsidRPr="009F006B">
        <w:rPr>
          <w:rFonts w:ascii="Times New Roman" w:hAnsi="Times New Roman" w:cs="Times New Roman"/>
          <w:lang w:val="en-GB"/>
        </w:rPr>
        <w:t>In this work</w:t>
      </w:r>
      <w:r w:rsidR="007A32E4" w:rsidRPr="009F006B">
        <w:rPr>
          <w:rFonts w:ascii="Times New Roman" w:hAnsi="Times New Roman" w:cs="Times New Roman"/>
          <w:lang w:val="en-GB"/>
        </w:rPr>
        <w:t>,</w:t>
      </w:r>
      <w:r w:rsidRPr="009F006B">
        <w:rPr>
          <w:rFonts w:ascii="Times New Roman" w:hAnsi="Times New Roman" w:cs="Times New Roman"/>
          <w:lang w:val="en-GB"/>
        </w:rPr>
        <w:t xml:space="preserve"> 81 </w:t>
      </w:r>
      <w:r w:rsidRPr="009F006B">
        <w:rPr>
          <w:rFonts w:ascii="Times New Roman" w:hAnsi="Times New Roman" w:cs="Times New Roman"/>
          <w:i/>
          <w:lang w:val="en-GB"/>
        </w:rPr>
        <w:t>P. aeruginosa</w:t>
      </w:r>
      <w:r w:rsidRPr="009F006B">
        <w:rPr>
          <w:rFonts w:ascii="Times New Roman" w:hAnsi="Times New Roman" w:cs="Times New Roman"/>
          <w:lang w:val="en-GB"/>
        </w:rPr>
        <w:t xml:space="preserve"> whole genomes of different strains from environmental and clinical sources were used. We analyse</w:t>
      </w:r>
      <w:r w:rsidR="007A32E4" w:rsidRPr="009F006B">
        <w:rPr>
          <w:rFonts w:ascii="Times New Roman" w:hAnsi="Times New Roman" w:cs="Times New Roman"/>
          <w:lang w:val="en-GB"/>
        </w:rPr>
        <w:t>d</w:t>
      </w:r>
      <w:r w:rsidRPr="009F006B">
        <w:rPr>
          <w:rFonts w:ascii="Times New Roman" w:hAnsi="Times New Roman" w:cs="Times New Roman"/>
          <w:lang w:val="en-GB"/>
        </w:rPr>
        <w:t xml:space="preserve"> the virulence and population structure of those strains. In this analysis</w:t>
      </w:r>
      <w:r w:rsidR="007A32E4" w:rsidRPr="009F006B">
        <w:rPr>
          <w:rFonts w:ascii="Times New Roman" w:hAnsi="Times New Roman" w:cs="Times New Roman"/>
          <w:lang w:val="en-GB"/>
        </w:rPr>
        <w:t>,</w:t>
      </w:r>
      <w:r w:rsidRPr="009F006B">
        <w:rPr>
          <w:rFonts w:ascii="Times New Roman" w:hAnsi="Times New Roman" w:cs="Times New Roman"/>
          <w:lang w:val="en-GB"/>
        </w:rPr>
        <w:t xml:space="preserve"> we redefined core, softcore</w:t>
      </w:r>
      <w:r w:rsidR="007A32E4" w:rsidRPr="009F006B">
        <w:rPr>
          <w:rFonts w:ascii="Times New Roman" w:hAnsi="Times New Roman" w:cs="Times New Roman"/>
          <w:lang w:val="en-GB"/>
        </w:rPr>
        <w:t>,</w:t>
      </w:r>
      <w:r w:rsidRPr="009F006B">
        <w:rPr>
          <w:rFonts w:ascii="Times New Roman" w:hAnsi="Times New Roman" w:cs="Times New Roman"/>
          <w:lang w:val="en-GB"/>
        </w:rPr>
        <w:t xml:space="preserve"> and accessory virulence genome of </w:t>
      </w:r>
      <w:r w:rsidRPr="009F006B">
        <w:rPr>
          <w:rFonts w:ascii="Times New Roman" w:hAnsi="Times New Roman" w:cs="Times New Roman"/>
          <w:i/>
          <w:iCs/>
          <w:lang w:val="en-GB"/>
        </w:rPr>
        <w:t>P. aeruginosa</w:t>
      </w:r>
      <w:r w:rsidRPr="009F006B">
        <w:rPr>
          <w:rFonts w:ascii="Times New Roman" w:hAnsi="Times New Roman" w:cs="Times New Roman"/>
          <w:lang w:val="en-GB"/>
        </w:rPr>
        <w:t>. Distribution of different variants of highly divergent genes</w:t>
      </w:r>
      <w:r w:rsidR="003E5A18">
        <w:rPr>
          <w:rFonts w:ascii="Times New Roman" w:hAnsi="Times New Roman" w:cs="Times New Roman"/>
          <w:lang w:val="en-GB"/>
        </w:rPr>
        <w:t xml:space="preserve"> (HDGs)</w:t>
      </w:r>
      <w:r w:rsidR="00A01419" w:rsidRPr="009F006B">
        <w:rPr>
          <w:rFonts w:ascii="Times New Roman" w:hAnsi="Times New Roman" w:cs="Times New Roman"/>
          <w:lang w:val="en-GB"/>
        </w:rPr>
        <w:t xml:space="preserve">. </w:t>
      </w:r>
      <w:r w:rsidRPr="009F006B">
        <w:rPr>
          <w:rFonts w:ascii="Times New Roman" w:hAnsi="Times New Roman" w:cs="Times New Roman"/>
          <w:lang w:val="en-GB"/>
        </w:rPr>
        <w:t xml:space="preserve">encoding flagella and pyoverdines in downloaded genomes was also investigated. We decided to examine if there is </w:t>
      </w:r>
      <w:r w:rsidR="007A32E4" w:rsidRPr="009F006B">
        <w:rPr>
          <w:rFonts w:ascii="Times New Roman" w:hAnsi="Times New Roman" w:cs="Times New Roman"/>
          <w:lang w:val="en-GB"/>
        </w:rPr>
        <w:t xml:space="preserve">a </w:t>
      </w:r>
      <w:r w:rsidR="008D12BD" w:rsidRPr="009F006B">
        <w:rPr>
          <w:rFonts w:ascii="Times New Roman" w:hAnsi="Times New Roman" w:cs="Times New Roman"/>
          <w:lang w:val="en-GB"/>
        </w:rPr>
        <w:t xml:space="preserve">relationship </w:t>
      </w:r>
      <w:r w:rsidRPr="009F006B">
        <w:rPr>
          <w:rFonts w:ascii="Times New Roman" w:hAnsi="Times New Roman" w:cs="Times New Roman"/>
          <w:lang w:val="en-GB"/>
        </w:rPr>
        <w:t xml:space="preserve">between phylogenetic group of </w:t>
      </w:r>
      <w:r w:rsidRPr="009F006B">
        <w:rPr>
          <w:rFonts w:ascii="Times New Roman" w:hAnsi="Times New Roman" w:cs="Times New Roman"/>
          <w:i/>
          <w:lang w:val="en-GB"/>
        </w:rPr>
        <w:t>P. aeruginosa</w:t>
      </w:r>
      <w:r w:rsidRPr="009F006B">
        <w:rPr>
          <w:rFonts w:ascii="Times New Roman" w:hAnsi="Times New Roman" w:cs="Times New Roman"/>
          <w:lang w:val="en-GB"/>
        </w:rPr>
        <w:t xml:space="preserve"> and occurrence of flagella and pyoverdine encoding genes. </w:t>
      </w:r>
    </w:p>
    <w:p w14:paraId="1ADE3471" w14:textId="77777777" w:rsidR="009249F0" w:rsidRPr="009F006B" w:rsidRDefault="009249F0" w:rsidP="009249F0">
      <w:pPr>
        <w:pStyle w:val="Tre"/>
        <w:spacing w:before="0" w:after="0" w:line="480" w:lineRule="auto"/>
        <w:ind w:firstLine="708"/>
        <w:jc w:val="both"/>
        <w:rPr>
          <w:rStyle w:val="Brak"/>
          <w:rFonts w:ascii="Times New Roman" w:eastAsia="Times New Roman" w:hAnsi="Times New Roman" w:cs="Times New Roman"/>
          <w:lang w:val="en-GB"/>
        </w:rPr>
      </w:pPr>
    </w:p>
    <w:p w14:paraId="4AE2E531" w14:textId="1B77088A" w:rsidR="009249F0" w:rsidRPr="00015A23" w:rsidRDefault="009249F0" w:rsidP="009249F0">
      <w:pPr>
        <w:pStyle w:val="Tre"/>
        <w:spacing w:before="0" w:after="0" w:line="480" w:lineRule="auto"/>
        <w:jc w:val="both"/>
        <w:rPr>
          <w:rStyle w:val="Brak"/>
          <w:rFonts w:ascii="Times New Roman" w:hAnsi="Times New Roman" w:cs="Times New Roman"/>
          <w:b/>
          <w:bCs/>
          <w:sz w:val="24"/>
          <w:szCs w:val="24"/>
          <w:lang w:val="en-GB"/>
        </w:rPr>
      </w:pPr>
      <w:r w:rsidRPr="009F006B">
        <w:rPr>
          <w:rStyle w:val="Brak"/>
          <w:rFonts w:ascii="Times New Roman" w:hAnsi="Times New Roman" w:cs="Times New Roman"/>
          <w:b/>
          <w:bCs/>
          <w:sz w:val="24"/>
          <w:szCs w:val="24"/>
          <w:lang w:val="en-GB"/>
        </w:rPr>
        <w:t>Results</w:t>
      </w:r>
    </w:p>
    <w:p w14:paraId="7D7F56B9" w14:textId="3C8CE9E4" w:rsidR="009249F0" w:rsidRPr="009F006B" w:rsidRDefault="009249F0" w:rsidP="009249F0">
      <w:pPr>
        <w:pStyle w:val="Tre"/>
        <w:spacing w:before="0" w:after="0" w:line="480" w:lineRule="auto"/>
        <w:ind w:firstLine="708"/>
        <w:jc w:val="both"/>
        <w:rPr>
          <w:rStyle w:val="Brak"/>
          <w:rFonts w:ascii="Times New Roman" w:eastAsia="Times New Roman" w:hAnsi="Times New Roman" w:cs="Times New Roman"/>
          <w:lang w:val="en-GB"/>
        </w:rPr>
      </w:pPr>
      <w:r w:rsidRPr="009F006B">
        <w:rPr>
          <w:rStyle w:val="Brak"/>
          <w:rFonts w:ascii="Times New Roman" w:hAnsi="Times New Roman" w:cs="Times New Roman"/>
          <w:lang w:val="en-GB"/>
        </w:rPr>
        <w:t xml:space="preserve">Sequences of five genes including </w:t>
      </w:r>
      <w:proofErr w:type="spellStart"/>
      <w:r w:rsidRPr="007F5671">
        <w:rPr>
          <w:rStyle w:val="Brak"/>
          <w:rFonts w:ascii="Times New Roman" w:hAnsi="Times New Roman" w:cs="Times New Roman"/>
          <w:i/>
          <w:lang w:val="en-GB"/>
        </w:rPr>
        <w:t>algC</w:t>
      </w:r>
      <w:proofErr w:type="spellEnd"/>
      <w:r w:rsidRPr="009F006B">
        <w:rPr>
          <w:rStyle w:val="Brak"/>
          <w:rFonts w:ascii="Times New Roman" w:hAnsi="Times New Roman" w:cs="Times New Roman"/>
          <w:lang w:val="en-GB"/>
        </w:rPr>
        <w:t xml:space="preserve">, </w:t>
      </w:r>
      <w:proofErr w:type="spellStart"/>
      <w:r w:rsidRPr="007F5671">
        <w:rPr>
          <w:rStyle w:val="Brak"/>
          <w:rFonts w:ascii="Times New Roman" w:hAnsi="Times New Roman" w:cs="Times New Roman"/>
          <w:i/>
          <w:lang w:val="en-GB"/>
        </w:rPr>
        <w:t>pilA</w:t>
      </w:r>
      <w:proofErr w:type="spellEnd"/>
      <w:r w:rsidRPr="009F006B">
        <w:rPr>
          <w:rStyle w:val="Brak"/>
          <w:rFonts w:ascii="Times New Roman" w:hAnsi="Times New Roman" w:cs="Times New Roman"/>
          <w:lang w:val="en-GB"/>
        </w:rPr>
        <w:t xml:space="preserve">, </w:t>
      </w:r>
      <w:proofErr w:type="spellStart"/>
      <w:r w:rsidRPr="007F5671">
        <w:rPr>
          <w:rStyle w:val="Brak"/>
          <w:rFonts w:ascii="Times New Roman" w:hAnsi="Times New Roman" w:cs="Times New Roman"/>
          <w:i/>
          <w:lang w:val="en-GB"/>
        </w:rPr>
        <w:t>pscP</w:t>
      </w:r>
      <w:proofErr w:type="spellEnd"/>
      <w:r w:rsidRPr="009F006B">
        <w:rPr>
          <w:rStyle w:val="Brak"/>
          <w:rFonts w:ascii="Times New Roman" w:hAnsi="Times New Roman" w:cs="Times New Roman"/>
          <w:lang w:val="en-GB"/>
        </w:rPr>
        <w:t xml:space="preserve">, </w:t>
      </w:r>
      <w:r w:rsidRPr="007F5671">
        <w:rPr>
          <w:rStyle w:val="Brak"/>
          <w:rFonts w:ascii="Times New Roman" w:hAnsi="Times New Roman" w:cs="Times New Roman"/>
          <w:i/>
          <w:lang w:val="en-GB"/>
        </w:rPr>
        <w:t>vgrg1b</w:t>
      </w:r>
      <w:r w:rsidRPr="009F006B">
        <w:rPr>
          <w:rStyle w:val="Brak"/>
          <w:rFonts w:ascii="Times New Roman" w:hAnsi="Times New Roman" w:cs="Times New Roman"/>
          <w:lang w:val="en-GB"/>
        </w:rPr>
        <w:t xml:space="preserve"> were not detected with gene finding software. </w:t>
      </w:r>
      <w:bookmarkStart w:id="7" w:name="_Hlk4655410"/>
      <w:r w:rsidRPr="009F006B">
        <w:rPr>
          <w:rStyle w:val="Brak"/>
          <w:rFonts w:ascii="Times New Roman" w:hAnsi="Times New Roman" w:cs="Times New Roman"/>
          <w:lang w:val="en-GB"/>
        </w:rPr>
        <w:t xml:space="preserve">Among </w:t>
      </w:r>
      <w:r w:rsidR="004D4ED7">
        <w:rPr>
          <w:rStyle w:val="Brak"/>
          <w:rFonts w:ascii="Times New Roman" w:hAnsi="Times New Roman" w:cs="Times New Roman"/>
          <w:lang w:val="en-GB"/>
        </w:rPr>
        <w:t>all</w:t>
      </w:r>
      <w:r w:rsidRPr="009F006B">
        <w:rPr>
          <w:rStyle w:val="Brak"/>
          <w:rFonts w:ascii="Times New Roman" w:hAnsi="Times New Roman" w:cs="Times New Roman"/>
          <w:lang w:val="en-GB"/>
        </w:rPr>
        <w:t xml:space="preserve"> </w:t>
      </w:r>
      <w:r w:rsidR="004D4ED7">
        <w:rPr>
          <w:rStyle w:val="Brak"/>
          <w:rFonts w:ascii="Times New Roman" w:hAnsi="Times New Roman" w:cs="Times New Roman"/>
          <w:lang w:val="en-GB"/>
        </w:rPr>
        <w:t>investigated</w:t>
      </w:r>
      <w:r w:rsidRPr="009F006B">
        <w:rPr>
          <w:rStyle w:val="Brak"/>
          <w:rFonts w:ascii="Times New Roman" w:hAnsi="Times New Roman" w:cs="Times New Roman"/>
          <w:lang w:val="en-GB"/>
        </w:rPr>
        <w:t xml:space="preserve"> genes</w:t>
      </w:r>
      <w:r w:rsidR="000E5BE6" w:rsidRPr="009F006B">
        <w:rPr>
          <w:rStyle w:val="Brak"/>
          <w:rFonts w:ascii="Times New Roman" w:hAnsi="Times New Roman" w:cs="Times New Roman"/>
          <w:lang w:val="en-GB"/>
        </w:rPr>
        <w:t>,</w:t>
      </w:r>
      <w:r w:rsidRPr="009F006B">
        <w:rPr>
          <w:rStyle w:val="Brak"/>
          <w:rFonts w:ascii="Times New Roman" w:hAnsi="Times New Roman" w:cs="Times New Roman"/>
          <w:lang w:val="en-GB"/>
        </w:rPr>
        <w:t xml:space="preserve"> 109 were acknowledge</w:t>
      </w:r>
      <w:r w:rsidR="0071489A" w:rsidRPr="009F006B">
        <w:rPr>
          <w:rStyle w:val="Brak"/>
          <w:rFonts w:ascii="Times New Roman" w:hAnsi="Times New Roman" w:cs="Times New Roman"/>
          <w:lang w:val="en-GB"/>
        </w:rPr>
        <w:t>d</w:t>
      </w:r>
      <w:r w:rsidRPr="009F006B">
        <w:rPr>
          <w:rStyle w:val="Brak"/>
          <w:rFonts w:ascii="Times New Roman" w:hAnsi="Times New Roman" w:cs="Times New Roman"/>
          <w:lang w:val="en-GB"/>
        </w:rPr>
        <w:t xml:space="preserve"> as core genes, 10</w:t>
      </w:r>
      <w:r w:rsidR="004D4ED7">
        <w:rPr>
          <w:rStyle w:val="Brak"/>
          <w:rFonts w:ascii="Times New Roman" w:hAnsi="Times New Roman" w:cs="Times New Roman"/>
          <w:lang w:val="en-GB"/>
        </w:rPr>
        <w:t>1</w:t>
      </w:r>
      <w:r w:rsidRPr="009F006B">
        <w:rPr>
          <w:rStyle w:val="Brak"/>
          <w:rFonts w:ascii="Times New Roman" w:hAnsi="Times New Roman" w:cs="Times New Roman"/>
          <w:lang w:val="en-GB"/>
        </w:rPr>
        <w:t xml:space="preserve"> as softcore genes</w:t>
      </w:r>
      <w:r w:rsidR="000E5BE6" w:rsidRPr="009F006B">
        <w:rPr>
          <w:rStyle w:val="Brak"/>
          <w:rFonts w:ascii="Times New Roman" w:hAnsi="Times New Roman" w:cs="Times New Roman"/>
          <w:lang w:val="en-GB"/>
        </w:rPr>
        <w:t>,</w:t>
      </w:r>
      <w:r w:rsidRPr="009F006B">
        <w:rPr>
          <w:rStyle w:val="Brak"/>
          <w:rFonts w:ascii="Times New Roman" w:hAnsi="Times New Roman" w:cs="Times New Roman"/>
          <w:lang w:val="en-GB"/>
        </w:rPr>
        <w:t xml:space="preserve"> and </w:t>
      </w:r>
      <w:r w:rsidR="004D4ED7">
        <w:rPr>
          <w:rStyle w:val="Brak"/>
          <w:rFonts w:ascii="Times New Roman" w:hAnsi="Times New Roman" w:cs="Times New Roman"/>
          <w:lang w:val="en-GB"/>
        </w:rPr>
        <w:t>50</w:t>
      </w:r>
      <w:r w:rsidRPr="009F006B">
        <w:rPr>
          <w:rStyle w:val="Brak"/>
          <w:rFonts w:ascii="Times New Roman" w:hAnsi="Times New Roman" w:cs="Times New Roman"/>
          <w:lang w:val="en-GB"/>
        </w:rPr>
        <w:t xml:space="preserve"> as accessory genes</w:t>
      </w:r>
      <w:r w:rsidR="00406E48" w:rsidRPr="009F006B">
        <w:rPr>
          <w:rStyle w:val="Brak"/>
          <w:rFonts w:ascii="Times New Roman" w:hAnsi="Times New Roman" w:cs="Times New Roman"/>
          <w:lang w:val="en-GB"/>
        </w:rPr>
        <w:t xml:space="preserve"> (Supplementary table S1)</w:t>
      </w:r>
      <w:r w:rsidRPr="009F006B">
        <w:rPr>
          <w:rStyle w:val="Brak"/>
          <w:rFonts w:ascii="Times New Roman" w:hAnsi="Times New Roman" w:cs="Times New Roman"/>
          <w:lang w:val="en-GB"/>
        </w:rPr>
        <w:t xml:space="preserve">. </w:t>
      </w:r>
      <w:bookmarkEnd w:id="7"/>
    </w:p>
    <w:p w14:paraId="6A086A20" w14:textId="635DBAB8" w:rsidR="00015A23" w:rsidRDefault="009249F0" w:rsidP="00015A23">
      <w:pPr>
        <w:pStyle w:val="Tre"/>
        <w:spacing w:before="0" w:after="0" w:line="480" w:lineRule="auto"/>
        <w:ind w:firstLine="708"/>
        <w:jc w:val="both"/>
        <w:rPr>
          <w:rStyle w:val="Brak"/>
          <w:rFonts w:ascii="Times New Roman" w:eastAsia="Times New Roman" w:hAnsi="Times New Roman" w:cs="Times New Roman"/>
          <w:lang w:val="en-GB"/>
        </w:rPr>
      </w:pPr>
      <w:r w:rsidRPr="009F006B">
        <w:rPr>
          <w:rStyle w:val="Brak"/>
          <w:rFonts w:ascii="Times New Roman" w:hAnsi="Times New Roman" w:cs="Times New Roman"/>
          <w:lang w:val="en-GB"/>
        </w:rPr>
        <w:t>In a group of genes associated with T3SS, 40 of them are softcore genes and 4 are accessory genes.</w:t>
      </w:r>
      <w:r w:rsidR="004D4ED7">
        <w:rPr>
          <w:rStyle w:val="Brak"/>
          <w:rFonts w:ascii="Times New Roman" w:hAnsi="Times New Roman" w:cs="Times New Roman"/>
          <w:lang w:val="en-GB"/>
        </w:rPr>
        <w:t xml:space="preserve"> Genes encoding exoenzymes</w:t>
      </w:r>
      <w:r w:rsidRPr="009F006B">
        <w:rPr>
          <w:rStyle w:val="Brak"/>
          <w:rFonts w:ascii="Times New Roman" w:hAnsi="Times New Roman" w:cs="Times New Roman"/>
          <w:lang w:val="en-GB"/>
        </w:rPr>
        <w:t xml:space="preserve"> </w:t>
      </w:r>
      <w:proofErr w:type="spellStart"/>
      <w:r w:rsidR="004D4ED7" w:rsidRPr="004D4ED7">
        <w:rPr>
          <w:rStyle w:val="Brak"/>
          <w:rFonts w:ascii="Times New Roman" w:hAnsi="Times New Roman" w:cs="Times New Roman"/>
          <w:i/>
          <w:lang w:val="en-GB"/>
        </w:rPr>
        <w:t>e</w:t>
      </w:r>
      <w:r w:rsidRPr="004D4ED7">
        <w:rPr>
          <w:rStyle w:val="Brak"/>
          <w:rFonts w:ascii="Times New Roman" w:hAnsi="Times New Roman" w:cs="Times New Roman"/>
          <w:i/>
          <w:lang w:val="en-GB"/>
        </w:rPr>
        <w:t>xoU</w:t>
      </w:r>
      <w:proofErr w:type="spellEnd"/>
      <w:r w:rsidRPr="009F006B">
        <w:rPr>
          <w:rStyle w:val="Brak"/>
          <w:rFonts w:ascii="Times New Roman" w:hAnsi="Times New Roman" w:cs="Times New Roman"/>
          <w:lang w:val="en-GB"/>
        </w:rPr>
        <w:t>,</w:t>
      </w:r>
      <w:r w:rsidRPr="004D4ED7">
        <w:rPr>
          <w:rStyle w:val="Brak"/>
          <w:rFonts w:ascii="Times New Roman" w:hAnsi="Times New Roman" w:cs="Times New Roman"/>
          <w:i/>
          <w:lang w:val="en-GB"/>
        </w:rPr>
        <w:t xml:space="preserve"> </w:t>
      </w:r>
      <w:proofErr w:type="spellStart"/>
      <w:r w:rsidRPr="004D4ED7">
        <w:rPr>
          <w:rStyle w:val="Brak"/>
          <w:rFonts w:ascii="Times New Roman" w:hAnsi="Times New Roman" w:cs="Times New Roman"/>
          <w:i/>
          <w:lang w:val="en-GB"/>
        </w:rPr>
        <w:t>exoS</w:t>
      </w:r>
      <w:proofErr w:type="spellEnd"/>
      <w:r w:rsidRPr="009F006B">
        <w:rPr>
          <w:rStyle w:val="Brak"/>
          <w:rFonts w:ascii="Times New Roman" w:hAnsi="Times New Roman" w:cs="Times New Roman"/>
          <w:lang w:val="en-GB"/>
        </w:rPr>
        <w:t xml:space="preserve">, </w:t>
      </w:r>
      <w:r w:rsidRPr="004D4ED7">
        <w:rPr>
          <w:rStyle w:val="Brak"/>
          <w:rFonts w:ascii="Times New Roman" w:hAnsi="Times New Roman" w:cs="Times New Roman"/>
          <w:i/>
          <w:lang w:val="en-GB"/>
        </w:rPr>
        <w:t>exoY</w:t>
      </w:r>
      <w:r w:rsidRPr="009F006B">
        <w:rPr>
          <w:rStyle w:val="Brak"/>
          <w:rFonts w:ascii="Times New Roman" w:hAnsi="Times New Roman" w:cs="Times New Roman"/>
          <w:lang w:val="en-GB"/>
        </w:rPr>
        <w:t xml:space="preserve">, </w:t>
      </w:r>
      <w:proofErr w:type="spellStart"/>
      <w:r w:rsidRPr="004D4ED7">
        <w:rPr>
          <w:rStyle w:val="Brak"/>
          <w:rFonts w:ascii="Times New Roman" w:hAnsi="Times New Roman" w:cs="Times New Roman"/>
          <w:i/>
          <w:lang w:val="en-GB"/>
        </w:rPr>
        <w:t>exsE</w:t>
      </w:r>
      <w:proofErr w:type="spellEnd"/>
      <w:r w:rsidRPr="009F006B">
        <w:rPr>
          <w:rStyle w:val="Brak"/>
          <w:rFonts w:ascii="Times New Roman" w:hAnsi="Times New Roman" w:cs="Times New Roman"/>
          <w:lang w:val="en-GB"/>
        </w:rPr>
        <w:t xml:space="preserve">, and </w:t>
      </w:r>
      <w:proofErr w:type="spellStart"/>
      <w:r w:rsidRPr="004D4ED7">
        <w:rPr>
          <w:rStyle w:val="Brak"/>
          <w:rFonts w:ascii="Times New Roman" w:hAnsi="Times New Roman" w:cs="Times New Roman"/>
          <w:i/>
          <w:lang w:val="en-GB"/>
        </w:rPr>
        <w:t>pscP</w:t>
      </w:r>
      <w:proofErr w:type="spellEnd"/>
      <w:r w:rsidRPr="009F006B">
        <w:rPr>
          <w:rStyle w:val="Brak"/>
          <w:rFonts w:ascii="Times New Roman" w:hAnsi="Times New Roman" w:cs="Times New Roman"/>
          <w:lang w:val="en-GB"/>
        </w:rPr>
        <w:t xml:space="preserve"> were accessory.</w:t>
      </w:r>
      <w:r w:rsidRPr="004D4ED7">
        <w:rPr>
          <w:rStyle w:val="Brak"/>
          <w:rFonts w:ascii="Times New Roman" w:hAnsi="Times New Roman" w:cs="Times New Roman"/>
          <w:i/>
          <w:lang w:val="en-GB"/>
        </w:rPr>
        <w:t xml:space="preserve"> </w:t>
      </w:r>
      <w:proofErr w:type="spellStart"/>
      <w:r w:rsidRPr="004D4ED7">
        <w:rPr>
          <w:rStyle w:val="Brak"/>
          <w:rFonts w:ascii="Times New Roman" w:hAnsi="Times New Roman" w:cs="Times New Roman"/>
          <w:i/>
          <w:lang w:val="en-GB"/>
        </w:rPr>
        <w:t>ExoU</w:t>
      </w:r>
      <w:proofErr w:type="spellEnd"/>
      <w:r w:rsidRPr="009F006B">
        <w:rPr>
          <w:rStyle w:val="Brak"/>
          <w:rFonts w:ascii="Times New Roman" w:hAnsi="Times New Roman" w:cs="Times New Roman"/>
          <w:lang w:val="en-GB"/>
        </w:rPr>
        <w:t xml:space="preserve"> was found in 23, </w:t>
      </w:r>
      <w:proofErr w:type="spellStart"/>
      <w:r w:rsidRPr="000B31BF">
        <w:rPr>
          <w:rStyle w:val="Brak"/>
          <w:rFonts w:ascii="Times New Roman" w:hAnsi="Times New Roman" w:cs="Times New Roman"/>
          <w:i/>
          <w:lang w:val="en-GB"/>
        </w:rPr>
        <w:t>exoS</w:t>
      </w:r>
      <w:proofErr w:type="spellEnd"/>
      <w:r w:rsidRPr="009F006B">
        <w:rPr>
          <w:rStyle w:val="Brak"/>
          <w:rFonts w:ascii="Times New Roman" w:hAnsi="Times New Roman" w:cs="Times New Roman"/>
          <w:lang w:val="en-GB"/>
        </w:rPr>
        <w:t xml:space="preserve"> in 57, </w:t>
      </w:r>
      <w:r w:rsidRPr="000B31BF">
        <w:rPr>
          <w:rStyle w:val="Brak"/>
          <w:rFonts w:ascii="Times New Roman" w:hAnsi="Times New Roman" w:cs="Times New Roman"/>
          <w:i/>
          <w:lang w:val="en-GB"/>
        </w:rPr>
        <w:t xml:space="preserve">exoY </w:t>
      </w:r>
      <w:r w:rsidRPr="009F006B">
        <w:rPr>
          <w:rStyle w:val="Brak"/>
          <w:rFonts w:ascii="Times New Roman" w:hAnsi="Times New Roman" w:cs="Times New Roman"/>
          <w:lang w:val="en-GB"/>
        </w:rPr>
        <w:t xml:space="preserve">in 70 and </w:t>
      </w:r>
      <w:proofErr w:type="spellStart"/>
      <w:r w:rsidRPr="004D4ED7">
        <w:rPr>
          <w:rStyle w:val="Brak"/>
          <w:rFonts w:ascii="Times New Roman" w:hAnsi="Times New Roman" w:cs="Times New Roman"/>
          <w:i/>
          <w:lang w:val="en-GB"/>
        </w:rPr>
        <w:t>exsE</w:t>
      </w:r>
      <w:proofErr w:type="spellEnd"/>
      <w:r w:rsidRPr="009F006B">
        <w:rPr>
          <w:rStyle w:val="Brak"/>
          <w:rFonts w:ascii="Times New Roman" w:hAnsi="Times New Roman" w:cs="Times New Roman"/>
          <w:lang w:val="en-GB"/>
        </w:rPr>
        <w:t xml:space="preserve"> in 75 genomes out of 81. Effector proteins of T3SS, </w:t>
      </w:r>
      <w:proofErr w:type="spellStart"/>
      <w:r w:rsidRPr="007E5A9C">
        <w:rPr>
          <w:rStyle w:val="Brak"/>
          <w:rFonts w:ascii="Times New Roman" w:hAnsi="Times New Roman" w:cs="Times New Roman"/>
          <w:i/>
          <w:lang w:val="en-GB"/>
        </w:rPr>
        <w:t>exoS</w:t>
      </w:r>
      <w:proofErr w:type="spellEnd"/>
      <w:r w:rsidRPr="009F006B">
        <w:rPr>
          <w:rStyle w:val="Brak"/>
          <w:rFonts w:ascii="Times New Roman" w:hAnsi="Times New Roman" w:cs="Times New Roman"/>
          <w:lang w:val="en-GB"/>
        </w:rPr>
        <w:t xml:space="preserve"> and </w:t>
      </w:r>
      <w:proofErr w:type="spellStart"/>
      <w:r w:rsidRPr="007E5A9C">
        <w:rPr>
          <w:rStyle w:val="Brak"/>
          <w:rFonts w:ascii="Times New Roman" w:hAnsi="Times New Roman" w:cs="Times New Roman"/>
          <w:i/>
          <w:lang w:val="en-GB"/>
        </w:rPr>
        <w:t>exoU</w:t>
      </w:r>
      <w:proofErr w:type="spellEnd"/>
      <w:r w:rsidRPr="009F006B">
        <w:rPr>
          <w:rStyle w:val="Brak"/>
          <w:rFonts w:ascii="Times New Roman" w:hAnsi="Times New Roman" w:cs="Times New Roman"/>
          <w:lang w:val="en-GB"/>
        </w:rPr>
        <w:t xml:space="preserve"> are mutually exclusive in examined genomes. The conducted phylogenetic analysis of </w:t>
      </w:r>
      <w:r w:rsidRPr="009F006B">
        <w:rPr>
          <w:rStyle w:val="Brak"/>
          <w:rFonts w:ascii="Times New Roman" w:hAnsi="Times New Roman" w:cs="Times New Roman"/>
          <w:i/>
          <w:iCs/>
          <w:lang w:val="en-GB"/>
        </w:rPr>
        <w:t>P. aeruginosa</w:t>
      </w:r>
      <w:r w:rsidRPr="009F006B">
        <w:rPr>
          <w:rStyle w:val="Brak"/>
          <w:rFonts w:ascii="Times New Roman" w:hAnsi="Times New Roman" w:cs="Times New Roman"/>
          <w:lang w:val="en-GB"/>
        </w:rPr>
        <w:t xml:space="preserve"> st</w:t>
      </w:r>
      <w:r w:rsidR="00462065" w:rsidRPr="009F006B">
        <w:rPr>
          <w:rStyle w:val="Brak"/>
          <w:rFonts w:ascii="Times New Roman" w:hAnsi="Times New Roman" w:cs="Times New Roman"/>
          <w:color w:val="auto"/>
          <w:lang w:val="en-GB"/>
        </w:rPr>
        <w:t>r</w:t>
      </w:r>
      <w:r w:rsidRPr="009F006B">
        <w:rPr>
          <w:rStyle w:val="Brak"/>
          <w:rFonts w:ascii="Times New Roman" w:hAnsi="Times New Roman" w:cs="Times New Roman"/>
          <w:lang w:val="en-GB"/>
        </w:rPr>
        <w:t xml:space="preserve">ains showed the existence of two large genetic clads. Strains of the first clade were characterised as </w:t>
      </w:r>
      <w:proofErr w:type="spellStart"/>
      <w:r w:rsidR="000B31BF">
        <w:rPr>
          <w:rStyle w:val="Brak"/>
          <w:rFonts w:ascii="Times New Roman" w:hAnsi="Times New Roman" w:cs="Times New Roman"/>
          <w:lang w:val="en-GB"/>
        </w:rPr>
        <w:t>E</w:t>
      </w:r>
      <w:r w:rsidRPr="004D4ED7">
        <w:rPr>
          <w:rStyle w:val="Brak"/>
          <w:rFonts w:ascii="Times New Roman" w:hAnsi="Times New Roman" w:cs="Times New Roman"/>
          <w:lang w:val="en-GB"/>
        </w:rPr>
        <w:t>xoS</w:t>
      </w:r>
      <w:proofErr w:type="spellEnd"/>
      <w:r w:rsidR="004D4ED7">
        <w:rPr>
          <w:rStyle w:val="Brak"/>
          <w:rFonts w:ascii="Times New Roman" w:hAnsi="Times New Roman" w:cs="Times New Roman"/>
          <w:lang w:val="en-GB"/>
        </w:rPr>
        <w:t>-</w:t>
      </w:r>
      <w:r w:rsidRPr="009F006B">
        <w:rPr>
          <w:rStyle w:val="Brak"/>
          <w:rFonts w:ascii="Times New Roman" w:hAnsi="Times New Roman" w:cs="Times New Roman"/>
          <w:lang w:val="en-GB"/>
        </w:rPr>
        <w:t xml:space="preserve">positive, whiles genomes of the second clade were </w:t>
      </w:r>
      <w:proofErr w:type="spellStart"/>
      <w:r w:rsidR="000B31BF">
        <w:rPr>
          <w:rStyle w:val="Brak"/>
          <w:rFonts w:ascii="Times New Roman" w:hAnsi="Times New Roman" w:cs="Times New Roman"/>
          <w:lang w:val="en-GB"/>
        </w:rPr>
        <w:t>E</w:t>
      </w:r>
      <w:r w:rsidRPr="009F006B">
        <w:rPr>
          <w:rStyle w:val="Brak"/>
          <w:rFonts w:ascii="Times New Roman" w:hAnsi="Times New Roman" w:cs="Times New Roman"/>
          <w:lang w:val="en-GB"/>
        </w:rPr>
        <w:t>xoU</w:t>
      </w:r>
      <w:proofErr w:type="spellEnd"/>
      <w:r w:rsidR="004D4ED7">
        <w:rPr>
          <w:rStyle w:val="Brak"/>
          <w:rFonts w:ascii="Times New Roman" w:hAnsi="Times New Roman" w:cs="Times New Roman"/>
          <w:lang w:val="en-GB"/>
        </w:rPr>
        <w:t>-</w:t>
      </w:r>
      <w:r w:rsidRPr="009F006B">
        <w:rPr>
          <w:rStyle w:val="Brak"/>
          <w:rFonts w:ascii="Times New Roman" w:hAnsi="Times New Roman" w:cs="Times New Roman"/>
          <w:lang w:val="en-GB"/>
        </w:rPr>
        <w:t xml:space="preserve">positive. We have not found any genome containing both </w:t>
      </w:r>
      <w:proofErr w:type="spellStart"/>
      <w:r w:rsidRPr="007E5A9C">
        <w:rPr>
          <w:rStyle w:val="Brak"/>
          <w:rFonts w:ascii="Times New Roman" w:hAnsi="Times New Roman" w:cs="Times New Roman"/>
          <w:i/>
          <w:lang w:val="en-GB"/>
        </w:rPr>
        <w:t>exoS</w:t>
      </w:r>
      <w:proofErr w:type="spellEnd"/>
      <w:r w:rsidRPr="009F006B">
        <w:rPr>
          <w:rStyle w:val="Brak"/>
          <w:rFonts w:ascii="Times New Roman" w:hAnsi="Times New Roman" w:cs="Times New Roman"/>
          <w:lang w:val="en-GB"/>
        </w:rPr>
        <w:t xml:space="preserve"> and </w:t>
      </w:r>
      <w:proofErr w:type="spellStart"/>
      <w:r w:rsidRPr="007E5A9C">
        <w:rPr>
          <w:rStyle w:val="Brak"/>
          <w:rFonts w:ascii="Times New Roman" w:hAnsi="Times New Roman" w:cs="Times New Roman"/>
          <w:i/>
          <w:lang w:val="en-GB"/>
        </w:rPr>
        <w:t>exoU</w:t>
      </w:r>
      <w:proofErr w:type="spellEnd"/>
      <w:r w:rsidRPr="009F006B">
        <w:rPr>
          <w:rStyle w:val="Brak"/>
          <w:rFonts w:ascii="Times New Roman" w:hAnsi="Times New Roman" w:cs="Times New Roman"/>
          <w:lang w:val="en-GB"/>
        </w:rPr>
        <w:t xml:space="preserve"> genes. Dendrogram is shown in</w:t>
      </w:r>
      <w:r w:rsidRPr="009F006B">
        <w:rPr>
          <w:rStyle w:val="Brak"/>
          <w:rFonts w:ascii="Times New Roman" w:hAnsi="Times New Roman" w:cs="Times New Roman"/>
          <w:bCs/>
          <w:lang w:val="en-GB"/>
        </w:rPr>
        <w:t xml:space="preserve"> figure</w:t>
      </w:r>
      <w:r w:rsidRPr="009F006B">
        <w:rPr>
          <w:rStyle w:val="Brak"/>
          <w:rFonts w:ascii="Times New Roman" w:hAnsi="Times New Roman" w:cs="Times New Roman"/>
          <w:lang w:val="en-GB"/>
        </w:rPr>
        <w:t xml:space="preserve"> 1. PA7 was the only strain deprived of all T3SS genes. Strain PA7 is genetically distant from other </w:t>
      </w:r>
      <w:r w:rsidR="007E5A9C" w:rsidRPr="007E5A9C">
        <w:rPr>
          <w:rStyle w:val="Brak"/>
          <w:rFonts w:ascii="Times New Roman" w:hAnsi="Times New Roman" w:cs="Times New Roman"/>
          <w:i/>
          <w:lang w:val="en-GB"/>
        </w:rPr>
        <w:t>P</w:t>
      </w:r>
      <w:r w:rsidR="007E5A9C">
        <w:rPr>
          <w:rStyle w:val="Brak"/>
          <w:rFonts w:ascii="Times New Roman" w:hAnsi="Times New Roman" w:cs="Times New Roman"/>
          <w:i/>
          <w:lang w:val="en-GB"/>
        </w:rPr>
        <w:t>.</w:t>
      </w:r>
      <w:r w:rsidR="007E5A9C" w:rsidRPr="007E5A9C">
        <w:rPr>
          <w:rStyle w:val="Brak"/>
          <w:rFonts w:ascii="Times New Roman" w:hAnsi="Times New Roman" w:cs="Times New Roman"/>
          <w:i/>
          <w:lang w:val="en-GB"/>
        </w:rPr>
        <w:t xml:space="preserve"> aeruginosa</w:t>
      </w:r>
      <w:r w:rsidR="007E5A9C">
        <w:rPr>
          <w:rStyle w:val="Brak"/>
          <w:rFonts w:ascii="Times New Roman" w:hAnsi="Times New Roman" w:cs="Times New Roman"/>
          <w:lang w:val="en-GB"/>
        </w:rPr>
        <w:t xml:space="preserve"> </w:t>
      </w:r>
      <w:r w:rsidRPr="009F006B">
        <w:rPr>
          <w:rStyle w:val="Brak"/>
          <w:rFonts w:ascii="Times New Roman" w:hAnsi="Times New Roman" w:cs="Times New Roman"/>
          <w:lang w:val="en-GB"/>
        </w:rPr>
        <w:t xml:space="preserve">groups and </w:t>
      </w:r>
      <w:r w:rsidR="007E5A9C">
        <w:rPr>
          <w:rStyle w:val="Brak"/>
          <w:rFonts w:ascii="Times New Roman" w:hAnsi="Times New Roman" w:cs="Times New Roman"/>
          <w:lang w:val="en-GB"/>
        </w:rPr>
        <w:t>is was not included in</w:t>
      </w:r>
      <w:r w:rsidRPr="009F006B">
        <w:rPr>
          <w:rStyle w:val="Brak"/>
          <w:rFonts w:ascii="Times New Roman" w:hAnsi="Times New Roman" w:cs="Times New Roman"/>
          <w:lang w:val="en-GB"/>
        </w:rPr>
        <w:t xml:space="preserve"> the tree.</w:t>
      </w:r>
    </w:p>
    <w:p w14:paraId="2CE478CF" w14:textId="25B14898" w:rsidR="009249F0" w:rsidRDefault="009249F0" w:rsidP="009249F0">
      <w:pPr>
        <w:pStyle w:val="Tre"/>
        <w:spacing w:before="0" w:after="0" w:line="480" w:lineRule="auto"/>
        <w:jc w:val="both"/>
        <w:rPr>
          <w:rStyle w:val="Brak"/>
          <w:rFonts w:ascii="Times New Roman" w:eastAsia="Times New Roman" w:hAnsi="Times New Roman" w:cs="Times New Roman"/>
          <w:lang w:val="en-GB"/>
        </w:rPr>
      </w:pPr>
      <w:r w:rsidRPr="007236F3">
        <w:rPr>
          <w:rStyle w:val="Brak"/>
          <w:rFonts w:ascii="Times New Roman" w:eastAsia="Times New Roman" w:hAnsi="Times New Roman" w:cs="Times New Roman"/>
          <w:b/>
          <w:lang w:val="en-GB"/>
        </w:rPr>
        <w:lastRenderedPageBreak/>
        <w:t>Figure 1.</w:t>
      </w:r>
      <w:r w:rsidRPr="009F006B">
        <w:rPr>
          <w:rStyle w:val="Brak"/>
          <w:rFonts w:ascii="Times New Roman" w:eastAsia="Times New Roman" w:hAnsi="Times New Roman" w:cs="Times New Roman"/>
          <w:lang w:val="en-GB"/>
        </w:rPr>
        <w:t xml:space="preserve"> Evolutionary relationship of various </w:t>
      </w:r>
      <w:r w:rsidRPr="009F006B">
        <w:rPr>
          <w:rStyle w:val="Brak"/>
          <w:rFonts w:ascii="Times New Roman" w:eastAsia="Times New Roman" w:hAnsi="Times New Roman" w:cs="Times New Roman"/>
          <w:i/>
          <w:lang w:val="en-GB"/>
        </w:rPr>
        <w:t>Pseudomonas aeruginosa</w:t>
      </w:r>
      <w:r w:rsidRPr="009F006B">
        <w:rPr>
          <w:rStyle w:val="Brak"/>
          <w:rFonts w:ascii="Times New Roman" w:eastAsia="Times New Roman" w:hAnsi="Times New Roman" w:cs="Times New Roman"/>
          <w:lang w:val="en-GB"/>
        </w:rPr>
        <w:t xml:space="preserve"> strains based on five housekeeping genes. </w:t>
      </w:r>
      <w:r w:rsidR="000E5BE6" w:rsidRPr="009F006B">
        <w:rPr>
          <w:rStyle w:val="Brak"/>
          <w:rFonts w:ascii="Times New Roman" w:eastAsia="Times New Roman" w:hAnsi="Times New Roman" w:cs="Times New Roman"/>
          <w:lang w:val="en-GB"/>
        </w:rPr>
        <w:t>The t</w:t>
      </w:r>
      <w:r w:rsidRPr="009F006B">
        <w:rPr>
          <w:rStyle w:val="Brak"/>
          <w:rFonts w:ascii="Times New Roman" w:eastAsia="Times New Roman" w:hAnsi="Times New Roman" w:cs="Times New Roman"/>
          <w:lang w:val="en-GB"/>
        </w:rPr>
        <w:t xml:space="preserve">ree was constructed using the neighbour-joining (NJ) method with 1,000 bootstraps. </w:t>
      </w:r>
      <w:r w:rsidR="0071489A" w:rsidRPr="009F006B">
        <w:rPr>
          <w:rStyle w:val="Brak"/>
          <w:rFonts w:ascii="Times New Roman" w:eastAsia="Times New Roman" w:hAnsi="Times New Roman" w:cs="Times New Roman"/>
          <w:lang w:val="en-GB"/>
        </w:rPr>
        <w:t>The p</w:t>
      </w:r>
      <w:r w:rsidRPr="009F006B">
        <w:rPr>
          <w:rStyle w:val="Brak"/>
          <w:rFonts w:ascii="Times New Roman" w:eastAsia="Times New Roman" w:hAnsi="Times New Roman" w:cs="Times New Roman"/>
          <w:lang w:val="en-GB"/>
        </w:rPr>
        <w:t xml:space="preserve">resence of genes encoding </w:t>
      </w:r>
      <w:proofErr w:type="spellStart"/>
      <w:r w:rsidRPr="007E5A9C">
        <w:rPr>
          <w:rStyle w:val="Brak"/>
          <w:rFonts w:ascii="Times New Roman" w:eastAsia="Times New Roman" w:hAnsi="Times New Roman" w:cs="Times New Roman"/>
          <w:i/>
          <w:lang w:val="en-GB"/>
        </w:rPr>
        <w:t>exoU</w:t>
      </w:r>
      <w:proofErr w:type="spellEnd"/>
      <w:r w:rsidRPr="009F006B">
        <w:rPr>
          <w:rStyle w:val="Brak"/>
          <w:rFonts w:ascii="Times New Roman" w:eastAsia="Times New Roman" w:hAnsi="Times New Roman" w:cs="Times New Roman"/>
          <w:lang w:val="en-GB"/>
        </w:rPr>
        <w:t xml:space="preserve">, </w:t>
      </w:r>
      <w:proofErr w:type="spellStart"/>
      <w:r w:rsidRPr="007E5A9C">
        <w:rPr>
          <w:rStyle w:val="Brak"/>
          <w:rFonts w:ascii="Times New Roman" w:eastAsia="Times New Roman" w:hAnsi="Times New Roman" w:cs="Times New Roman"/>
          <w:i/>
          <w:lang w:val="en-GB"/>
        </w:rPr>
        <w:t>exoS</w:t>
      </w:r>
      <w:proofErr w:type="spellEnd"/>
      <w:r w:rsidRPr="009F006B">
        <w:rPr>
          <w:rStyle w:val="Brak"/>
          <w:rFonts w:ascii="Times New Roman" w:eastAsia="Times New Roman" w:hAnsi="Times New Roman" w:cs="Times New Roman"/>
          <w:lang w:val="en-GB"/>
        </w:rPr>
        <w:t>, p</w:t>
      </w:r>
      <w:r w:rsidR="00102008" w:rsidRPr="009F006B">
        <w:rPr>
          <w:rStyle w:val="Brak"/>
          <w:rFonts w:ascii="Times New Roman" w:eastAsia="Times New Roman" w:hAnsi="Times New Roman" w:cs="Times New Roman"/>
          <w:lang w:val="en-GB"/>
        </w:rPr>
        <w:t>y</w:t>
      </w:r>
      <w:r w:rsidRPr="009F006B">
        <w:rPr>
          <w:rStyle w:val="Brak"/>
          <w:rFonts w:ascii="Times New Roman" w:eastAsia="Times New Roman" w:hAnsi="Times New Roman" w:cs="Times New Roman"/>
          <w:lang w:val="en-GB"/>
        </w:rPr>
        <w:t>overdine and flagellar types of different strains is shown to the right of the tree.</w:t>
      </w:r>
    </w:p>
    <w:p w14:paraId="44A0C7F5" w14:textId="29E2C971" w:rsidR="007E5A9C" w:rsidRPr="009F006B" w:rsidRDefault="007E5A9C" w:rsidP="009249F0">
      <w:pPr>
        <w:pStyle w:val="Tre"/>
        <w:spacing w:before="0" w:after="0" w:line="480" w:lineRule="auto"/>
        <w:jc w:val="both"/>
        <w:rPr>
          <w:rStyle w:val="Brak"/>
          <w:rFonts w:ascii="Times New Roman" w:eastAsia="Times New Roman" w:hAnsi="Times New Roman" w:cs="Times New Roman"/>
          <w:lang w:val="en-GB"/>
        </w:rPr>
      </w:pPr>
      <w:r>
        <w:rPr>
          <w:noProof/>
        </w:rPr>
        <w:drawing>
          <wp:inline distT="0" distB="0" distL="0" distR="0" wp14:anchorId="1B73BD20" wp14:editId="25807F57">
            <wp:extent cx="5517283" cy="7627620"/>
            <wp:effectExtent l="0" t="0" r="762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533136" cy="7649537"/>
                    </a:xfrm>
                    <a:prstGeom prst="rect">
                      <a:avLst/>
                    </a:prstGeom>
                    <a:noFill/>
                    <a:ln>
                      <a:noFill/>
                    </a:ln>
                  </pic:spPr>
                </pic:pic>
              </a:graphicData>
            </a:graphic>
          </wp:inline>
        </w:drawing>
      </w:r>
    </w:p>
    <w:p w14:paraId="53FB78E9" w14:textId="77777777" w:rsidR="009249F0" w:rsidRPr="009F006B" w:rsidRDefault="009249F0" w:rsidP="009249F0">
      <w:pPr>
        <w:pStyle w:val="Tre"/>
        <w:spacing w:before="0" w:after="0" w:line="480" w:lineRule="auto"/>
        <w:ind w:firstLine="708"/>
        <w:jc w:val="both"/>
        <w:rPr>
          <w:rStyle w:val="Brak"/>
          <w:rFonts w:ascii="Times New Roman" w:hAnsi="Times New Roman" w:cs="Times New Roman"/>
          <w:lang w:val="en-GB"/>
        </w:rPr>
      </w:pPr>
    </w:p>
    <w:p w14:paraId="715A6912" w14:textId="300F7715" w:rsidR="009249F0" w:rsidRPr="009F006B" w:rsidRDefault="00015A23" w:rsidP="009249F0">
      <w:pPr>
        <w:pStyle w:val="Tre"/>
        <w:spacing w:before="0" w:after="0" w:line="480" w:lineRule="auto"/>
        <w:ind w:firstLine="708"/>
        <w:jc w:val="both"/>
        <w:rPr>
          <w:rStyle w:val="Brak"/>
          <w:rFonts w:ascii="Times New Roman" w:hAnsi="Times New Roman" w:cs="Times New Roman"/>
          <w:lang w:val="en-GB"/>
        </w:rPr>
      </w:pPr>
      <w:r>
        <w:rPr>
          <w:rStyle w:val="Brak"/>
          <w:rFonts w:ascii="Times New Roman" w:hAnsi="Times New Roman" w:cs="Times New Roman"/>
          <w:lang w:val="en-GB"/>
        </w:rPr>
        <w:lastRenderedPageBreak/>
        <w:t xml:space="preserve">In a group of genes </w:t>
      </w:r>
      <w:r w:rsidR="009249F0" w:rsidRPr="009F006B">
        <w:rPr>
          <w:rStyle w:val="Brak"/>
          <w:rFonts w:ascii="Times New Roman" w:hAnsi="Times New Roman" w:cs="Times New Roman"/>
          <w:lang w:val="en-GB"/>
        </w:rPr>
        <w:t xml:space="preserve">encoding Type IV pili </w:t>
      </w:r>
      <w:r w:rsidRPr="009F006B">
        <w:rPr>
          <w:rStyle w:val="Brak"/>
          <w:rFonts w:ascii="Times New Roman" w:hAnsi="Times New Roman" w:cs="Times New Roman"/>
          <w:lang w:val="en-GB"/>
        </w:rPr>
        <w:t xml:space="preserve">16 sequences </w:t>
      </w:r>
      <w:r w:rsidR="0071489A" w:rsidRPr="009F006B">
        <w:rPr>
          <w:rStyle w:val="Brak"/>
          <w:rFonts w:ascii="Times New Roman" w:hAnsi="Times New Roman" w:cs="Times New Roman"/>
          <w:lang w:val="en-GB"/>
        </w:rPr>
        <w:t xml:space="preserve">were </w:t>
      </w:r>
      <w:r>
        <w:rPr>
          <w:rStyle w:val="Brak"/>
          <w:rFonts w:ascii="Times New Roman" w:hAnsi="Times New Roman" w:cs="Times New Roman"/>
          <w:lang w:val="en-GB"/>
        </w:rPr>
        <w:t>present in all genomes</w:t>
      </w:r>
      <w:r w:rsidR="00AB63AD">
        <w:rPr>
          <w:rStyle w:val="Brak"/>
          <w:rFonts w:ascii="Times New Roman" w:hAnsi="Times New Roman" w:cs="Times New Roman"/>
          <w:lang w:val="en-GB"/>
        </w:rPr>
        <w:t>, and 5 were identified as soft-core genes</w:t>
      </w:r>
      <w:r w:rsidR="009249F0" w:rsidRPr="009F006B">
        <w:rPr>
          <w:rStyle w:val="Brak"/>
          <w:rFonts w:ascii="Times New Roman" w:hAnsi="Times New Roman" w:cs="Times New Roman"/>
          <w:lang w:val="en-GB"/>
        </w:rPr>
        <w:t xml:space="preserve">. Sequence of </w:t>
      </w:r>
      <w:proofErr w:type="spellStart"/>
      <w:r w:rsidR="009249F0" w:rsidRPr="00015A23">
        <w:rPr>
          <w:rStyle w:val="Brak"/>
          <w:rFonts w:ascii="Times New Roman" w:hAnsi="Times New Roman" w:cs="Times New Roman"/>
          <w:i/>
          <w:lang w:val="en-GB"/>
        </w:rPr>
        <w:t>pilA</w:t>
      </w:r>
      <w:proofErr w:type="spellEnd"/>
      <w:r w:rsidR="009249F0" w:rsidRPr="009F006B">
        <w:rPr>
          <w:rStyle w:val="Brak"/>
          <w:rFonts w:ascii="Times New Roman" w:hAnsi="Times New Roman" w:cs="Times New Roman"/>
          <w:lang w:val="en-GB"/>
        </w:rPr>
        <w:t xml:space="preserve"> gene and sequences </w:t>
      </w:r>
      <w:r w:rsidR="003D16CC" w:rsidRPr="009F006B">
        <w:rPr>
          <w:rStyle w:val="Brak"/>
          <w:rFonts w:ascii="Times New Roman" w:hAnsi="Times New Roman" w:cs="Times New Roman"/>
          <w:lang w:val="en-GB"/>
        </w:rPr>
        <w:t>in locus</w:t>
      </w:r>
      <w:r w:rsidR="009249F0" w:rsidRPr="009F006B">
        <w:rPr>
          <w:rStyle w:val="Brak"/>
          <w:rFonts w:ascii="Times New Roman" w:hAnsi="Times New Roman" w:cs="Times New Roman"/>
          <w:lang w:val="en-GB"/>
        </w:rPr>
        <w:t xml:space="preserve"> </w:t>
      </w:r>
      <w:proofErr w:type="spellStart"/>
      <w:r w:rsidR="009249F0" w:rsidRPr="00015A23">
        <w:rPr>
          <w:rStyle w:val="Brak"/>
          <w:rFonts w:ascii="Times New Roman" w:hAnsi="Times New Roman" w:cs="Times New Roman"/>
          <w:i/>
          <w:lang w:val="en-GB"/>
        </w:rPr>
        <w:t>fimT-pilE</w:t>
      </w:r>
      <w:proofErr w:type="spellEnd"/>
      <w:r w:rsidR="003D16CC" w:rsidRPr="009F006B">
        <w:rPr>
          <w:rStyle w:val="Brak"/>
          <w:rFonts w:ascii="Times New Roman" w:hAnsi="Times New Roman" w:cs="Times New Roman"/>
          <w:lang w:val="en-GB"/>
        </w:rPr>
        <w:t xml:space="preserve"> </w:t>
      </w:r>
      <w:r w:rsidR="009249F0" w:rsidRPr="009F006B">
        <w:rPr>
          <w:rStyle w:val="Brak"/>
          <w:rFonts w:ascii="Times New Roman" w:hAnsi="Times New Roman" w:cs="Times New Roman"/>
          <w:lang w:val="en-GB"/>
        </w:rPr>
        <w:t xml:space="preserve">were identified as accessory. Gene </w:t>
      </w:r>
      <w:proofErr w:type="spellStart"/>
      <w:r w:rsidR="009249F0" w:rsidRPr="00015A23">
        <w:rPr>
          <w:rStyle w:val="Brak"/>
          <w:rFonts w:ascii="Times New Roman" w:hAnsi="Times New Roman" w:cs="Times New Roman"/>
          <w:i/>
          <w:lang w:val="en-GB"/>
        </w:rPr>
        <w:t>pilA</w:t>
      </w:r>
      <w:proofErr w:type="spellEnd"/>
      <w:r w:rsidR="009249F0" w:rsidRPr="009F006B">
        <w:rPr>
          <w:rStyle w:val="Brak"/>
          <w:rFonts w:ascii="Times New Roman" w:hAnsi="Times New Roman" w:cs="Times New Roman"/>
          <w:lang w:val="en-GB"/>
        </w:rPr>
        <w:t xml:space="preserve"> was searched manually as its sequence was not recognised by gene finding software. We detected 76 genomes containing different variants of </w:t>
      </w:r>
      <w:proofErr w:type="spellStart"/>
      <w:r w:rsidR="009249F0" w:rsidRPr="00015A23">
        <w:rPr>
          <w:rStyle w:val="Brak"/>
          <w:rFonts w:ascii="Times New Roman" w:hAnsi="Times New Roman" w:cs="Times New Roman"/>
          <w:i/>
          <w:lang w:val="en-GB"/>
        </w:rPr>
        <w:t>pilA</w:t>
      </w:r>
      <w:proofErr w:type="spellEnd"/>
      <w:r w:rsidR="009249F0" w:rsidRPr="009F006B">
        <w:rPr>
          <w:rStyle w:val="Brak"/>
          <w:rFonts w:ascii="Times New Roman" w:hAnsi="Times New Roman" w:cs="Times New Roman"/>
          <w:lang w:val="en-GB"/>
        </w:rPr>
        <w:t xml:space="preserve"> gene. All variants had similar conservative sites and were located in locus </w:t>
      </w:r>
      <w:r w:rsidR="0071489A" w:rsidRPr="009F006B">
        <w:rPr>
          <w:rStyle w:val="Brak"/>
          <w:rFonts w:ascii="Times New Roman" w:hAnsi="Times New Roman" w:cs="Times New Roman"/>
          <w:lang w:val="en-GB"/>
        </w:rPr>
        <w:t xml:space="preserve">characteristic of </w:t>
      </w:r>
      <w:r w:rsidR="009249F0" w:rsidRPr="009F006B">
        <w:rPr>
          <w:rStyle w:val="Brak"/>
          <w:rFonts w:ascii="Times New Roman" w:hAnsi="Times New Roman" w:cs="Times New Roman"/>
          <w:lang w:val="en-GB"/>
        </w:rPr>
        <w:t xml:space="preserve">this gene. </w:t>
      </w:r>
      <w:proofErr w:type="spellStart"/>
      <w:r w:rsidR="009249F0" w:rsidRPr="00015A23">
        <w:rPr>
          <w:rStyle w:val="Brak"/>
          <w:rFonts w:ascii="Times New Roman" w:hAnsi="Times New Roman" w:cs="Times New Roman"/>
          <w:i/>
          <w:lang w:val="en-GB"/>
        </w:rPr>
        <w:t>PilA</w:t>
      </w:r>
      <w:proofErr w:type="spellEnd"/>
      <w:r w:rsidR="009249F0" w:rsidRPr="009F006B">
        <w:rPr>
          <w:rStyle w:val="Brak"/>
          <w:rFonts w:ascii="Times New Roman" w:hAnsi="Times New Roman" w:cs="Times New Roman"/>
          <w:lang w:val="en-GB"/>
        </w:rPr>
        <w:t xml:space="preserve"> sequences were highly divergent. Sequence similarity network (SSN) has been constructed. Our SSN divided all </w:t>
      </w:r>
      <w:proofErr w:type="spellStart"/>
      <w:r w:rsidR="009249F0" w:rsidRPr="009F006B">
        <w:rPr>
          <w:rStyle w:val="Brak"/>
          <w:rFonts w:ascii="Times New Roman" w:hAnsi="Times New Roman" w:cs="Times New Roman"/>
          <w:lang w:val="en-GB"/>
        </w:rPr>
        <w:t>pilA</w:t>
      </w:r>
      <w:proofErr w:type="spellEnd"/>
      <w:r w:rsidR="009249F0" w:rsidRPr="009F006B">
        <w:rPr>
          <w:rStyle w:val="Brak"/>
          <w:rFonts w:ascii="Times New Roman" w:hAnsi="Times New Roman" w:cs="Times New Roman"/>
          <w:lang w:val="en-GB"/>
        </w:rPr>
        <w:t xml:space="preserve"> sequences in</w:t>
      </w:r>
      <w:r w:rsidR="000E5BE6" w:rsidRPr="009F006B">
        <w:rPr>
          <w:rStyle w:val="Brak"/>
          <w:rFonts w:ascii="Times New Roman" w:hAnsi="Times New Roman" w:cs="Times New Roman"/>
          <w:lang w:val="en-GB"/>
        </w:rPr>
        <w:t>to</w:t>
      </w:r>
      <w:r w:rsidR="009249F0" w:rsidRPr="009F006B">
        <w:rPr>
          <w:rStyle w:val="Brak"/>
          <w:rFonts w:ascii="Times New Roman" w:hAnsi="Times New Roman" w:cs="Times New Roman"/>
          <w:lang w:val="en-GB"/>
        </w:rPr>
        <w:t xml:space="preserve"> nine different groups. Separation of the groups is demonstrated in figure 2.</w:t>
      </w:r>
    </w:p>
    <w:p w14:paraId="347DBCFE" w14:textId="77777777" w:rsidR="009249F0" w:rsidRPr="009F006B" w:rsidRDefault="009249F0" w:rsidP="009249F0">
      <w:pPr>
        <w:pStyle w:val="Tre"/>
        <w:spacing w:before="0" w:after="0" w:line="480" w:lineRule="auto"/>
        <w:jc w:val="both"/>
        <w:rPr>
          <w:rStyle w:val="Brak"/>
          <w:rFonts w:ascii="Times New Roman" w:hAnsi="Times New Roman" w:cs="Times New Roman"/>
          <w:lang w:val="en-GB"/>
        </w:rPr>
      </w:pPr>
    </w:p>
    <w:p w14:paraId="56C83403" w14:textId="77777777" w:rsidR="009249F0" w:rsidRPr="009F006B" w:rsidRDefault="009249F0" w:rsidP="009249F0">
      <w:pPr>
        <w:pStyle w:val="Tre"/>
        <w:spacing w:before="0" w:after="0" w:line="480" w:lineRule="auto"/>
        <w:jc w:val="both"/>
        <w:rPr>
          <w:rStyle w:val="Brak"/>
          <w:rFonts w:ascii="Times New Roman" w:hAnsi="Times New Roman" w:cs="Times New Roman"/>
          <w:lang w:val="en-GB"/>
        </w:rPr>
      </w:pPr>
      <w:r w:rsidRPr="007236F3">
        <w:rPr>
          <w:rStyle w:val="Brak"/>
          <w:rFonts w:ascii="Times New Roman" w:hAnsi="Times New Roman" w:cs="Times New Roman"/>
          <w:b/>
          <w:lang w:val="en-GB"/>
        </w:rPr>
        <w:t>Figure 2</w:t>
      </w:r>
      <w:r w:rsidRPr="009F006B">
        <w:rPr>
          <w:rStyle w:val="Brak"/>
          <w:rFonts w:ascii="Times New Roman" w:hAnsi="Times New Roman" w:cs="Times New Roman"/>
          <w:lang w:val="en-GB"/>
        </w:rPr>
        <w:t xml:space="preserve">. Sequence similarity network of various </w:t>
      </w:r>
      <w:proofErr w:type="spellStart"/>
      <w:r w:rsidRPr="00015A23">
        <w:rPr>
          <w:rStyle w:val="Brak"/>
          <w:rFonts w:ascii="Times New Roman" w:hAnsi="Times New Roman" w:cs="Times New Roman"/>
          <w:i/>
          <w:lang w:val="en-GB"/>
        </w:rPr>
        <w:t>pilA</w:t>
      </w:r>
      <w:proofErr w:type="spellEnd"/>
      <w:r w:rsidRPr="009F006B">
        <w:rPr>
          <w:rStyle w:val="Brak"/>
          <w:rFonts w:ascii="Times New Roman" w:hAnsi="Times New Roman" w:cs="Times New Roman"/>
          <w:lang w:val="en-GB"/>
        </w:rPr>
        <w:t xml:space="preserve"> genes of investigated </w:t>
      </w:r>
      <w:r w:rsidRPr="009F006B">
        <w:rPr>
          <w:rStyle w:val="Brak"/>
          <w:rFonts w:ascii="Times New Roman" w:hAnsi="Times New Roman" w:cs="Times New Roman"/>
          <w:i/>
          <w:lang w:val="en-GB"/>
        </w:rPr>
        <w:t>P. aeruginosa</w:t>
      </w:r>
      <w:r w:rsidRPr="009F006B">
        <w:rPr>
          <w:rStyle w:val="Brak"/>
          <w:rFonts w:ascii="Times New Roman" w:hAnsi="Times New Roman" w:cs="Times New Roman"/>
          <w:lang w:val="en-GB"/>
        </w:rPr>
        <w:t xml:space="preserve"> strains. Sequences in each group have at least 80% sequence identity over 80% query coverage. Based on applied conditions </w:t>
      </w:r>
      <w:proofErr w:type="spellStart"/>
      <w:r w:rsidRPr="00015A23">
        <w:rPr>
          <w:rStyle w:val="Brak"/>
          <w:rFonts w:ascii="Times New Roman" w:hAnsi="Times New Roman" w:cs="Times New Roman"/>
          <w:i/>
          <w:lang w:val="en-GB"/>
        </w:rPr>
        <w:t>pilA</w:t>
      </w:r>
      <w:proofErr w:type="spellEnd"/>
      <w:r w:rsidRPr="009F006B">
        <w:rPr>
          <w:rStyle w:val="Brak"/>
          <w:rFonts w:ascii="Times New Roman" w:hAnsi="Times New Roman" w:cs="Times New Roman"/>
          <w:lang w:val="en-GB"/>
        </w:rPr>
        <w:t xml:space="preserve"> genes were divided into nine different groups. </w:t>
      </w:r>
    </w:p>
    <w:p w14:paraId="29E9DDB5" w14:textId="18C77882" w:rsidR="009249F0" w:rsidRPr="009F006B" w:rsidRDefault="00015A23" w:rsidP="00015A23">
      <w:pPr>
        <w:pStyle w:val="Tre"/>
        <w:spacing w:before="0" w:after="0" w:line="480" w:lineRule="auto"/>
        <w:jc w:val="both"/>
        <w:rPr>
          <w:rStyle w:val="Brak"/>
          <w:rFonts w:ascii="Times New Roman" w:hAnsi="Times New Roman" w:cs="Times New Roman"/>
          <w:lang w:val="en-GB"/>
        </w:rPr>
      </w:pPr>
      <w:r>
        <w:rPr>
          <w:noProof/>
        </w:rPr>
        <w:drawing>
          <wp:inline distT="0" distB="0" distL="0" distR="0" wp14:anchorId="0A426ECE" wp14:editId="15A26187">
            <wp:extent cx="5760720" cy="4316730"/>
            <wp:effectExtent l="0" t="0" r="0" b="762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60720" cy="4316730"/>
                    </a:xfrm>
                    <a:prstGeom prst="rect">
                      <a:avLst/>
                    </a:prstGeom>
                    <a:noFill/>
                    <a:ln>
                      <a:noFill/>
                    </a:ln>
                  </pic:spPr>
                </pic:pic>
              </a:graphicData>
            </a:graphic>
          </wp:inline>
        </w:drawing>
      </w:r>
    </w:p>
    <w:p w14:paraId="70D3320E" w14:textId="77777777" w:rsidR="007236F3" w:rsidRDefault="007236F3" w:rsidP="009249F0">
      <w:pPr>
        <w:pStyle w:val="Tre"/>
        <w:spacing w:before="0" w:after="0" w:line="480" w:lineRule="auto"/>
        <w:ind w:firstLine="708"/>
        <w:jc w:val="both"/>
        <w:rPr>
          <w:rStyle w:val="Brak"/>
          <w:rFonts w:ascii="Times New Roman" w:hAnsi="Times New Roman" w:cs="Times New Roman"/>
          <w:lang w:val="en-GB"/>
        </w:rPr>
      </w:pPr>
    </w:p>
    <w:p w14:paraId="7860352B" w14:textId="77777777" w:rsidR="007236F3" w:rsidRDefault="007236F3" w:rsidP="009249F0">
      <w:pPr>
        <w:pStyle w:val="Tre"/>
        <w:spacing w:before="0" w:after="0" w:line="480" w:lineRule="auto"/>
        <w:ind w:firstLine="708"/>
        <w:jc w:val="both"/>
        <w:rPr>
          <w:rStyle w:val="Brak"/>
          <w:rFonts w:ascii="Times New Roman" w:hAnsi="Times New Roman" w:cs="Times New Roman"/>
          <w:lang w:val="en-GB"/>
        </w:rPr>
      </w:pPr>
    </w:p>
    <w:p w14:paraId="67A1F1EF" w14:textId="77777777" w:rsidR="007236F3" w:rsidRDefault="007236F3" w:rsidP="009249F0">
      <w:pPr>
        <w:pStyle w:val="Tre"/>
        <w:spacing w:before="0" w:after="0" w:line="480" w:lineRule="auto"/>
        <w:ind w:firstLine="708"/>
        <w:jc w:val="both"/>
        <w:rPr>
          <w:rStyle w:val="Brak"/>
          <w:rFonts w:ascii="Times New Roman" w:hAnsi="Times New Roman" w:cs="Times New Roman"/>
          <w:lang w:val="en-GB"/>
        </w:rPr>
      </w:pPr>
    </w:p>
    <w:p w14:paraId="5816990A" w14:textId="7D3CA578" w:rsidR="009249F0" w:rsidRPr="007236F3" w:rsidRDefault="009249F0" w:rsidP="007236F3">
      <w:pPr>
        <w:pStyle w:val="Tre"/>
        <w:spacing w:before="0" w:after="0" w:line="480" w:lineRule="auto"/>
        <w:ind w:firstLine="708"/>
        <w:jc w:val="both"/>
        <w:rPr>
          <w:rStyle w:val="Brak"/>
          <w:rFonts w:ascii="Times New Roman" w:hAnsi="Times New Roman" w:cs="Times New Roman"/>
          <w:lang w:val="en-GB"/>
        </w:rPr>
      </w:pPr>
      <w:r w:rsidRPr="009F006B">
        <w:rPr>
          <w:rStyle w:val="Brak"/>
          <w:rFonts w:ascii="Times New Roman" w:hAnsi="Times New Roman" w:cs="Times New Roman"/>
          <w:lang w:val="en-GB"/>
        </w:rPr>
        <w:lastRenderedPageBreak/>
        <w:t>Among genes associated with alginate production</w:t>
      </w:r>
      <w:r w:rsidR="00015A23">
        <w:rPr>
          <w:rStyle w:val="Brak"/>
          <w:rFonts w:ascii="Times New Roman" w:hAnsi="Times New Roman" w:cs="Times New Roman"/>
          <w:lang w:val="en-GB"/>
        </w:rPr>
        <w:t>,</w:t>
      </w:r>
      <w:r w:rsidRPr="009F006B">
        <w:rPr>
          <w:rStyle w:val="Brak"/>
          <w:rFonts w:ascii="Times New Roman" w:hAnsi="Times New Roman" w:cs="Times New Roman"/>
          <w:lang w:val="en-GB"/>
        </w:rPr>
        <w:t xml:space="preserve"> only </w:t>
      </w:r>
      <w:proofErr w:type="spellStart"/>
      <w:r w:rsidRPr="00AB63AD">
        <w:rPr>
          <w:rStyle w:val="Brak"/>
          <w:rFonts w:ascii="Times New Roman" w:hAnsi="Times New Roman" w:cs="Times New Roman"/>
          <w:i/>
          <w:lang w:val="en-GB"/>
        </w:rPr>
        <w:t>mucA</w:t>
      </w:r>
      <w:proofErr w:type="spellEnd"/>
      <w:r w:rsidRPr="009F006B">
        <w:rPr>
          <w:rStyle w:val="Brak"/>
          <w:rFonts w:ascii="Times New Roman" w:hAnsi="Times New Roman" w:cs="Times New Roman"/>
          <w:lang w:val="en-GB"/>
        </w:rPr>
        <w:t xml:space="preserve"> is identified as accessory. The genes encoding effector toxins of the T2SS are core and softcore. </w:t>
      </w:r>
      <w:proofErr w:type="spellStart"/>
      <w:r w:rsidRPr="00AB63AD">
        <w:rPr>
          <w:rStyle w:val="Brak"/>
          <w:rFonts w:ascii="Times New Roman" w:hAnsi="Times New Roman" w:cs="Times New Roman"/>
          <w:i/>
          <w:lang w:val="en-GB"/>
        </w:rPr>
        <w:t>ToxA</w:t>
      </w:r>
      <w:proofErr w:type="spellEnd"/>
      <w:r w:rsidRPr="009F006B">
        <w:rPr>
          <w:rStyle w:val="Brak"/>
          <w:rFonts w:ascii="Times New Roman" w:hAnsi="Times New Roman" w:cs="Times New Roman"/>
          <w:lang w:val="en-GB"/>
        </w:rPr>
        <w:t xml:space="preserve"> and </w:t>
      </w:r>
      <w:proofErr w:type="spellStart"/>
      <w:r w:rsidRPr="00AB63AD">
        <w:rPr>
          <w:rStyle w:val="Brak"/>
          <w:rFonts w:ascii="Times New Roman" w:hAnsi="Times New Roman" w:cs="Times New Roman"/>
          <w:i/>
          <w:lang w:val="en-GB"/>
        </w:rPr>
        <w:t>plcH</w:t>
      </w:r>
      <w:proofErr w:type="spellEnd"/>
      <w:r w:rsidRPr="009F006B">
        <w:rPr>
          <w:rStyle w:val="Brak"/>
          <w:rFonts w:ascii="Times New Roman" w:hAnsi="Times New Roman" w:cs="Times New Roman"/>
          <w:lang w:val="en-GB"/>
        </w:rPr>
        <w:t xml:space="preserve"> sequences are found in </w:t>
      </w:r>
      <w:r w:rsidRPr="009F006B">
        <w:rPr>
          <w:rStyle w:val="Brak"/>
          <w:rFonts w:ascii="Times New Roman" w:hAnsi="Times New Roman" w:cs="Times New Roman"/>
          <w:color w:val="auto"/>
          <w:lang w:val="en-GB"/>
        </w:rPr>
        <w:t>80</w:t>
      </w:r>
      <w:r w:rsidRPr="009F006B">
        <w:rPr>
          <w:rStyle w:val="Brak"/>
          <w:rFonts w:ascii="Times New Roman" w:hAnsi="Times New Roman" w:cs="Times New Roman"/>
          <w:lang w:val="en-GB"/>
        </w:rPr>
        <w:t xml:space="preserve"> genomes, whereas </w:t>
      </w:r>
      <w:proofErr w:type="spellStart"/>
      <w:r w:rsidRPr="00AB63AD">
        <w:rPr>
          <w:rStyle w:val="Brak"/>
          <w:rFonts w:ascii="Times New Roman" w:hAnsi="Times New Roman" w:cs="Times New Roman"/>
          <w:i/>
          <w:lang w:val="en-GB"/>
        </w:rPr>
        <w:t>lasA</w:t>
      </w:r>
      <w:proofErr w:type="spellEnd"/>
      <w:r w:rsidRPr="009F006B">
        <w:rPr>
          <w:rStyle w:val="Brak"/>
          <w:rFonts w:ascii="Times New Roman" w:hAnsi="Times New Roman" w:cs="Times New Roman"/>
          <w:lang w:val="en-GB"/>
        </w:rPr>
        <w:t xml:space="preserve"> and </w:t>
      </w:r>
      <w:proofErr w:type="spellStart"/>
      <w:r w:rsidRPr="00AB63AD">
        <w:rPr>
          <w:rStyle w:val="Brak"/>
          <w:rFonts w:ascii="Times New Roman" w:hAnsi="Times New Roman" w:cs="Times New Roman"/>
          <w:i/>
          <w:lang w:val="en-GB"/>
        </w:rPr>
        <w:t>lasB</w:t>
      </w:r>
      <w:proofErr w:type="spellEnd"/>
      <w:r w:rsidRPr="00AB63AD">
        <w:rPr>
          <w:rStyle w:val="Brak"/>
          <w:rFonts w:ascii="Times New Roman" w:hAnsi="Times New Roman" w:cs="Times New Roman"/>
          <w:i/>
          <w:lang w:val="en-GB"/>
        </w:rPr>
        <w:t xml:space="preserve"> </w:t>
      </w:r>
      <w:r w:rsidRPr="009F006B">
        <w:rPr>
          <w:rStyle w:val="Brak"/>
          <w:rFonts w:ascii="Times New Roman" w:hAnsi="Times New Roman" w:cs="Times New Roman"/>
          <w:lang w:val="en-GB"/>
        </w:rPr>
        <w:t xml:space="preserve">in all the analysed genomes. Alkaline protease </w:t>
      </w:r>
      <w:proofErr w:type="spellStart"/>
      <w:r w:rsidRPr="00015A23">
        <w:rPr>
          <w:rStyle w:val="Brak"/>
          <w:rFonts w:ascii="Times New Roman" w:hAnsi="Times New Roman" w:cs="Times New Roman"/>
          <w:i/>
          <w:lang w:val="en-GB"/>
        </w:rPr>
        <w:t>aprA</w:t>
      </w:r>
      <w:proofErr w:type="spellEnd"/>
      <w:r w:rsidRPr="009F006B">
        <w:rPr>
          <w:rStyle w:val="Brak"/>
          <w:rFonts w:ascii="Times New Roman" w:hAnsi="Times New Roman" w:cs="Times New Roman"/>
          <w:lang w:val="en-GB"/>
        </w:rPr>
        <w:t xml:space="preserve"> - effector protein of T1SS is found in </w:t>
      </w:r>
      <w:r w:rsidRPr="009F006B">
        <w:rPr>
          <w:rStyle w:val="Brak"/>
          <w:rFonts w:ascii="Times New Roman" w:hAnsi="Times New Roman" w:cs="Times New Roman"/>
          <w:color w:val="auto"/>
          <w:lang w:val="en-GB"/>
        </w:rPr>
        <w:t>80</w:t>
      </w:r>
      <w:r w:rsidRPr="009F006B">
        <w:rPr>
          <w:rStyle w:val="Brak"/>
          <w:rFonts w:ascii="Times New Roman" w:hAnsi="Times New Roman" w:cs="Times New Roman"/>
          <w:lang w:val="en-GB"/>
        </w:rPr>
        <w:t xml:space="preserve"> strains. </w:t>
      </w:r>
      <w:r w:rsidR="00AB63AD" w:rsidRPr="00003F37">
        <w:rPr>
          <w:rFonts w:ascii="Times New Roman" w:hAnsi="Times New Roman" w:cs="Times New Roman"/>
          <w:bCs/>
          <w:shd w:val="clear" w:color="auto" w:fill="FFFFFF"/>
          <w:lang w:val="en-GB"/>
        </w:rPr>
        <w:t>Rhamnolipids encoding genes</w:t>
      </w:r>
      <w:r w:rsidRPr="009F006B">
        <w:rPr>
          <w:rStyle w:val="Brak"/>
          <w:rFonts w:ascii="Times New Roman" w:hAnsi="Times New Roman" w:cs="Times New Roman"/>
          <w:lang w:val="en-GB"/>
        </w:rPr>
        <w:t xml:space="preserve"> </w:t>
      </w:r>
      <w:proofErr w:type="spellStart"/>
      <w:r w:rsidRPr="00AB63AD">
        <w:rPr>
          <w:rStyle w:val="Brak"/>
          <w:rFonts w:ascii="Times New Roman" w:hAnsi="Times New Roman" w:cs="Times New Roman"/>
          <w:i/>
          <w:lang w:val="en-GB"/>
        </w:rPr>
        <w:t>rhlA</w:t>
      </w:r>
      <w:proofErr w:type="spellEnd"/>
      <w:r w:rsidRPr="00AB63AD">
        <w:rPr>
          <w:rStyle w:val="Brak"/>
          <w:rFonts w:ascii="Times New Roman" w:hAnsi="Times New Roman" w:cs="Times New Roman"/>
          <w:i/>
          <w:lang w:val="en-GB"/>
        </w:rPr>
        <w:t xml:space="preserve"> </w:t>
      </w:r>
      <w:r w:rsidRPr="009F006B">
        <w:rPr>
          <w:rStyle w:val="Brak"/>
          <w:rFonts w:ascii="Times New Roman" w:hAnsi="Times New Roman" w:cs="Times New Roman"/>
          <w:lang w:val="en-GB"/>
        </w:rPr>
        <w:t xml:space="preserve">and </w:t>
      </w:r>
      <w:proofErr w:type="spellStart"/>
      <w:r w:rsidRPr="00AB63AD">
        <w:rPr>
          <w:rStyle w:val="Brak"/>
          <w:rFonts w:ascii="Times New Roman" w:hAnsi="Times New Roman" w:cs="Times New Roman"/>
          <w:i/>
          <w:lang w:val="en-GB"/>
        </w:rPr>
        <w:t>rhlB</w:t>
      </w:r>
      <w:proofErr w:type="spellEnd"/>
      <w:r w:rsidRPr="009F006B">
        <w:rPr>
          <w:rStyle w:val="Brak"/>
          <w:rFonts w:ascii="Times New Roman" w:hAnsi="Times New Roman" w:cs="Times New Roman"/>
          <w:lang w:val="en-GB"/>
        </w:rPr>
        <w:t xml:space="preserve"> are core sequences. Genes encoding T6SS are qualified as core and softcore genes except the sequence of </w:t>
      </w:r>
      <w:r w:rsidRPr="00AB63AD">
        <w:rPr>
          <w:rStyle w:val="Brak"/>
          <w:rFonts w:ascii="Times New Roman" w:hAnsi="Times New Roman" w:cs="Times New Roman"/>
          <w:i/>
          <w:lang w:val="en-GB"/>
        </w:rPr>
        <w:t>fha1</w:t>
      </w:r>
      <w:r w:rsidRPr="009F006B">
        <w:rPr>
          <w:rStyle w:val="Brak"/>
          <w:rFonts w:ascii="Times New Roman" w:hAnsi="Times New Roman" w:cs="Times New Roman"/>
          <w:lang w:val="en-GB"/>
        </w:rPr>
        <w:t xml:space="preserve"> gene which is accessory and is found in </w:t>
      </w:r>
      <w:r w:rsidRPr="009F006B">
        <w:rPr>
          <w:rStyle w:val="Brak"/>
          <w:rFonts w:ascii="Times New Roman" w:hAnsi="Times New Roman" w:cs="Times New Roman"/>
          <w:color w:val="auto"/>
          <w:lang w:val="en-GB"/>
        </w:rPr>
        <w:t xml:space="preserve">76 </w:t>
      </w:r>
      <w:r w:rsidRPr="009F006B">
        <w:rPr>
          <w:rStyle w:val="Brak"/>
          <w:rFonts w:ascii="Times New Roman" w:hAnsi="Times New Roman" w:cs="Times New Roman"/>
          <w:lang w:val="en-GB"/>
        </w:rPr>
        <w:t>genomes. All sequences encoding phenazines</w:t>
      </w:r>
      <w:r w:rsidR="00003F37">
        <w:rPr>
          <w:rStyle w:val="Brak"/>
          <w:rFonts w:ascii="Times New Roman" w:hAnsi="Times New Roman" w:cs="Times New Roman"/>
          <w:lang w:val="en-GB"/>
        </w:rPr>
        <w:t xml:space="preserve"> except </w:t>
      </w:r>
      <w:proofErr w:type="spellStart"/>
      <w:r w:rsidR="00003F37" w:rsidRPr="00003F37">
        <w:rPr>
          <w:rStyle w:val="Brak"/>
          <w:rFonts w:ascii="Times New Roman" w:hAnsi="Times New Roman" w:cs="Times New Roman"/>
          <w:i/>
          <w:lang w:val="en-GB"/>
        </w:rPr>
        <w:t>phzH</w:t>
      </w:r>
      <w:proofErr w:type="spellEnd"/>
      <w:r w:rsidRPr="009F006B">
        <w:rPr>
          <w:rStyle w:val="Brak"/>
          <w:rFonts w:ascii="Times New Roman" w:hAnsi="Times New Roman" w:cs="Times New Roman"/>
          <w:lang w:val="en-GB"/>
        </w:rPr>
        <w:t xml:space="preserve"> are qualified as core genes. In </w:t>
      </w:r>
      <w:r w:rsidR="00AB63AD">
        <w:rPr>
          <w:rStyle w:val="Brak"/>
          <w:rFonts w:ascii="Times New Roman" w:hAnsi="Times New Roman" w:cs="Times New Roman"/>
          <w:lang w:val="en-GB"/>
        </w:rPr>
        <w:t xml:space="preserve">the </w:t>
      </w:r>
      <w:r w:rsidRPr="009F006B">
        <w:rPr>
          <w:rStyle w:val="Brak"/>
          <w:rFonts w:ascii="Times New Roman" w:hAnsi="Times New Roman" w:cs="Times New Roman"/>
          <w:lang w:val="en-GB"/>
        </w:rPr>
        <w:t>m</w:t>
      </w:r>
      <w:r w:rsidR="00AB63AD">
        <w:rPr>
          <w:rStyle w:val="Brak"/>
          <w:rFonts w:ascii="Times New Roman" w:hAnsi="Times New Roman" w:cs="Times New Roman"/>
          <w:lang w:val="en-GB"/>
        </w:rPr>
        <w:t>ost</w:t>
      </w:r>
      <w:r w:rsidRPr="009F006B">
        <w:rPr>
          <w:rStyle w:val="Brak"/>
          <w:rFonts w:ascii="Times New Roman" w:hAnsi="Times New Roman" w:cs="Times New Roman"/>
          <w:lang w:val="en-GB"/>
        </w:rPr>
        <w:t xml:space="preserve"> strains, more than one copy of each gene encoding phenazines </w:t>
      </w:r>
      <w:r w:rsidR="00BD6752" w:rsidRPr="009F006B">
        <w:rPr>
          <w:rStyle w:val="Brak"/>
          <w:rFonts w:ascii="Times New Roman" w:hAnsi="Times New Roman" w:cs="Times New Roman"/>
          <w:lang w:val="en-GB"/>
        </w:rPr>
        <w:t>has been</w:t>
      </w:r>
      <w:r w:rsidRPr="009F006B">
        <w:rPr>
          <w:rStyle w:val="Brak"/>
          <w:rFonts w:ascii="Times New Roman" w:hAnsi="Times New Roman" w:cs="Times New Roman"/>
          <w:lang w:val="en-GB"/>
        </w:rPr>
        <w:t xml:space="preserve"> detected.  Distribution of all genes in core, softcore and accessory genome is illustrated in figure 4.</w:t>
      </w:r>
    </w:p>
    <w:p w14:paraId="75FA0878" w14:textId="27CC8A83" w:rsidR="009249F0" w:rsidRPr="009F006B" w:rsidRDefault="009249F0" w:rsidP="007236F3">
      <w:pPr>
        <w:pStyle w:val="Tre"/>
        <w:spacing w:before="0" w:after="0" w:line="480" w:lineRule="auto"/>
        <w:ind w:firstLine="708"/>
        <w:jc w:val="both"/>
        <w:rPr>
          <w:rStyle w:val="Brak"/>
          <w:rFonts w:ascii="Times New Roman" w:eastAsia="Times New Roman" w:hAnsi="Times New Roman" w:cs="Times New Roman"/>
          <w:lang w:val="en-GB"/>
        </w:rPr>
      </w:pPr>
      <w:r w:rsidRPr="009F006B">
        <w:rPr>
          <w:rStyle w:val="Brak"/>
          <w:rFonts w:ascii="Times New Roman" w:eastAsia="Times New Roman" w:hAnsi="Times New Roman" w:cs="Times New Roman"/>
          <w:i/>
          <w:lang w:val="en-GB"/>
        </w:rPr>
        <w:t xml:space="preserve">P. </w:t>
      </w:r>
      <w:proofErr w:type="spellStart"/>
      <w:r w:rsidRPr="009F006B">
        <w:rPr>
          <w:rStyle w:val="Brak"/>
          <w:rFonts w:ascii="Times New Roman" w:eastAsia="Times New Roman" w:hAnsi="Times New Roman" w:cs="Times New Roman"/>
          <w:i/>
          <w:lang w:val="en-GB"/>
        </w:rPr>
        <w:t>aerugiosa</w:t>
      </w:r>
      <w:proofErr w:type="spellEnd"/>
      <w:r w:rsidRPr="009F006B">
        <w:rPr>
          <w:rStyle w:val="Brak"/>
          <w:rFonts w:ascii="Times New Roman" w:eastAsia="Times New Roman" w:hAnsi="Times New Roman" w:cs="Times New Roman"/>
          <w:lang w:val="en-GB"/>
        </w:rPr>
        <w:t xml:space="preserve"> have flagella of type A or type B, depending on the set of genes that strain possesses</w:t>
      </w:r>
      <w:r w:rsidR="00102008" w:rsidRPr="009F006B">
        <w:rPr>
          <w:rStyle w:val="Brak"/>
          <w:rFonts w:ascii="Times New Roman" w:eastAsia="Times New Roman" w:hAnsi="Times New Roman" w:cs="Times New Roman"/>
          <w:lang w:val="en-GB"/>
        </w:rPr>
        <w:t xml:space="preserve"> [</w:t>
      </w:r>
      <w:r w:rsidR="0075075E" w:rsidRPr="009F006B">
        <w:rPr>
          <w:rStyle w:val="Brak"/>
          <w:rFonts w:ascii="Times New Roman" w:eastAsia="Times New Roman" w:hAnsi="Times New Roman" w:cs="Times New Roman"/>
          <w:lang w:val="en-GB"/>
        </w:rPr>
        <w:t>10</w:t>
      </w:r>
      <w:r w:rsidR="00102008" w:rsidRPr="009F006B">
        <w:rPr>
          <w:rStyle w:val="Brak"/>
          <w:rFonts w:ascii="Times New Roman" w:eastAsia="Times New Roman" w:hAnsi="Times New Roman" w:cs="Times New Roman"/>
          <w:lang w:val="en-GB"/>
        </w:rPr>
        <w:t>]</w:t>
      </w:r>
      <w:r w:rsidRPr="009F006B">
        <w:rPr>
          <w:rStyle w:val="Brak"/>
          <w:rFonts w:ascii="Times New Roman" w:eastAsia="Times New Roman" w:hAnsi="Times New Roman" w:cs="Times New Roman"/>
          <w:lang w:val="en-GB"/>
        </w:rPr>
        <w:t>. Among all the genes involved in flagella biosynthesis</w:t>
      </w:r>
      <w:r w:rsidR="00102008" w:rsidRPr="009F006B">
        <w:rPr>
          <w:rStyle w:val="Brak"/>
          <w:rFonts w:ascii="Times New Roman" w:eastAsia="Times New Roman" w:hAnsi="Times New Roman" w:cs="Times New Roman"/>
          <w:lang w:val="en-GB"/>
        </w:rPr>
        <w:t>,</w:t>
      </w:r>
      <w:r w:rsidRPr="009F006B">
        <w:rPr>
          <w:rStyle w:val="Brak"/>
          <w:rFonts w:ascii="Times New Roman" w:eastAsia="Times New Roman" w:hAnsi="Times New Roman" w:cs="Times New Roman"/>
          <w:lang w:val="en-GB"/>
        </w:rPr>
        <w:t xml:space="preserve"> 34 of 49 are found in core and softcore genome. Genetic variants of genes </w:t>
      </w:r>
      <w:proofErr w:type="spellStart"/>
      <w:r w:rsidRPr="00AB63AD">
        <w:rPr>
          <w:rStyle w:val="Brak"/>
          <w:rFonts w:ascii="Times New Roman" w:eastAsia="Times New Roman" w:hAnsi="Times New Roman" w:cs="Times New Roman"/>
          <w:i/>
          <w:lang w:val="en-GB"/>
        </w:rPr>
        <w:t>flgK</w:t>
      </w:r>
      <w:proofErr w:type="spellEnd"/>
      <w:r w:rsidRPr="009F006B">
        <w:rPr>
          <w:rStyle w:val="Brak"/>
          <w:rFonts w:ascii="Times New Roman" w:eastAsia="Times New Roman" w:hAnsi="Times New Roman" w:cs="Times New Roman"/>
          <w:lang w:val="en-GB"/>
        </w:rPr>
        <w:t xml:space="preserve">, </w:t>
      </w:r>
      <w:proofErr w:type="spellStart"/>
      <w:r w:rsidRPr="00AB63AD">
        <w:rPr>
          <w:rStyle w:val="Brak"/>
          <w:rFonts w:ascii="Times New Roman" w:eastAsia="Times New Roman" w:hAnsi="Times New Roman" w:cs="Times New Roman"/>
          <w:i/>
          <w:lang w:val="en-GB"/>
        </w:rPr>
        <w:t>flgL</w:t>
      </w:r>
      <w:proofErr w:type="spellEnd"/>
      <w:r w:rsidRPr="009F006B">
        <w:rPr>
          <w:rStyle w:val="Brak"/>
          <w:rFonts w:ascii="Times New Roman" w:eastAsia="Times New Roman" w:hAnsi="Times New Roman" w:cs="Times New Roman"/>
          <w:lang w:val="en-GB"/>
        </w:rPr>
        <w:t xml:space="preserve">, </w:t>
      </w:r>
      <w:proofErr w:type="spellStart"/>
      <w:r w:rsidRPr="00AB63AD">
        <w:rPr>
          <w:rStyle w:val="Brak"/>
          <w:rFonts w:ascii="Times New Roman" w:eastAsia="Times New Roman" w:hAnsi="Times New Roman" w:cs="Times New Roman"/>
          <w:i/>
          <w:lang w:val="en-GB"/>
        </w:rPr>
        <w:t>fliC</w:t>
      </w:r>
      <w:proofErr w:type="spellEnd"/>
      <w:r w:rsidRPr="009F006B">
        <w:rPr>
          <w:rStyle w:val="Brak"/>
          <w:rFonts w:ascii="Times New Roman" w:eastAsia="Times New Roman" w:hAnsi="Times New Roman" w:cs="Times New Roman"/>
          <w:lang w:val="en-GB"/>
        </w:rPr>
        <w:t xml:space="preserve">, </w:t>
      </w:r>
      <w:proofErr w:type="spellStart"/>
      <w:r w:rsidRPr="00AB63AD">
        <w:rPr>
          <w:rStyle w:val="Brak"/>
          <w:rFonts w:ascii="Times New Roman" w:eastAsia="Times New Roman" w:hAnsi="Times New Roman" w:cs="Times New Roman"/>
          <w:i/>
          <w:lang w:val="en-GB"/>
        </w:rPr>
        <w:t>fliD</w:t>
      </w:r>
      <w:proofErr w:type="spellEnd"/>
      <w:r w:rsidRPr="009F006B">
        <w:rPr>
          <w:rStyle w:val="Brak"/>
          <w:rFonts w:ascii="Times New Roman" w:eastAsia="Times New Roman" w:hAnsi="Times New Roman" w:cs="Times New Roman"/>
          <w:lang w:val="en-GB"/>
        </w:rPr>
        <w:t xml:space="preserve">, </w:t>
      </w:r>
      <w:proofErr w:type="spellStart"/>
      <w:r w:rsidRPr="00AB63AD">
        <w:rPr>
          <w:rStyle w:val="Brak"/>
          <w:rFonts w:ascii="Times New Roman" w:eastAsia="Times New Roman" w:hAnsi="Times New Roman" w:cs="Times New Roman"/>
          <w:i/>
          <w:lang w:val="en-GB"/>
        </w:rPr>
        <w:t>flel</w:t>
      </w:r>
      <w:proofErr w:type="spellEnd"/>
      <w:r w:rsidRPr="00AB63AD">
        <w:rPr>
          <w:rStyle w:val="Brak"/>
          <w:rFonts w:ascii="Times New Roman" w:eastAsia="Times New Roman" w:hAnsi="Times New Roman" w:cs="Times New Roman"/>
          <w:i/>
          <w:lang w:val="en-GB"/>
        </w:rPr>
        <w:t>/flag</w:t>
      </w:r>
      <w:r w:rsidRPr="009F006B">
        <w:rPr>
          <w:rStyle w:val="Brak"/>
          <w:rFonts w:ascii="Times New Roman" w:eastAsia="Times New Roman" w:hAnsi="Times New Roman" w:cs="Times New Roman"/>
          <w:lang w:val="en-GB"/>
        </w:rPr>
        <w:t xml:space="preserve">, </w:t>
      </w:r>
      <w:proofErr w:type="spellStart"/>
      <w:r w:rsidRPr="00AB63AD">
        <w:rPr>
          <w:rStyle w:val="Brak"/>
          <w:rFonts w:ascii="Times New Roman" w:eastAsia="Times New Roman" w:hAnsi="Times New Roman" w:cs="Times New Roman"/>
          <w:i/>
          <w:lang w:val="en-GB"/>
        </w:rPr>
        <w:t>fliS</w:t>
      </w:r>
      <w:proofErr w:type="spellEnd"/>
      <w:r w:rsidRPr="009F006B">
        <w:rPr>
          <w:rStyle w:val="Brak"/>
          <w:rFonts w:ascii="Times New Roman" w:eastAsia="Times New Roman" w:hAnsi="Times New Roman" w:cs="Times New Roman"/>
          <w:lang w:val="en-GB"/>
        </w:rPr>
        <w:t xml:space="preserve">, </w:t>
      </w:r>
      <w:proofErr w:type="spellStart"/>
      <w:r w:rsidRPr="00AB63AD">
        <w:rPr>
          <w:rStyle w:val="Brak"/>
          <w:rFonts w:ascii="Times New Roman" w:eastAsia="Times New Roman" w:hAnsi="Times New Roman" w:cs="Times New Roman"/>
          <w:i/>
          <w:lang w:val="en-GB"/>
        </w:rPr>
        <w:t>fliS</w:t>
      </w:r>
      <w:proofErr w:type="spellEnd"/>
      <w:r w:rsidRPr="00AB63AD">
        <w:rPr>
          <w:rStyle w:val="Brak"/>
          <w:rFonts w:ascii="Times New Roman" w:eastAsia="Times New Roman" w:hAnsi="Times New Roman" w:cs="Times New Roman"/>
          <w:i/>
          <w:lang w:val="en-GB"/>
        </w:rPr>
        <w:t>’</w:t>
      </w:r>
      <w:r w:rsidRPr="009F006B">
        <w:rPr>
          <w:rStyle w:val="Brak"/>
          <w:rFonts w:ascii="Times New Roman" w:eastAsia="Times New Roman" w:hAnsi="Times New Roman" w:cs="Times New Roman"/>
          <w:lang w:val="en-GB"/>
        </w:rPr>
        <w:t xml:space="preserve"> and </w:t>
      </w:r>
      <w:proofErr w:type="spellStart"/>
      <w:r w:rsidRPr="00AB63AD">
        <w:rPr>
          <w:rStyle w:val="Brak"/>
          <w:rFonts w:ascii="Times New Roman" w:eastAsia="Times New Roman" w:hAnsi="Times New Roman" w:cs="Times New Roman"/>
          <w:i/>
          <w:lang w:val="en-GB"/>
        </w:rPr>
        <w:t>fliT</w:t>
      </w:r>
      <w:proofErr w:type="spellEnd"/>
      <w:r w:rsidRPr="009F006B">
        <w:rPr>
          <w:rStyle w:val="Brak"/>
          <w:rFonts w:ascii="Times New Roman" w:eastAsia="Times New Roman" w:hAnsi="Times New Roman" w:cs="Times New Roman"/>
          <w:lang w:val="en-GB"/>
        </w:rPr>
        <w:t xml:space="preserve"> encoding A-type flagella are present in 50-51 (61</w:t>
      </w:r>
      <w:r w:rsidR="00102008" w:rsidRPr="009F006B">
        <w:rPr>
          <w:rStyle w:val="Brak"/>
          <w:rFonts w:ascii="Times New Roman" w:eastAsia="Times New Roman" w:hAnsi="Times New Roman" w:cs="Times New Roman"/>
          <w:lang w:val="en-GB"/>
        </w:rPr>
        <w:t>,</w:t>
      </w:r>
      <w:r w:rsidRPr="009F006B">
        <w:rPr>
          <w:rStyle w:val="Brak"/>
          <w:rFonts w:ascii="Times New Roman" w:eastAsia="Times New Roman" w:hAnsi="Times New Roman" w:cs="Times New Roman"/>
          <w:lang w:val="en-GB"/>
        </w:rPr>
        <w:t xml:space="preserve">7%-63%) analysed genomes. Variants of those genes encoding B-type flagella are found in 30 (37%) of strains. </w:t>
      </w:r>
    </w:p>
    <w:p w14:paraId="1423DCC1" w14:textId="5AA54163" w:rsidR="009249F0" w:rsidRPr="009F006B" w:rsidRDefault="009249F0" w:rsidP="009249F0">
      <w:pPr>
        <w:pStyle w:val="Tre"/>
        <w:spacing w:before="0" w:after="0" w:line="480" w:lineRule="auto"/>
        <w:ind w:firstLine="708"/>
        <w:jc w:val="both"/>
        <w:rPr>
          <w:rStyle w:val="Brak"/>
          <w:rFonts w:ascii="Times New Roman" w:eastAsia="Times New Roman" w:hAnsi="Times New Roman" w:cs="Times New Roman"/>
          <w:lang w:val="en-GB"/>
        </w:rPr>
      </w:pPr>
      <w:r w:rsidRPr="009F006B">
        <w:rPr>
          <w:rStyle w:val="Brak"/>
          <w:rFonts w:ascii="Times New Roman" w:eastAsia="Times New Roman" w:hAnsi="Times New Roman" w:cs="Times New Roman"/>
          <w:lang w:val="en-GB"/>
        </w:rPr>
        <w:t>Different genes involved in pyoverdine biosynthesis were core, softcore</w:t>
      </w:r>
      <w:r w:rsidR="00102008" w:rsidRPr="009F006B">
        <w:rPr>
          <w:rStyle w:val="Brak"/>
          <w:rFonts w:ascii="Times New Roman" w:eastAsia="Times New Roman" w:hAnsi="Times New Roman" w:cs="Times New Roman"/>
          <w:lang w:val="en-GB"/>
        </w:rPr>
        <w:t>,</w:t>
      </w:r>
      <w:r w:rsidRPr="009F006B">
        <w:rPr>
          <w:rStyle w:val="Brak"/>
          <w:rFonts w:ascii="Times New Roman" w:eastAsia="Times New Roman" w:hAnsi="Times New Roman" w:cs="Times New Roman"/>
          <w:lang w:val="en-GB"/>
        </w:rPr>
        <w:t xml:space="preserve"> and accessory. All accessory genes were found in pyoverdine divergent locus. In this locus</w:t>
      </w:r>
      <w:r w:rsidR="00102008" w:rsidRPr="009F006B">
        <w:rPr>
          <w:rStyle w:val="Brak"/>
          <w:rFonts w:ascii="Times New Roman" w:eastAsia="Times New Roman" w:hAnsi="Times New Roman" w:cs="Times New Roman"/>
          <w:lang w:val="en-GB"/>
        </w:rPr>
        <w:t>,</w:t>
      </w:r>
      <w:r w:rsidRPr="009F006B">
        <w:rPr>
          <w:rStyle w:val="Brak"/>
          <w:rFonts w:ascii="Times New Roman" w:eastAsia="Times New Roman" w:hAnsi="Times New Roman" w:cs="Times New Roman"/>
          <w:lang w:val="en-GB"/>
        </w:rPr>
        <w:t xml:space="preserve"> three known sets of genes can be found. Alleles of these different sets are mutually exclusive. First set, known as type I is present in 27 of 81 analysed genomes. Alleles of pyoverdine type II are the most abundant. Genes of these type are found in 37 of 81 strains. Pyoverdine type III is found in 16 strains. The analysis of pyoverdine divergent locus in analysed genomes revealed the existence of previously unknown set of genes similar to the genes of pyoverdine type III. We refer to this set of genes as type </w:t>
      </w:r>
      <w:proofErr w:type="spellStart"/>
      <w:r w:rsidRPr="009F006B">
        <w:rPr>
          <w:rStyle w:val="Brak"/>
          <w:rFonts w:ascii="Times New Roman" w:eastAsia="Times New Roman" w:hAnsi="Times New Roman" w:cs="Times New Roman"/>
          <w:lang w:val="en-GB"/>
        </w:rPr>
        <w:t>IIIb</w:t>
      </w:r>
      <w:proofErr w:type="spellEnd"/>
      <w:r w:rsidRPr="009F006B">
        <w:rPr>
          <w:rStyle w:val="Brak"/>
          <w:rFonts w:ascii="Times New Roman" w:eastAsia="Times New Roman" w:hAnsi="Times New Roman" w:cs="Times New Roman"/>
          <w:lang w:val="en-GB"/>
        </w:rPr>
        <w:t xml:space="preserve">. This type contains </w:t>
      </w:r>
      <w:proofErr w:type="spellStart"/>
      <w:r w:rsidRPr="00AB63AD">
        <w:rPr>
          <w:rStyle w:val="Brak"/>
          <w:rFonts w:ascii="Times New Roman" w:eastAsia="Times New Roman" w:hAnsi="Times New Roman" w:cs="Times New Roman"/>
          <w:i/>
          <w:lang w:val="en-GB"/>
        </w:rPr>
        <w:t>pvdE</w:t>
      </w:r>
      <w:proofErr w:type="spellEnd"/>
      <w:r w:rsidRPr="009F006B">
        <w:rPr>
          <w:rStyle w:val="Brak"/>
          <w:rFonts w:ascii="Times New Roman" w:eastAsia="Times New Roman" w:hAnsi="Times New Roman" w:cs="Times New Roman"/>
          <w:lang w:val="en-GB"/>
        </w:rPr>
        <w:t xml:space="preserve">, </w:t>
      </w:r>
      <w:proofErr w:type="spellStart"/>
      <w:r w:rsidRPr="00AB63AD">
        <w:rPr>
          <w:rStyle w:val="Brak"/>
          <w:rFonts w:ascii="Times New Roman" w:eastAsia="Times New Roman" w:hAnsi="Times New Roman" w:cs="Times New Roman"/>
          <w:i/>
          <w:lang w:val="en-GB"/>
        </w:rPr>
        <w:t>fpvA</w:t>
      </w:r>
      <w:proofErr w:type="spellEnd"/>
      <w:r w:rsidRPr="009F006B">
        <w:rPr>
          <w:rStyle w:val="Brak"/>
          <w:rFonts w:ascii="Times New Roman" w:eastAsia="Times New Roman" w:hAnsi="Times New Roman" w:cs="Times New Roman"/>
          <w:lang w:val="en-GB"/>
        </w:rPr>
        <w:t xml:space="preserve"> and </w:t>
      </w:r>
      <w:r w:rsidR="003F1853" w:rsidRPr="003F1853">
        <w:rPr>
          <w:rStyle w:val="Brak"/>
          <w:rFonts w:ascii="Times New Roman" w:eastAsia="Times New Roman" w:hAnsi="Times New Roman" w:cs="Times New Roman"/>
          <w:lang w:val="en-GB"/>
        </w:rPr>
        <w:t>siderophore-interacting protein</w:t>
      </w:r>
      <w:r w:rsidR="003F1853" w:rsidRPr="003F1853">
        <w:rPr>
          <w:rStyle w:val="Brak"/>
          <w:rFonts w:ascii="Times New Roman" w:eastAsia="Times New Roman" w:hAnsi="Times New Roman" w:cs="Times New Roman"/>
          <w:i/>
          <w:lang w:val="en-GB"/>
        </w:rPr>
        <w:t xml:space="preserve"> (sip) </w:t>
      </w:r>
      <w:r w:rsidR="003F1853" w:rsidRPr="003F1853">
        <w:rPr>
          <w:rStyle w:val="Brak"/>
          <w:rFonts w:ascii="Times New Roman" w:eastAsia="Times New Roman" w:hAnsi="Times New Roman" w:cs="Times New Roman"/>
          <w:lang w:val="en-GB"/>
        </w:rPr>
        <w:t>gene</w:t>
      </w:r>
      <w:r w:rsidRPr="009F006B">
        <w:rPr>
          <w:rStyle w:val="Brak"/>
          <w:rFonts w:ascii="Times New Roman" w:eastAsia="Times New Roman" w:hAnsi="Times New Roman" w:cs="Times New Roman"/>
          <w:lang w:val="en-GB"/>
        </w:rPr>
        <w:t xml:space="preserve"> alleles of pyoverdine type III. However, type </w:t>
      </w:r>
      <w:proofErr w:type="spellStart"/>
      <w:r w:rsidRPr="009F006B">
        <w:rPr>
          <w:rStyle w:val="Brak"/>
          <w:rFonts w:ascii="Times New Roman" w:eastAsia="Times New Roman" w:hAnsi="Times New Roman" w:cs="Times New Roman"/>
          <w:lang w:val="en-GB"/>
        </w:rPr>
        <w:t>IIIb</w:t>
      </w:r>
      <w:proofErr w:type="spellEnd"/>
      <w:r w:rsidRPr="009F006B">
        <w:rPr>
          <w:rStyle w:val="Brak"/>
          <w:rFonts w:ascii="Times New Roman" w:eastAsia="Times New Roman" w:hAnsi="Times New Roman" w:cs="Times New Roman"/>
          <w:lang w:val="en-GB"/>
        </w:rPr>
        <w:t xml:space="preserve"> is devoid of </w:t>
      </w:r>
      <w:proofErr w:type="spellStart"/>
      <w:r w:rsidRPr="00AB63AD">
        <w:rPr>
          <w:rStyle w:val="Brak"/>
          <w:rFonts w:ascii="Times New Roman" w:eastAsia="Times New Roman" w:hAnsi="Times New Roman" w:cs="Times New Roman"/>
          <w:i/>
          <w:lang w:val="en-GB"/>
        </w:rPr>
        <w:t>pvdI</w:t>
      </w:r>
      <w:proofErr w:type="spellEnd"/>
      <w:r w:rsidRPr="009F006B">
        <w:rPr>
          <w:rStyle w:val="Brak"/>
          <w:rFonts w:ascii="Times New Roman" w:eastAsia="Times New Roman" w:hAnsi="Times New Roman" w:cs="Times New Roman"/>
          <w:lang w:val="en-GB"/>
        </w:rPr>
        <w:t xml:space="preserve">, </w:t>
      </w:r>
      <w:proofErr w:type="spellStart"/>
      <w:r w:rsidRPr="00AB63AD">
        <w:rPr>
          <w:rStyle w:val="Brak"/>
          <w:rFonts w:ascii="Times New Roman" w:eastAsia="Times New Roman" w:hAnsi="Times New Roman" w:cs="Times New Roman"/>
          <w:i/>
          <w:lang w:val="en-GB"/>
        </w:rPr>
        <w:t>pvdJ</w:t>
      </w:r>
      <w:proofErr w:type="spellEnd"/>
      <w:r w:rsidRPr="009F006B">
        <w:rPr>
          <w:rStyle w:val="Brak"/>
          <w:rFonts w:ascii="Times New Roman" w:eastAsia="Times New Roman" w:hAnsi="Times New Roman" w:cs="Times New Roman"/>
          <w:lang w:val="en-GB"/>
        </w:rPr>
        <w:t xml:space="preserve"> </w:t>
      </w:r>
      <w:r w:rsidR="00933C8E" w:rsidRPr="009F006B">
        <w:rPr>
          <w:rStyle w:val="Brak"/>
          <w:rFonts w:ascii="Times New Roman" w:eastAsia="Times New Roman" w:hAnsi="Times New Roman" w:cs="Times New Roman"/>
          <w:lang w:val="en-GB"/>
        </w:rPr>
        <w:t>or</w:t>
      </w:r>
      <w:r w:rsidRPr="009F006B">
        <w:rPr>
          <w:rStyle w:val="Brak"/>
          <w:rFonts w:ascii="Times New Roman" w:eastAsia="Times New Roman" w:hAnsi="Times New Roman" w:cs="Times New Roman"/>
          <w:lang w:val="en-GB"/>
        </w:rPr>
        <w:t xml:space="preserve"> </w:t>
      </w:r>
      <w:proofErr w:type="spellStart"/>
      <w:r w:rsidRPr="00AB63AD">
        <w:rPr>
          <w:rStyle w:val="Brak"/>
          <w:rFonts w:ascii="Times New Roman" w:eastAsia="Times New Roman" w:hAnsi="Times New Roman" w:cs="Times New Roman"/>
          <w:i/>
          <w:lang w:val="en-GB"/>
        </w:rPr>
        <w:t>pvdD</w:t>
      </w:r>
      <w:proofErr w:type="spellEnd"/>
      <w:r w:rsidRPr="009F006B">
        <w:rPr>
          <w:rStyle w:val="Brak"/>
          <w:rFonts w:ascii="Times New Roman" w:eastAsia="Times New Roman" w:hAnsi="Times New Roman" w:cs="Times New Roman"/>
          <w:lang w:val="en-GB"/>
        </w:rPr>
        <w:t xml:space="preserve"> genes. Instead there is </w:t>
      </w:r>
      <w:r w:rsidR="00462065" w:rsidRPr="009F006B">
        <w:rPr>
          <w:rStyle w:val="Brak"/>
          <w:rFonts w:ascii="Times New Roman" w:eastAsia="Times New Roman" w:hAnsi="Times New Roman" w:cs="Times New Roman"/>
          <w:lang w:val="en-GB"/>
        </w:rPr>
        <w:t xml:space="preserve">a </w:t>
      </w:r>
      <w:r w:rsidRPr="009F006B">
        <w:rPr>
          <w:rStyle w:val="Brak"/>
          <w:rFonts w:ascii="Times New Roman" w:eastAsia="Times New Roman" w:hAnsi="Times New Roman" w:cs="Times New Roman"/>
          <w:lang w:val="en-GB"/>
        </w:rPr>
        <w:t xml:space="preserve">long coding sequence which is a 5’ side highly similar to </w:t>
      </w:r>
      <w:proofErr w:type="spellStart"/>
      <w:r w:rsidRPr="003F1853">
        <w:rPr>
          <w:rStyle w:val="Brak"/>
          <w:rFonts w:ascii="Times New Roman" w:eastAsia="Times New Roman" w:hAnsi="Times New Roman" w:cs="Times New Roman"/>
          <w:i/>
          <w:lang w:val="en-GB"/>
        </w:rPr>
        <w:t>pvdI</w:t>
      </w:r>
      <w:proofErr w:type="spellEnd"/>
      <w:r w:rsidRPr="003F1853">
        <w:rPr>
          <w:rStyle w:val="Brak"/>
          <w:rFonts w:ascii="Times New Roman" w:eastAsia="Times New Roman" w:hAnsi="Times New Roman" w:cs="Times New Roman"/>
          <w:i/>
          <w:lang w:val="en-GB"/>
        </w:rPr>
        <w:t xml:space="preserve"> </w:t>
      </w:r>
      <w:r w:rsidRPr="009F006B">
        <w:rPr>
          <w:rStyle w:val="Brak"/>
          <w:rFonts w:ascii="Times New Roman" w:eastAsia="Times New Roman" w:hAnsi="Times New Roman" w:cs="Times New Roman"/>
          <w:lang w:val="en-GB"/>
        </w:rPr>
        <w:t xml:space="preserve">of type III, and at 3’ side almost identical as </w:t>
      </w:r>
      <w:proofErr w:type="spellStart"/>
      <w:r w:rsidRPr="003F1853">
        <w:rPr>
          <w:rStyle w:val="Brak"/>
          <w:rFonts w:ascii="Times New Roman" w:eastAsia="Times New Roman" w:hAnsi="Times New Roman" w:cs="Times New Roman"/>
          <w:i/>
          <w:lang w:val="en-GB"/>
        </w:rPr>
        <w:t>pvdD</w:t>
      </w:r>
      <w:proofErr w:type="spellEnd"/>
      <w:r w:rsidRPr="009F006B">
        <w:rPr>
          <w:rStyle w:val="Brak"/>
          <w:rFonts w:ascii="Times New Roman" w:eastAsia="Times New Roman" w:hAnsi="Times New Roman" w:cs="Times New Roman"/>
          <w:lang w:val="en-GB"/>
        </w:rPr>
        <w:t xml:space="preserve"> gene of type III. We referred to this sequence as </w:t>
      </w:r>
      <w:proofErr w:type="spellStart"/>
      <w:r w:rsidRPr="003F1853">
        <w:rPr>
          <w:rStyle w:val="Brak"/>
          <w:rFonts w:ascii="Times New Roman" w:eastAsia="Times New Roman" w:hAnsi="Times New Roman" w:cs="Times New Roman"/>
          <w:i/>
          <w:lang w:val="en-GB"/>
        </w:rPr>
        <w:t>pvdID</w:t>
      </w:r>
      <w:proofErr w:type="spellEnd"/>
      <w:r w:rsidRPr="009F006B">
        <w:rPr>
          <w:rStyle w:val="Brak"/>
          <w:rFonts w:ascii="Times New Roman" w:eastAsia="Times New Roman" w:hAnsi="Times New Roman" w:cs="Times New Roman"/>
          <w:lang w:val="en-GB"/>
        </w:rPr>
        <w:t>. There is no similarity betwe</w:t>
      </w:r>
      <w:r w:rsidR="008F348A" w:rsidRPr="009F006B">
        <w:rPr>
          <w:rStyle w:val="Brak"/>
          <w:rFonts w:ascii="Times New Roman" w:eastAsia="Times New Roman" w:hAnsi="Times New Roman" w:cs="Times New Roman"/>
          <w:lang w:val="en-GB"/>
        </w:rPr>
        <w:t>e</w:t>
      </w:r>
      <w:r w:rsidRPr="009F006B">
        <w:rPr>
          <w:rStyle w:val="Brak"/>
          <w:rFonts w:ascii="Times New Roman" w:eastAsia="Times New Roman" w:hAnsi="Times New Roman" w:cs="Times New Roman"/>
          <w:lang w:val="en-GB"/>
        </w:rPr>
        <w:t xml:space="preserve">n </w:t>
      </w:r>
      <w:proofErr w:type="spellStart"/>
      <w:r w:rsidRPr="003F1853">
        <w:rPr>
          <w:rStyle w:val="Brak"/>
          <w:rFonts w:ascii="Times New Roman" w:eastAsia="Times New Roman" w:hAnsi="Times New Roman" w:cs="Times New Roman"/>
          <w:i/>
          <w:lang w:val="en-GB"/>
        </w:rPr>
        <w:t>pvdID</w:t>
      </w:r>
      <w:proofErr w:type="spellEnd"/>
      <w:r w:rsidRPr="009F006B">
        <w:rPr>
          <w:rStyle w:val="Brak"/>
          <w:rFonts w:ascii="Times New Roman" w:eastAsia="Times New Roman" w:hAnsi="Times New Roman" w:cs="Times New Roman"/>
          <w:lang w:val="en-GB"/>
        </w:rPr>
        <w:t xml:space="preserve"> sequence and </w:t>
      </w:r>
      <w:proofErr w:type="spellStart"/>
      <w:r w:rsidRPr="003F1853">
        <w:rPr>
          <w:rStyle w:val="Brak"/>
          <w:rFonts w:ascii="Times New Roman" w:eastAsia="Times New Roman" w:hAnsi="Times New Roman" w:cs="Times New Roman"/>
          <w:i/>
          <w:lang w:val="en-GB"/>
        </w:rPr>
        <w:t>pvdJ</w:t>
      </w:r>
      <w:proofErr w:type="spellEnd"/>
      <w:r w:rsidRPr="009F006B">
        <w:rPr>
          <w:rStyle w:val="Brak"/>
          <w:rFonts w:ascii="Times New Roman" w:eastAsia="Times New Roman" w:hAnsi="Times New Roman" w:cs="Times New Roman"/>
          <w:lang w:val="en-GB"/>
        </w:rPr>
        <w:t xml:space="preserve"> gene. Figure 3 demonstrates the locus structure of pyoverdine type IIIa and </w:t>
      </w:r>
      <w:proofErr w:type="spellStart"/>
      <w:r w:rsidRPr="009F006B">
        <w:rPr>
          <w:rStyle w:val="Brak"/>
          <w:rFonts w:ascii="Times New Roman" w:eastAsia="Times New Roman" w:hAnsi="Times New Roman" w:cs="Times New Roman"/>
          <w:lang w:val="en-GB"/>
        </w:rPr>
        <w:t>IIIb</w:t>
      </w:r>
      <w:proofErr w:type="spellEnd"/>
      <w:r w:rsidRPr="009F006B">
        <w:rPr>
          <w:rStyle w:val="Brak"/>
          <w:rFonts w:ascii="Times New Roman" w:eastAsia="Times New Roman" w:hAnsi="Times New Roman" w:cs="Times New Roman"/>
          <w:lang w:val="en-GB"/>
        </w:rPr>
        <w:t xml:space="preserve">. Type </w:t>
      </w:r>
      <w:proofErr w:type="spellStart"/>
      <w:r w:rsidRPr="009F006B">
        <w:rPr>
          <w:rStyle w:val="Brak"/>
          <w:rFonts w:ascii="Times New Roman" w:eastAsia="Times New Roman" w:hAnsi="Times New Roman" w:cs="Times New Roman"/>
          <w:lang w:val="en-GB"/>
        </w:rPr>
        <w:t>IIIb</w:t>
      </w:r>
      <w:proofErr w:type="spellEnd"/>
      <w:r w:rsidRPr="009F006B">
        <w:rPr>
          <w:rStyle w:val="Brak"/>
          <w:rFonts w:ascii="Times New Roman" w:eastAsia="Times New Roman" w:hAnsi="Times New Roman" w:cs="Times New Roman"/>
          <w:lang w:val="en-GB"/>
        </w:rPr>
        <w:t xml:space="preserve"> occurred in strains isolated in Brazil. </w:t>
      </w:r>
    </w:p>
    <w:p w14:paraId="188C0232" w14:textId="36BBD764" w:rsidR="009249F0" w:rsidRPr="009F006B" w:rsidRDefault="001F14E4" w:rsidP="007236F3">
      <w:pPr>
        <w:pStyle w:val="Tre"/>
        <w:spacing w:line="480" w:lineRule="auto"/>
        <w:ind w:firstLine="708"/>
        <w:jc w:val="both"/>
        <w:rPr>
          <w:rStyle w:val="Brak"/>
          <w:rFonts w:ascii="Times New Roman" w:eastAsia="Times New Roman" w:hAnsi="Times New Roman" w:cs="Times New Roman"/>
          <w:lang w:val="en-GB"/>
        </w:rPr>
      </w:pPr>
      <w:r w:rsidRPr="009F006B">
        <w:rPr>
          <w:rFonts w:ascii="Times New Roman" w:eastAsia="Times New Roman" w:hAnsi="Times New Roman" w:cs="Times New Roman"/>
          <w:lang w:val="en-GB"/>
        </w:rPr>
        <w:t xml:space="preserve">As we have analysed the distribution of </w:t>
      </w:r>
      <w:r w:rsidR="003E5A18">
        <w:rPr>
          <w:rFonts w:ascii="Times New Roman" w:eastAsia="Times New Roman" w:hAnsi="Times New Roman" w:cs="Times New Roman"/>
          <w:lang w:val="en-GB"/>
        </w:rPr>
        <w:t xml:space="preserve">HDGs </w:t>
      </w:r>
      <w:r w:rsidRPr="009F006B">
        <w:rPr>
          <w:rFonts w:ascii="Times New Roman" w:eastAsia="Times New Roman" w:hAnsi="Times New Roman" w:cs="Times New Roman"/>
          <w:lang w:val="en-GB"/>
        </w:rPr>
        <w:t>between different </w:t>
      </w:r>
      <w:r w:rsidRPr="009F006B">
        <w:rPr>
          <w:rFonts w:ascii="Times New Roman" w:eastAsia="Times New Roman" w:hAnsi="Times New Roman" w:cs="Times New Roman"/>
          <w:i/>
          <w:iCs/>
          <w:lang w:val="en-GB"/>
        </w:rPr>
        <w:t>P. aeruginosa</w:t>
      </w:r>
      <w:r w:rsidRPr="009F006B">
        <w:rPr>
          <w:rFonts w:ascii="Times New Roman" w:eastAsia="Times New Roman" w:hAnsi="Times New Roman" w:cs="Times New Roman"/>
          <w:lang w:val="en-GB"/>
        </w:rPr>
        <w:t> strains, we have also decided to determine the correlation of occurrence of different accessory genes encoding exoenzymes, flagella and pyoverdines.</w:t>
      </w:r>
      <w:r w:rsidR="00603380" w:rsidRPr="00603380">
        <w:rPr>
          <w:rFonts w:ascii="Times New Roman" w:eastAsia="Times New Roman" w:hAnsi="Times New Roman" w:cs="Times New Roman"/>
          <w:lang w:val="en-GB"/>
        </w:rPr>
        <w:t xml:space="preserve"> </w:t>
      </w:r>
      <w:r w:rsidR="00603380">
        <w:rPr>
          <w:rFonts w:ascii="Times New Roman" w:eastAsia="Times New Roman" w:hAnsi="Times New Roman" w:cs="Times New Roman"/>
          <w:lang w:val="en-GB"/>
        </w:rPr>
        <w:t>S</w:t>
      </w:r>
      <w:r w:rsidR="00603380" w:rsidRPr="00603380">
        <w:rPr>
          <w:rFonts w:ascii="Times New Roman" w:eastAsia="Times New Roman" w:hAnsi="Times New Roman" w:cs="Times New Roman"/>
          <w:lang w:val="en-GB"/>
        </w:rPr>
        <w:t xml:space="preserve">ymmetric similarity matrix was formed after all </w:t>
      </w:r>
      <w:proofErr w:type="spellStart"/>
      <w:r w:rsidR="00603380" w:rsidRPr="00603380">
        <w:rPr>
          <w:rFonts w:ascii="Times New Roman" w:eastAsia="Times New Roman" w:hAnsi="Times New Roman" w:cs="Times New Roman"/>
          <w:lang w:val="en-GB"/>
        </w:rPr>
        <w:t>r-values</w:t>
      </w:r>
      <w:proofErr w:type="spellEnd"/>
      <w:r w:rsidR="00603380" w:rsidRPr="00603380">
        <w:rPr>
          <w:rFonts w:ascii="Times New Roman" w:eastAsia="Times New Roman" w:hAnsi="Times New Roman" w:cs="Times New Roman"/>
          <w:lang w:val="en-GB"/>
        </w:rPr>
        <w:t xml:space="preserve"> were calculated</w:t>
      </w:r>
      <w:r w:rsidR="00603380">
        <w:rPr>
          <w:rFonts w:ascii="Times New Roman" w:eastAsia="Times New Roman" w:hAnsi="Times New Roman" w:cs="Times New Roman"/>
          <w:lang w:val="en-GB"/>
        </w:rPr>
        <w:t xml:space="preserve"> (additional files 2 </w:t>
      </w:r>
      <w:r w:rsidR="00603380" w:rsidRPr="00D639D9">
        <w:rPr>
          <w:rFonts w:ascii="Times New Roman" w:eastAsia="Times New Roman" w:hAnsi="Times New Roman" w:cs="Times New Roman"/>
          <w:lang w:val="en-GB"/>
        </w:rPr>
        <w:t>and 3).</w:t>
      </w:r>
      <w:r w:rsidRPr="00D639D9">
        <w:rPr>
          <w:rFonts w:ascii="Times New Roman" w:eastAsia="Times New Roman" w:hAnsi="Times New Roman" w:cs="Times New Roman"/>
          <w:lang w:val="en-GB"/>
        </w:rPr>
        <w:t xml:space="preserve"> There were significant correlations between genes encoding:</w:t>
      </w:r>
      <w:r w:rsidRPr="00D639D9">
        <w:rPr>
          <w:rFonts w:ascii="Times New Roman" w:hAnsi="Times New Roman" w:cs="Times New Roman"/>
          <w:lang w:val="en-GB"/>
        </w:rPr>
        <w:t xml:space="preserve"> (1)</w:t>
      </w:r>
      <w:r w:rsidR="00D24C9D" w:rsidRPr="00D639D9">
        <w:rPr>
          <w:rFonts w:ascii="Times New Roman" w:hAnsi="Times New Roman" w:cs="Times New Roman"/>
          <w:lang w:val="en-GB"/>
        </w:rPr>
        <w:t xml:space="preserve"> </w:t>
      </w:r>
      <w:r w:rsidRPr="00D639D9">
        <w:rPr>
          <w:rFonts w:ascii="Times New Roman" w:eastAsia="Times New Roman" w:hAnsi="Times New Roman" w:cs="Times New Roman"/>
          <w:lang w:val="en-GB"/>
        </w:rPr>
        <w:t xml:space="preserve">exoenzymes </w:t>
      </w:r>
      <w:proofErr w:type="spellStart"/>
      <w:r w:rsidRPr="00D639D9">
        <w:rPr>
          <w:rFonts w:ascii="Times New Roman" w:eastAsia="Times New Roman" w:hAnsi="Times New Roman" w:cs="Times New Roman"/>
          <w:lang w:val="en-GB"/>
        </w:rPr>
        <w:t>exoS</w:t>
      </w:r>
      <w:proofErr w:type="spellEnd"/>
      <w:r w:rsidRPr="00D639D9">
        <w:rPr>
          <w:rFonts w:ascii="Times New Roman" w:eastAsia="Times New Roman" w:hAnsi="Times New Roman" w:cs="Times New Roman"/>
          <w:lang w:val="en-GB"/>
        </w:rPr>
        <w:t>/</w:t>
      </w:r>
      <w:proofErr w:type="spellStart"/>
      <w:r w:rsidRPr="00D639D9">
        <w:rPr>
          <w:rFonts w:ascii="Times New Roman" w:eastAsia="Times New Roman" w:hAnsi="Times New Roman" w:cs="Times New Roman"/>
          <w:lang w:val="en-GB"/>
        </w:rPr>
        <w:t>exoU</w:t>
      </w:r>
      <w:proofErr w:type="spellEnd"/>
      <w:r w:rsidRPr="00D639D9">
        <w:rPr>
          <w:rFonts w:ascii="Times New Roman" w:eastAsia="Times New Roman" w:hAnsi="Times New Roman" w:cs="Times New Roman"/>
          <w:lang w:val="en-GB"/>
        </w:rPr>
        <w:t xml:space="preserve"> and type-A/type-B flagella [r = -0.32/0.32, p &lt;0.01], (2) type-II pyoverdine and flagella type-A/type-B [r = 0,37/-037; p &lt; 0.01]. </w:t>
      </w:r>
      <w:bookmarkStart w:id="8" w:name="_Hlk6435373"/>
      <w:r w:rsidR="008D5DF1" w:rsidRPr="00D639D9">
        <w:rPr>
          <w:rFonts w:ascii="Times New Roman" w:eastAsia="Times New Roman" w:hAnsi="Times New Roman" w:cs="Times New Roman"/>
          <w:lang w:val="en-GB"/>
        </w:rPr>
        <w:t xml:space="preserve">There were also significant correlations between occurrence of </w:t>
      </w:r>
      <w:proofErr w:type="spellStart"/>
      <w:r w:rsidR="008D5DF1" w:rsidRPr="00D639D9">
        <w:rPr>
          <w:rFonts w:ascii="Times New Roman" w:eastAsia="Times New Roman" w:hAnsi="Times New Roman" w:cs="Times New Roman"/>
          <w:i/>
          <w:lang w:val="en-GB"/>
        </w:rPr>
        <w:t>exoS</w:t>
      </w:r>
      <w:proofErr w:type="spellEnd"/>
      <w:r w:rsidR="008D5DF1" w:rsidRPr="00D639D9">
        <w:rPr>
          <w:rFonts w:ascii="Times New Roman" w:eastAsia="Times New Roman" w:hAnsi="Times New Roman" w:cs="Times New Roman"/>
          <w:lang w:val="en-GB"/>
        </w:rPr>
        <w:t xml:space="preserve"> and </w:t>
      </w:r>
      <w:proofErr w:type="spellStart"/>
      <w:r w:rsidR="008D5DF1" w:rsidRPr="00D639D9">
        <w:rPr>
          <w:rFonts w:ascii="Times New Roman" w:eastAsia="Times New Roman" w:hAnsi="Times New Roman" w:cs="Times New Roman"/>
          <w:i/>
          <w:lang w:val="en-GB"/>
        </w:rPr>
        <w:t>exoU</w:t>
      </w:r>
      <w:proofErr w:type="spellEnd"/>
      <w:r w:rsidR="008D5DF1" w:rsidRPr="00D639D9">
        <w:rPr>
          <w:rFonts w:ascii="Times New Roman" w:eastAsia="Times New Roman" w:hAnsi="Times New Roman" w:cs="Times New Roman"/>
          <w:lang w:val="en-GB"/>
        </w:rPr>
        <w:t xml:space="preserve"> genes and between occurrence of genes encoding different flagella types.  However those correlations here were obvious as those genes are mutually </w:t>
      </w:r>
      <w:r w:rsidR="008D5DF1" w:rsidRPr="00D639D9">
        <w:rPr>
          <w:rFonts w:ascii="Times New Roman" w:eastAsia="Times New Roman" w:hAnsi="Times New Roman" w:cs="Times New Roman"/>
          <w:lang w:val="en-GB"/>
        </w:rPr>
        <w:lastRenderedPageBreak/>
        <w:t>exclusive.</w:t>
      </w:r>
      <w:r w:rsidR="007236F3">
        <w:rPr>
          <w:rFonts w:ascii="Times New Roman" w:eastAsia="Times New Roman" w:hAnsi="Times New Roman" w:cs="Times New Roman"/>
          <w:lang w:val="en-GB"/>
        </w:rPr>
        <w:t xml:space="preserve"> I</w:t>
      </w:r>
      <w:r w:rsidR="00710470" w:rsidRPr="009F006B">
        <w:rPr>
          <w:rFonts w:ascii="Times New Roman" w:eastAsia="Times New Roman" w:hAnsi="Times New Roman" w:cs="Times New Roman"/>
          <w:lang w:val="en-GB"/>
        </w:rPr>
        <w:t xml:space="preserve">t is possible for both </w:t>
      </w:r>
      <w:proofErr w:type="spellStart"/>
      <w:r w:rsidR="00710470" w:rsidRPr="007236F3">
        <w:rPr>
          <w:rFonts w:ascii="Times New Roman" w:eastAsia="Times New Roman" w:hAnsi="Times New Roman" w:cs="Times New Roman"/>
          <w:i/>
          <w:lang w:val="en-GB"/>
        </w:rPr>
        <w:t>exoU</w:t>
      </w:r>
      <w:proofErr w:type="spellEnd"/>
      <w:r w:rsidR="00710470" w:rsidRPr="009F006B">
        <w:rPr>
          <w:rFonts w:ascii="Times New Roman" w:eastAsia="Times New Roman" w:hAnsi="Times New Roman" w:cs="Times New Roman"/>
          <w:lang w:val="en-GB"/>
        </w:rPr>
        <w:t xml:space="preserve"> and </w:t>
      </w:r>
      <w:proofErr w:type="spellStart"/>
      <w:r w:rsidR="00710470" w:rsidRPr="007236F3">
        <w:rPr>
          <w:rFonts w:ascii="Times New Roman" w:eastAsia="Times New Roman" w:hAnsi="Times New Roman" w:cs="Times New Roman"/>
          <w:i/>
          <w:lang w:val="en-GB"/>
        </w:rPr>
        <w:t>exoS</w:t>
      </w:r>
      <w:proofErr w:type="spellEnd"/>
      <w:r w:rsidR="00710470" w:rsidRPr="007236F3">
        <w:rPr>
          <w:rFonts w:ascii="Times New Roman" w:eastAsia="Times New Roman" w:hAnsi="Times New Roman" w:cs="Times New Roman"/>
          <w:i/>
          <w:lang w:val="en-GB"/>
        </w:rPr>
        <w:t xml:space="preserve"> </w:t>
      </w:r>
      <w:r w:rsidR="00710470" w:rsidRPr="009F006B">
        <w:rPr>
          <w:rFonts w:ascii="Times New Roman" w:eastAsia="Times New Roman" w:hAnsi="Times New Roman" w:cs="Times New Roman"/>
          <w:lang w:val="en-GB"/>
        </w:rPr>
        <w:t xml:space="preserve">strains to possess different types of flagella or pyoverdine. The only exception are genes of pyoverdine type III. There is no </w:t>
      </w:r>
      <w:proofErr w:type="spellStart"/>
      <w:r w:rsidR="00710470" w:rsidRPr="00A434D8">
        <w:rPr>
          <w:rFonts w:ascii="Times New Roman" w:eastAsia="Times New Roman" w:hAnsi="Times New Roman" w:cs="Times New Roman"/>
          <w:i/>
          <w:lang w:val="en-GB"/>
        </w:rPr>
        <w:t>exoU</w:t>
      </w:r>
      <w:proofErr w:type="spellEnd"/>
      <w:r w:rsidR="00710470" w:rsidRPr="009F006B">
        <w:rPr>
          <w:rFonts w:ascii="Times New Roman" w:eastAsia="Times New Roman" w:hAnsi="Times New Roman" w:cs="Times New Roman"/>
          <w:lang w:val="en-GB"/>
        </w:rPr>
        <w:t xml:space="preserve"> positive genome with this type of pyoverdine.</w:t>
      </w:r>
      <w:bookmarkEnd w:id="8"/>
    </w:p>
    <w:p w14:paraId="4E3D056A" w14:textId="77777777" w:rsidR="009249F0" w:rsidRPr="009F006B" w:rsidRDefault="009249F0" w:rsidP="009249F0">
      <w:pPr>
        <w:pStyle w:val="Tre"/>
        <w:spacing w:before="0" w:after="0" w:line="480" w:lineRule="auto"/>
        <w:jc w:val="both"/>
        <w:rPr>
          <w:rStyle w:val="Brak"/>
          <w:rFonts w:ascii="Times New Roman" w:eastAsia="Times New Roman" w:hAnsi="Times New Roman" w:cs="Times New Roman"/>
          <w:lang w:val="en-GB"/>
        </w:rPr>
      </w:pPr>
      <w:r w:rsidRPr="00A434D8">
        <w:rPr>
          <w:rStyle w:val="Brak"/>
          <w:rFonts w:ascii="Times New Roman" w:eastAsia="Times New Roman" w:hAnsi="Times New Roman" w:cs="Times New Roman"/>
          <w:b/>
          <w:lang w:val="en-GB"/>
        </w:rPr>
        <w:t>Figure 3.</w:t>
      </w:r>
      <w:r w:rsidRPr="009F006B">
        <w:rPr>
          <w:rStyle w:val="Brak"/>
          <w:rFonts w:ascii="Times New Roman" w:eastAsia="Times New Roman" w:hAnsi="Times New Roman" w:cs="Times New Roman"/>
          <w:lang w:val="en-GB"/>
        </w:rPr>
        <w:t xml:space="preserve"> Structure of pyoverdine type </w:t>
      </w:r>
      <w:proofErr w:type="spellStart"/>
      <w:r w:rsidRPr="009F006B">
        <w:rPr>
          <w:rStyle w:val="Brak"/>
          <w:rFonts w:ascii="Times New Roman" w:eastAsia="Times New Roman" w:hAnsi="Times New Roman" w:cs="Times New Roman"/>
          <w:lang w:val="en-GB"/>
        </w:rPr>
        <w:t>IIIb</w:t>
      </w:r>
      <w:proofErr w:type="spellEnd"/>
      <w:r w:rsidRPr="009F006B">
        <w:rPr>
          <w:rStyle w:val="Brak"/>
          <w:rFonts w:ascii="Times New Roman" w:eastAsia="Times New Roman" w:hAnsi="Times New Roman" w:cs="Times New Roman"/>
          <w:lang w:val="en-GB"/>
        </w:rPr>
        <w:t xml:space="preserve"> in comparison with type IIIa.</w:t>
      </w:r>
    </w:p>
    <w:p w14:paraId="1CDC251E" w14:textId="0C4F5317" w:rsidR="00A434D8" w:rsidRPr="009F006B" w:rsidRDefault="00A434D8" w:rsidP="00A434D8">
      <w:pPr>
        <w:pStyle w:val="Tre"/>
        <w:spacing w:before="0" w:after="0" w:line="480" w:lineRule="auto"/>
        <w:jc w:val="center"/>
        <w:rPr>
          <w:rStyle w:val="Brak"/>
          <w:rFonts w:ascii="Times New Roman" w:eastAsia="Times New Roman" w:hAnsi="Times New Roman" w:cs="Times New Roman"/>
          <w:lang w:val="en-GB"/>
        </w:rPr>
      </w:pPr>
      <w:r>
        <w:rPr>
          <w:noProof/>
        </w:rPr>
        <w:drawing>
          <wp:inline distT="0" distB="0" distL="0" distR="0" wp14:anchorId="33FFAD5D" wp14:editId="3A76702F">
            <wp:extent cx="5760720" cy="989330"/>
            <wp:effectExtent l="0" t="0" r="0" b="127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60720" cy="989330"/>
                    </a:xfrm>
                    <a:prstGeom prst="rect">
                      <a:avLst/>
                    </a:prstGeom>
                    <a:noFill/>
                    <a:ln>
                      <a:noFill/>
                    </a:ln>
                  </pic:spPr>
                </pic:pic>
              </a:graphicData>
            </a:graphic>
          </wp:inline>
        </w:drawing>
      </w:r>
    </w:p>
    <w:p w14:paraId="1FB073A7" w14:textId="779DD545" w:rsidR="009249F0" w:rsidRPr="009F006B" w:rsidRDefault="009249F0" w:rsidP="009249F0">
      <w:pPr>
        <w:pStyle w:val="Tre"/>
        <w:spacing w:before="0" w:after="0" w:line="480" w:lineRule="auto"/>
        <w:jc w:val="both"/>
        <w:rPr>
          <w:rStyle w:val="Brak"/>
          <w:rFonts w:ascii="Times New Roman" w:eastAsia="Times New Roman" w:hAnsi="Times New Roman" w:cs="Times New Roman"/>
          <w:lang w:val="en-GB"/>
        </w:rPr>
      </w:pPr>
      <w:r w:rsidRPr="00A434D8">
        <w:rPr>
          <w:rStyle w:val="Brak"/>
          <w:rFonts w:ascii="Times New Roman" w:eastAsia="Times New Roman" w:hAnsi="Times New Roman" w:cs="Times New Roman"/>
          <w:b/>
          <w:lang w:val="en-GB"/>
        </w:rPr>
        <w:t>Figure 4.</w:t>
      </w:r>
      <w:r w:rsidRPr="009F006B">
        <w:rPr>
          <w:rStyle w:val="Brak"/>
          <w:rFonts w:ascii="Times New Roman" w:eastAsia="Times New Roman" w:hAnsi="Times New Roman" w:cs="Times New Roman"/>
          <w:lang w:val="en-GB"/>
        </w:rPr>
        <w:t xml:space="preserve"> </w:t>
      </w:r>
      <w:r w:rsidRPr="00A434D8">
        <w:rPr>
          <w:rStyle w:val="Brak"/>
          <w:rFonts w:ascii="Times New Roman" w:eastAsia="Times New Roman" w:hAnsi="Times New Roman" w:cs="Times New Roman"/>
          <w:lang w:val="en-GB"/>
        </w:rPr>
        <w:t xml:space="preserve">Distribution of genes associated with different virulence factors in core, </w:t>
      </w:r>
      <w:r w:rsidRPr="00A434D8">
        <w:rPr>
          <w:rStyle w:val="Brak"/>
          <w:rFonts w:ascii="Times New Roman" w:eastAsia="Times New Roman" w:hAnsi="Times New Roman" w:cs="Times New Roman"/>
          <w:color w:val="000000" w:themeColor="text1"/>
          <w:lang w:val="en-GB"/>
        </w:rPr>
        <w:t>so</w:t>
      </w:r>
      <w:r w:rsidR="008F348A" w:rsidRPr="00A434D8">
        <w:rPr>
          <w:rStyle w:val="Brak"/>
          <w:rFonts w:ascii="Times New Roman" w:eastAsia="Times New Roman" w:hAnsi="Times New Roman" w:cs="Times New Roman"/>
          <w:color w:val="000000" w:themeColor="text1"/>
          <w:lang w:val="en-GB"/>
        </w:rPr>
        <w:t>ftcore</w:t>
      </w:r>
      <w:r w:rsidR="008F348A" w:rsidRPr="00A434D8">
        <w:rPr>
          <w:rStyle w:val="Brak"/>
          <w:rFonts w:ascii="Times New Roman" w:eastAsia="Times New Roman" w:hAnsi="Times New Roman" w:cs="Times New Roman"/>
          <w:lang w:val="en-GB"/>
        </w:rPr>
        <w:t>,</w:t>
      </w:r>
      <w:r w:rsidRPr="00A434D8">
        <w:rPr>
          <w:rStyle w:val="Brak"/>
          <w:rFonts w:ascii="Times New Roman" w:eastAsia="Times New Roman" w:hAnsi="Times New Roman" w:cs="Times New Roman"/>
          <w:lang w:val="en-GB"/>
        </w:rPr>
        <w:t xml:space="preserve"> and accessory genome of </w:t>
      </w:r>
      <w:r w:rsidRPr="00A434D8">
        <w:rPr>
          <w:rStyle w:val="Brak"/>
          <w:rFonts w:ascii="Times New Roman" w:eastAsia="Times New Roman" w:hAnsi="Times New Roman" w:cs="Times New Roman"/>
          <w:i/>
          <w:lang w:val="en-GB"/>
        </w:rPr>
        <w:t>P. aeruginosa</w:t>
      </w:r>
      <w:r w:rsidRPr="00A434D8">
        <w:rPr>
          <w:rStyle w:val="Brak"/>
          <w:rFonts w:ascii="Times New Roman" w:eastAsia="Times New Roman" w:hAnsi="Times New Roman" w:cs="Times New Roman"/>
          <w:lang w:val="en-GB"/>
        </w:rPr>
        <w:t>.</w:t>
      </w:r>
      <w:bookmarkStart w:id="9" w:name="_Hlk512698453"/>
    </w:p>
    <w:p w14:paraId="4F518065" w14:textId="3E881990" w:rsidR="009249F0" w:rsidRPr="009F006B" w:rsidRDefault="00A434D8" w:rsidP="00A434D8">
      <w:pPr>
        <w:pStyle w:val="Tre"/>
        <w:spacing w:before="0" w:after="0" w:line="480" w:lineRule="auto"/>
        <w:jc w:val="center"/>
        <w:rPr>
          <w:rStyle w:val="Brak"/>
          <w:rFonts w:ascii="Times New Roman" w:hAnsi="Times New Roman" w:cs="Times New Roman"/>
          <w:b/>
          <w:bCs/>
          <w:color w:val="333333"/>
          <w:sz w:val="24"/>
          <w:szCs w:val="24"/>
          <w:u w:color="333333"/>
          <w:shd w:val="clear" w:color="auto" w:fill="FFFFFF"/>
          <w:lang w:val="en-GB"/>
        </w:rPr>
      </w:pPr>
      <w:r>
        <w:rPr>
          <w:noProof/>
        </w:rPr>
        <w:drawing>
          <wp:inline distT="0" distB="0" distL="0" distR="0" wp14:anchorId="738A0D2C" wp14:editId="632569A3">
            <wp:extent cx="4695690" cy="4244340"/>
            <wp:effectExtent l="0" t="0" r="0" b="381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713974" cy="4260866"/>
                    </a:xfrm>
                    <a:prstGeom prst="rect">
                      <a:avLst/>
                    </a:prstGeom>
                    <a:noFill/>
                    <a:ln>
                      <a:noFill/>
                    </a:ln>
                  </pic:spPr>
                </pic:pic>
              </a:graphicData>
            </a:graphic>
          </wp:inline>
        </w:drawing>
      </w:r>
    </w:p>
    <w:p w14:paraId="762E6925" w14:textId="77777777" w:rsidR="00A434D8" w:rsidRDefault="00A434D8" w:rsidP="009249F0">
      <w:pPr>
        <w:pStyle w:val="Tre"/>
        <w:spacing w:before="0" w:after="0" w:line="480" w:lineRule="auto"/>
        <w:jc w:val="both"/>
        <w:rPr>
          <w:rStyle w:val="Brak"/>
          <w:rFonts w:ascii="Times New Roman" w:hAnsi="Times New Roman" w:cs="Times New Roman"/>
          <w:b/>
          <w:bCs/>
          <w:color w:val="333333"/>
          <w:sz w:val="24"/>
          <w:szCs w:val="24"/>
          <w:u w:color="333333"/>
          <w:shd w:val="clear" w:color="auto" w:fill="FFFFFF"/>
          <w:lang w:val="en-GB"/>
        </w:rPr>
      </w:pPr>
    </w:p>
    <w:p w14:paraId="04B77B69" w14:textId="569A3D4C" w:rsidR="009249F0" w:rsidRPr="009F006B" w:rsidRDefault="009249F0" w:rsidP="009249F0">
      <w:pPr>
        <w:pStyle w:val="Tre"/>
        <w:spacing w:before="0" w:after="0" w:line="480" w:lineRule="auto"/>
        <w:jc w:val="both"/>
        <w:rPr>
          <w:rStyle w:val="Brak"/>
          <w:rFonts w:ascii="Times New Roman" w:eastAsia="Times New Roman" w:hAnsi="Times New Roman" w:cs="Times New Roman"/>
          <w:lang w:val="en-GB"/>
        </w:rPr>
      </w:pPr>
      <w:r w:rsidRPr="009F006B">
        <w:rPr>
          <w:rStyle w:val="Brak"/>
          <w:rFonts w:ascii="Times New Roman" w:hAnsi="Times New Roman" w:cs="Times New Roman"/>
          <w:b/>
          <w:bCs/>
          <w:color w:val="333333"/>
          <w:sz w:val="24"/>
          <w:szCs w:val="24"/>
          <w:u w:color="333333"/>
          <w:shd w:val="clear" w:color="auto" w:fill="FFFFFF"/>
          <w:lang w:val="en-GB"/>
        </w:rPr>
        <w:t>Discussion</w:t>
      </w:r>
      <w:bookmarkEnd w:id="9"/>
    </w:p>
    <w:p w14:paraId="0E062105" w14:textId="5BF167E1" w:rsidR="009249F0" w:rsidRPr="009F006B" w:rsidRDefault="009249F0" w:rsidP="009249F0">
      <w:pPr>
        <w:pStyle w:val="Tre"/>
        <w:spacing w:before="0" w:after="0" w:line="480" w:lineRule="auto"/>
        <w:ind w:firstLine="708"/>
        <w:jc w:val="both"/>
        <w:rPr>
          <w:rStyle w:val="Brak"/>
          <w:rFonts w:ascii="Times New Roman" w:hAnsi="Times New Roman" w:cs="Times New Roman"/>
          <w:color w:val="auto"/>
          <w:u w:color="333333"/>
          <w:shd w:val="clear" w:color="auto" w:fill="FFFFFF"/>
          <w:lang w:val="en-GB"/>
        </w:rPr>
      </w:pPr>
      <w:r w:rsidRPr="009F006B">
        <w:rPr>
          <w:rStyle w:val="Brak"/>
          <w:rFonts w:ascii="Times New Roman" w:hAnsi="Times New Roman" w:cs="Times New Roman"/>
          <w:color w:val="auto"/>
          <w:u w:color="333333"/>
          <w:shd w:val="clear" w:color="auto" w:fill="FFFFFF"/>
          <w:lang w:val="en-GB"/>
        </w:rPr>
        <w:t>The purpose of this research was to characterise virulence of 81</w:t>
      </w:r>
      <w:r w:rsidRPr="009F006B">
        <w:rPr>
          <w:rStyle w:val="Brak"/>
          <w:rFonts w:ascii="Times New Roman" w:hAnsi="Times New Roman" w:cs="Times New Roman"/>
          <w:i/>
          <w:color w:val="auto"/>
          <w:u w:color="333333"/>
          <w:shd w:val="clear" w:color="auto" w:fill="FFFFFF"/>
          <w:lang w:val="en-GB"/>
        </w:rPr>
        <w:t xml:space="preserve"> P. aeruginosa</w:t>
      </w:r>
      <w:r w:rsidRPr="009F006B">
        <w:rPr>
          <w:rStyle w:val="Brak"/>
          <w:rFonts w:ascii="Times New Roman" w:hAnsi="Times New Roman" w:cs="Times New Roman"/>
          <w:color w:val="auto"/>
          <w:u w:color="333333"/>
          <w:shd w:val="clear" w:color="auto" w:fill="FFFFFF"/>
          <w:lang w:val="en-GB"/>
        </w:rPr>
        <w:t xml:space="preserve"> strains isolated worldwide, based on their genomic data. We regrouped virulence genes according to whether they are a part of core, softcore or accessory genome and analyse the distribution of </w:t>
      </w:r>
      <w:r w:rsidR="003E5A18">
        <w:rPr>
          <w:rStyle w:val="Brak"/>
          <w:rFonts w:ascii="Times New Roman" w:hAnsi="Times New Roman" w:cs="Times New Roman"/>
          <w:color w:val="auto"/>
          <w:u w:color="333333"/>
          <w:shd w:val="clear" w:color="auto" w:fill="FFFFFF"/>
          <w:lang w:val="en-GB"/>
        </w:rPr>
        <w:t>HDGs</w:t>
      </w:r>
      <w:r w:rsidRPr="009F006B">
        <w:rPr>
          <w:rStyle w:val="Brak"/>
          <w:rFonts w:ascii="Times New Roman" w:hAnsi="Times New Roman" w:cs="Times New Roman"/>
          <w:color w:val="auto"/>
          <w:u w:color="333333"/>
          <w:shd w:val="clear" w:color="auto" w:fill="FFFFFF"/>
          <w:lang w:val="en-GB"/>
        </w:rPr>
        <w:t xml:space="preserve"> between different strains that were isolated worldwide. </w:t>
      </w:r>
      <w:r w:rsidRPr="009F006B">
        <w:rPr>
          <w:rStyle w:val="Brak"/>
          <w:rFonts w:ascii="Times New Roman" w:hAnsi="Times New Roman" w:cs="Times New Roman"/>
          <w:color w:val="auto"/>
          <w:u w:color="333333"/>
          <w:shd w:val="clear" w:color="auto" w:fill="FFFFFF"/>
          <w:lang w:val="en-GB"/>
        </w:rPr>
        <w:lastRenderedPageBreak/>
        <w:t>This research facilitate</w:t>
      </w:r>
      <w:r w:rsidR="000F79A4" w:rsidRPr="009F006B">
        <w:rPr>
          <w:rStyle w:val="Brak"/>
          <w:rFonts w:ascii="Times New Roman" w:hAnsi="Times New Roman" w:cs="Times New Roman"/>
          <w:color w:val="auto"/>
          <w:u w:color="333333"/>
          <w:shd w:val="clear" w:color="auto" w:fill="FFFFFF"/>
          <w:lang w:val="en-GB"/>
        </w:rPr>
        <w:t>d</w:t>
      </w:r>
      <w:r w:rsidRPr="009F006B">
        <w:rPr>
          <w:rStyle w:val="Brak"/>
          <w:rFonts w:ascii="Times New Roman" w:hAnsi="Times New Roman" w:cs="Times New Roman"/>
          <w:color w:val="auto"/>
          <w:u w:color="333333"/>
          <w:shd w:val="clear" w:color="auto" w:fill="FFFFFF"/>
          <w:lang w:val="en-GB"/>
        </w:rPr>
        <w:t xml:space="preserve"> demonstrat</w:t>
      </w:r>
      <w:r w:rsidR="007408F4" w:rsidRPr="009F006B">
        <w:rPr>
          <w:rStyle w:val="Brak"/>
          <w:rFonts w:ascii="Times New Roman" w:hAnsi="Times New Roman" w:cs="Times New Roman"/>
          <w:color w:val="auto"/>
          <w:u w:color="333333"/>
          <w:shd w:val="clear" w:color="auto" w:fill="FFFFFF"/>
          <w:lang w:val="en-GB"/>
        </w:rPr>
        <w:t>ing</w:t>
      </w:r>
      <w:r w:rsidRPr="009F006B">
        <w:rPr>
          <w:rStyle w:val="Brak"/>
          <w:rFonts w:ascii="Times New Roman" w:hAnsi="Times New Roman" w:cs="Times New Roman"/>
          <w:color w:val="auto"/>
          <w:u w:color="333333"/>
          <w:shd w:val="clear" w:color="auto" w:fill="FFFFFF"/>
          <w:lang w:val="en-GB"/>
        </w:rPr>
        <w:t xml:space="preserve"> possible genetic differences and similarities in virulence between various </w:t>
      </w:r>
      <w:r w:rsidRPr="009F006B">
        <w:rPr>
          <w:rStyle w:val="Brak"/>
          <w:rFonts w:ascii="Times New Roman" w:hAnsi="Times New Roman" w:cs="Times New Roman"/>
          <w:i/>
          <w:iCs/>
          <w:color w:val="auto"/>
          <w:u w:color="333333"/>
          <w:shd w:val="clear" w:color="auto" w:fill="FFFFFF"/>
          <w:lang w:val="en-GB"/>
        </w:rPr>
        <w:t>P. aeruginosa</w:t>
      </w:r>
      <w:r w:rsidRPr="009F006B">
        <w:rPr>
          <w:rStyle w:val="Brak"/>
          <w:rFonts w:ascii="Times New Roman" w:hAnsi="Times New Roman" w:cs="Times New Roman"/>
          <w:color w:val="auto"/>
          <w:u w:color="333333"/>
          <w:shd w:val="clear" w:color="auto" w:fill="FFFFFF"/>
          <w:lang w:val="en-GB"/>
        </w:rPr>
        <w:t xml:space="preserve"> strains. </w:t>
      </w:r>
    </w:p>
    <w:p w14:paraId="5675EB7E" w14:textId="30C6FCF2" w:rsidR="00933C8E" w:rsidRPr="009F006B" w:rsidRDefault="009249F0" w:rsidP="009249F0">
      <w:pPr>
        <w:pStyle w:val="Tre"/>
        <w:spacing w:before="0" w:after="0" w:line="480" w:lineRule="auto"/>
        <w:ind w:firstLine="708"/>
        <w:jc w:val="both"/>
        <w:rPr>
          <w:rStyle w:val="Brak"/>
          <w:rFonts w:ascii="Times New Roman" w:hAnsi="Times New Roman" w:cs="Times New Roman"/>
          <w:color w:val="auto"/>
          <w:u w:color="333333"/>
          <w:shd w:val="clear" w:color="auto" w:fill="FFFFFF"/>
          <w:lang w:val="en-GB"/>
        </w:rPr>
      </w:pPr>
      <w:r w:rsidRPr="009F006B">
        <w:rPr>
          <w:rStyle w:val="Brak"/>
          <w:rFonts w:ascii="Times New Roman" w:hAnsi="Times New Roman" w:cs="Times New Roman"/>
          <w:i/>
          <w:iCs/>
          <w:color w:val="000000" w:themeColor="text1"/>
          <w:u w:color="333333"/>
          <w:shd w:val="clear" w:color="auto" w:fill="FFFFFF"/>
          <w:lang w:val="en-GB"/>
        </w:rPr>
        <w:t xml:space="preserve">P. aeruginosa </w:t>
      </w:r>
      <w:r w:rsidRPr="009F006B">
        <w:rPr>
          <w:rStyle w:val="Brak"/>
          <w:rFonts w:ascii="Times New Roman" w:hAnsi="Times New Roman" w:cs="Times New Roman"/>
          <w:color w:val="000000" w:themeColor="text1"/>
          <w:u w:color="333333"/>
          <w:shd w:val="clear" w:color="auto" w:fill="FFFFFF"/>
          <w:lang w:val="en-GB"/>
        </w:rPr>
        <w:t>has multiple virulence factors including toxins, proteases, pyoverdines, pili, flagella, secretion systems, or quorum sensing mechanism. In a group of T3SS encoding genes</w:t>
      </w:r>
      <w:r w:rsidR="000F79A4" w:rsidRPr="009F006B">
        <w:rPr>
          <w:rStyle w:val="Brak"/>
          <w:rFonts w:ascii="Times New Roman" w:hAnsi="Times New Roman" w:cs="Times New Roman"/>
          <w:color w:val="000000" w:themeColor="text1"/>
          <w:u w:color="333333"/>
          <w:shd w:val="clear" w:color="auto" w:fill="FFFFFF"/>
          <w:lang w:val="en-GB"/>
        </w:rPr>
        <w:t>,</w:t>
      </w:r>
      <w:r w:rsidRPr="009F006B">
        <w:rPr>
          <w:rStyle w:val="Brak"/>
          <w:rFonts w:ascii="Times New Roman" w:hAnsi="Times New Roman" w:cs="Times New Roman"/>
          <w:color w:val="000000" w:themeColor="text1"/>
          <w:u w:color="333333"/>
          <w:shd w:val="clear" w:color="auto" w:fill="FFFFFF"/>
          <w:lang w:val="en-GB"/>
        </w:rPr>
        <w:t xml:space="preserve"> no core gene was found. Lack of T3SS core genes is caused by the fact that one of the strains PA7 is deprived of T3SS. PA7 also does not have effector exoenzymes</w:t>
      </w:r>
      <w:r w:rsidR="00C863B2" w:rsidRPr="009F006B">
        <w:rPr>
          <w:rStyle w:val="Brak"/>
          <w:rFonts w:ascii="Times New Roman" w:hAnsi="Times New Roman" w:cs="Times New Roman"/>
          <w:color w:val="000000" w:themeColor="text1"/>
          <w:u w:color="333333"/>
          <w:shd w:val="clear" w:color="auto" w:fill="FFFFFF"/>
          <w:lang w:val="en-GB"/>
        </w:rPr>
        <w:t xml:space="preserve"> </w:t>
      </w:r>
      <w:proofErr w:type="spellStart"/>
      <w:r w:rsidR="00C863B2" w:rsidRPr="00A434D8">
        <w:rPr>
          <w:rStyle w:val="Brak"/>
          <w:rFonts w:ascii="Times New Roman" w:hAnsi="Times New Roman" w:cs="Times New Roman"/>
          <w:i/>
          <w:color w:val="000000" w:themeColor="text1"/>
          <w:u w:color="333333"/>
          <w:shd w:val="clear" w:color="auto" w:fill="FFFFFF"/>
          <w:lang w:val="en-GB"/>
        </w:rPr>
        <w:t>exoS</w:t>
      </w:r>
      <w:proofErr w:type="spellEnd"/>
      <w:r w:rsidRPr="009F006B">
        <w:rPr>
          <w:rStyle w:val="Brak"/>
          <w:rFonts w:ascii="Times New Roman" w:hAnsi="Times New Roman" w:cs="Times New Roman"/>
          <w:color w:val="000000" w:themeColor="text1"/>
          <w:u w:color="333333"/>
          <w:shd w:val="clear" w:color="auto" w:fill="FFFFFF"/>
          <w:lang w:val="en-GB"/>
        </w:rPr>
        <w:t xml:space="preserve">, </w:t>
      </w:r>
      <w:proofErr w:type="spellStart"/>
      <w:r w:rsidR="00933C8E" w:rsidRPr="00A434D8">
        <w:rPr>
          <w:rStyle w:val="Brak"/>
          <w:rFonts w:ascii="Times New Roman" w:hAnsi="Times New Roman" w:cs="Times New Roman"/>
          <w:i/>
          <w:color w:val="000000" w:themeColor="text1"/>
          <w:u w:color="333333"/>
          <w:shd w:val="clear" w:color="auto" w:fill="FFFFFF"/>
          <w:lang w:val="en-GB"/>
        </w:rPr>
        <w:t>e</w:t>
      </w:r>
      <w:r w:rsidRPr="00A434D8">
        <w:rPr>
          <w:rStyle w:val="Brak"/>
          <w:rFonts w:ascii="Times New Roman" w:hAnsi="Times New Roman" w:cs="Times New Roman"/>
          <w:i/>
          <w:color w:val="000000" w:themeColor="text1"/>
          <w:u w:color="333333"/>
          <w:shd w:val="clear" w:color="auto" w:fill="FFFFFF"/>
          <w:lang w:val="en-GB"/>
        </w:rPr>
        <w:t>xoU</w:t>
      </w:r>
      <w:proofErr w:type="spellEnd"/>
      <w:r w:rsidRPr="009F006B">
        <w:rPr>
          <w:rStyle w:val="Brak"/>
          <w:rFonts w:ascii="Times New Roman" w:hAnsi="Times New Roman" w:cs="Times New Roman"/>
          <w:color w:val="000000" w:themeColor="text1"/>
          <w:u w:color="333333"/>
          <w:shd w:val="clear" w:color="auto" w:fill="FFFFFF"/>
          <w:lang w:val="en-GB"/>
        </w:rPr>
        <w:t xml:space="preserve">, </w:t>
      </w:r>
      <w:r w:rsidR="00933C8E" w:rsidRPr="00A434D8">
        <w:rPr>
          <w:rStyle w:val="Brak"/>
          <w:rFonts w:ascii="Times New Roman" w:hAnsi="Times New Roman" w:cs="Times New Roman"/>
          <w:i/>
          <w:color w:val="000000" w:themeColor="text1"/>
          <w:u w:color="333333"/>
          <w:shd w:val="clear" w:color="auto" w:fill="FFFFFF"/>
          <w:lang w:val="en-GB"/>
        </w:rPr>
        <w:t>e</w:t>
      </w:r>
      <w:r w:rsidRPr="00A434D8">
        <w:rPr>
          <w:rStyle w:val="Brak"/>
          <w:rFonts w:ascii="Times New Roman" w:hAnsi="Times New Roman" w:cs="Times New Roman"/>
          <w:i/>
          <w:color w:val="000000" w:themeColor="text1"/>
          <w:u w:color="333333"/>
          <w:shd w:val="clear" w:color="auto" w:fill="FFFFFF"/>
          <w:lang w:val="en-GB"/>
        </w:rPr>
        <w:t>xoY</w:t>
      </w:r>
      <w:r w:rsidRPr="009F006B">
        <w:rPr>
          <w:rStyle w:val="Brak"/>
          <w:rFonts w:ascii="Times New Roman" w:hAnsi="Times New Roman" w:cs="Times New Roman"/>
          <w:color w:val="000000" w:themeColor="text1"/>
          <w:u w:color="333333"/>
          <w:shd w:val="clear" w:color="auto" w:fill="FFFFFF"/>
          <w:lang w:val="en-GB"/>
        </w:rPr>
        <w:t xml:space="preserve"> and </w:t>
      </w:r>
      <w:r w:rsidR="00933C8E" w:rsidRPr="00A434D8">
        <w:rPr>
          <w:rStyle w:val="Brak"/>
          <w:rFonts w:ascii="Times New Roman" w:hAnsi="Times New Roman" w:cs="Times New Roman"/>
          <w:i/>
          <w:color w:val="000000" w:themeColor="text1"/>
          <w:u w:color="333333"/>
          <w:shd w:val="clear" w:color="auto" w:fill="FFFFFF"/>
          <w:lang w:val="en-GB"/>
        </w:rPr>
        <w:t>e</w:t>
      </w:r>
      <w:r w:rsidRPr="00A434D8">
        <w:rPr>
          <w:rStyle w:val="Brak"/>
          <w:rFonts w:ascii="Times New Roman" w:hAnsi="Times New Roman" w:cs="Times New Roman"/>
          <w:i/>
          <w:color w:val="000000" w:themeColor="text1"/>
          <w:u w:color="333333"/>
          <w:shd w:val="clear" w:color="auto" w:fill="FFFFFF"/>
          <w:lang w:val="en-GB"/>
        </w:rPr>
        <w:t>xoT</w:t>
      </w:r>
      <w:r w:rsidRPr="009F006B">
        <w:rPr>
          <w:rStyle w:val="Brak"/>
          <w:rFonts w:ascii="Times New Roman" w:hAnsi="Times New Roman" w:cs="Times New Roman"/>
          <w:color w:val="000000" w:themeColor="text1"/>
          <w:u w:color="333333"/>
          <w:shd w:val="clear" w:color="auto" w:fill="FFFFFF"/>
          <w:lang w:val="en-GB"/>
        </w:rPr>
        <w:t xml:space="preserve"> of this system. </w:t>
      </w:r>
      <w:r w:rsidRPr="009F006B">
        <w:rPr>
          <w:rFonts w:ascii="Times New Roman" w:hAnsi="Times New Roman" w:cs="Times New Roman"/>
          <w:color w:val="000000" w:themeColor="text1"/>
          <w:shd w:val="clear" w:color="auto" w:fill="FFFFFF"/>
          <w:lang w:val="en-GB"/>
        </w:rPr>
        <w:t>According to this research and recently published articles</w:t>
      </w:r>
      <w:r w:rsidR="007408F4" w:rsidRPr="009F006B">
        <w:rPr>
          <w:rFonts w:ascii="Times New Roman" w:hAnsi="Times New Roman" w:cs="Times New Roman"/>
          <w:color w:val="000000" w:themeColor="text1"/>
          <w:shd w:val="clear" w:color="auto" w:fill="FFFFFF"/>
          <w:lang w:val="en-GB"/>
        </w:rPr>
        <w:t>,</w:t>
      </w:r>
      <w:r w:rsidRPr="009F006B">
        <w:rPr>
          <w:rFonts w:ascii="Times New Roman" w:hAnsi="Times New Roman" w:cs="Times New Roman"/>
          <w:color w:val="000000" w:themeColor="text1"/>
          <w:shd w:val="clear" w:color="auto" w:fill="FFFFFF"/>
          <w:lang w:val="en-GB"/>
        </w:rPr>
        <w:t xml:space="preserve"> PA7 strain is genetically distant to other </w:t>
      </w:r>
      <w:r w:rsidRPr="009F006B">
        <w:rPr>
          <w:rFonts w:ascii="Times New Roman" w:hAnsi="Times New Roman" w:cs="Times New Roman"/>
          <w:i/>
          <w:color w:val="000000" w:themeColor="text1"/>
          <w:shd w:val="clear" w:color="auto" w:fill="FFFFFF"/>
          <w:lang w:val="en-GB"/>
        </w:rPr>
        <w:t>P. aeruginosa</w:t>
      </w:r>
      <w:r w:rsidRPr="009F006B">
        <w:rPr>
          <w:rFonts w:ascii="Times New Roman" w:hAnsi="Times New Roman" w:cs="Times New Roman"/>
          <w:color w:val="000000" w:themeColor="text1"/>
          <w:shd w:val="clear" w:color="auto" w:fill="FFFFFF"/>
          <w:lang w:val="en-GB"/>
        </w:rPr>
        <w:t xml:space="preserve"> strains. There are known cases of isolation </w:t>
      </w:r>
      <w:r w:rsidR="00972D56" w:rsidRPr="009F006B">
        <w:rPr>
          <w:rFonts w:ascii="Times New Roman" w:hAnsi="Times New Roman" w:cs="Times New Roman"/>
          <w:color w:val="000000" w:themeColor="text1"/>
          <w:shd w:val="clear" w:color="auto" w:fill="FFFFFF"/>
          <w:lang w:val="en-GB"/>
        </w:rPr>
        <w:t xml:space="preserve">of </w:t>
      </w:r>
      <w:r w:rsidRPr="009F006B">
        <w:rPr>
          <w:rFonts w:ascii="Times New Roman" w:hAnsi="Times New Roman" w:cs="Times New Roman"/>
          <w:color w:val="000000" w:themeColor="text1"/>
          <w:shd w:val="clear" w:color="auto" w:fill="FFFFFF"/>
          <w:lang w:val="en-GB"/>
        </w:rPr>
        <w:t xml:space="preserve">other </w:t>
      </w:r>
      <w:proofErr w:type="spellStart"/>
      <w:r w:rsidRPr="00A434D8">
        <w:rPr>
          <w:rFonts w:ascii="Times New Roman" w:hAnsi="Times New Roman" w:cs="Times New Roman"/>
          <w:i/>
          <w:color w:val="000000" w:themeColor="text1"/>
          <w:shd w:val="clear" w:color="auto" w:fill="FFFFFF"/>
          <w:lang w:val="en-GB"/>
        </w:rPr>
        <w:t>exoS</w:t>
      </w:r>
      <w:proofErr w:type="spellEnd"/>
      <w:r w:rsidRPr="009F006B">
        <w:rPr>
          <w:rFonts w:ascii="Times New Roman" w:hAnsi="Times New Roman" w:cs="Times New Roman"/>
          <w:color w:val="000000" w:themeColor="text1"/>
          <w:shd w:val="clear" w:color="auto" w:fill="FFFFFF"/>
          <w:lang w:val="en-GB"/>
        </w:rPr>
        <w:t xml:space="preserve"> and </w:t>
      </w:r>
      <w:proofErr w:type="spellStart"/>
      <w:r w:rsidRPr="00A434D8">
        <w:rPr>
          <w:rFonts w:ascii="Times New Roman" w:hAnsi="Times New Roman" w:cs="Times New Roman"/>
          <w:i/>
          <w:color w:val="000000" w:themeColor="text1"/>
          <w:shd w:val="clear" w:color="auto" w:fill="FFFFFF"/>
          <w:lang w:val="en-GB"/>
        </w:rPr>
        <w:t>exoU</w:t>
      </w:r>
      <w:proofErr w:type="spellEnd"/>
      <w:r w:rsidRPr="009F006B">
        <w:rPr>
          <w:rFonts w:ascii="Times New Roman" w:hAnsi="Times New Roman" w:cs="Times New Roman"/>
          <w:color w:val="000000" w:themeColor="text1"/>
          <w:shd w:val="clear" w:color="auto" w:fill="FFFFFF"/>
          <w:lang w:val="en-GB"/>
        </w:rPr>
        <w:t xml:space="preserve"> negative PA7-like strains related to PA7</w:t>
      </w:r>
      <w:r w:rsidR="00EB7886" w:rsidRPr="009F006B">
        <w:rPr>
          <w:rFonts w:ascii="Times New Roman" w:hAnsi="Times New Roman" w:cs="Times New Roman"/>
          <w:color w:val="000000" w:themeColor="text1"/>
          <w:shd w:val="clear" w:color="auto" w:fill="FFFFFF"/>
          <w:lang w:val="en-GB"/>
        </w:rPr>
        <w:t xml:space="preserve"> </w:t>
      </w:r>
      <w:r w:rsidR="00972D56" w:rsidRPr="009F006B">
        <w:rPr>
          <w:rFonts w:ascii="Times New Roman" w:hAnsi="Times New Roman" w:cs="Times New Roman"/>
          <w:color w:val="auto"/>
          <w:shd w:val="clear" w:color="auto" w:fill="FFFFFF"/>
          <w:lang w:val="en-GB"/>
        </w:rPr>
        <w:t>[2, 62, 63]</w:t>
      </w:r>
      <w:r w:rsidRPr="009F006B">
        <w:rPr>
          <w:rFonts w:ascii="Times New Roman" w:hAnsi="Times New Roman" w:cs="Times New Roman"/>
          <w:color w:val="auto"/>
          <w:shd w:val="clear" w:color="auto" w:fill="FFFFFF"/>
          <w:lang w:val="en-GB"/>
        </w:rPr>
        <w:t xml:space="preserve">. Research published by Stewart et al. </w:t>
      </w:r>
      <w:r w:rsidR="00EB7886" w:rsidRPr="009F006B">
        <w:rPr>
          <w:rFonts w:ascii="Times New Roman" w:hAnsi="Times New Roman" w:cs="Times New Roman"/>
          <w:color w:val="auto"/>
          <w:shd w:val="clear" w:color="auto" w:fill="FFFFFF"/>
          <w:lang w:val="en-GB"/>
        </w:rPr>
        <w:t xml:space="preserve">2014, </w:t>
      </w:r>
      <w:r w:rsidRPr="009F006B">
        <w:rPr>
          <w:rFonts w:ascii="Times New Roman" w:hAnsi="Times New Roman" w:cs="Times New Roman"/>
          <w:color w:val="auto"/>
          <w:shd w:val="clear" w:color="auto" w:fill="FFFFFF"/>
          <w:lang w:val="en-GB"/>
        </w:rPr>
        <w:t>demonstrate</w:t>
      </w:r>
      <w:r w:rsidR="000F79A4" w:rsidRPr="009F006B">
        <w:rPr>
          <w:rFonts w:ascii="Times New Roman" w:hAnsi="Times New Roman" w:cs="Times New Roman"/>
          <w:color w:val="auto"/>
          <w:shd w:val="clear" w:color="auto" w:fill="FFFFFF"/>
          <w:lang w:val="en-GB"/>
        </w:rPr>
        <w:t>s</w:t>
      </w:r>
      <w:r w:rsidRPr="009F006B">
        <w:rPr>
          <w:rFonts w:ascii="Times New Roman" w:hAnsi="Times New Roman" w:cs="Times New Roman"/>
          <w:color w:val="auto"/>
          <w:shd w:val="clear" w:color="auto" w:fill="FFFFFF"/>
          <w:lang w:val="en-GB"/>
        </w:rPr>
        <w:t xml:space="preserve"> </w:t>
      </w:r>
      <w:r w:rsidR="000F79A4" w:rsidRPr="009F006B">
        <w:rPr>
          <w:rFonts w:ascii="Times New Roman" w:hAnsi="Times New Roman" w:cs="Times New Roman"/>
          <w:color w:val="auto"/>
          <w:shd w:val="clear" w:color="auto" w:fill="FFFFFF"/>
          <w:lang w:val="en-GB"/>
        </w:rPr>
        <w:t xml:space="preserve">the </w:t>
      </w:r>
      <w:r w:rsidRPr="009F006B">
        <w:rPr>
          <w:rFonts w:ascii="Times New Roman" w:hAnsi="Times New Roman" w:cs="Times New Roman"/>
          <w:color w:val="auto"/>
          <w:shd w:val="clear" w:color="auto" w:fill="FFFFFF"/>
          <w:lang w:val="en-GB"/>
        </w:rPr>
        <w:t xml:space="preserve">existence of three genetic clades within </w:t>
      </w:r>
      <w:r w:rsidRPr="009F006B">
        <w:rPr>
          <w:rFonts w:ascii="Times New Roman" w:hAnsi="Times New Roman" w:cs="Times New Roman"/>
          <w:i/>
          <w:color w:val="auto"/>
          <w:shd w:val="clear" w:color="auto" w:fill="FFFFFF"/>
          <w:lang w:val="en-GB"/>
        </w:rPr>
        <w:t>P. aeruginosa</w:t>
      </w:r>
      <w:r w:rsidRPr="009F006B">
        <w:rPr>
          <w:rFonts w:ascii="Times New Roman" w:hAnsi="Times New Roman" w:cs="Times New Roman"/>
          <w:color w:val="auto"/>
          <w:shd w:val="clear" w:color="auto" w:fill="FFFFFF"/>
          <w:lang w:val="en-GB"/>
        </w:rPr>
        <w:t xml:space="preserve"> species</w:t>
      </w:r>
      <w:r w:rsidR="00972D56" w:rsidRPr="009F006B">
        <w:rPr>
          <w:rFonts w:ascii="Times New Roman" w:hAnsi="Times New Roman" w:cs="Times New Roman"/>
          <w:color w:val="auto"/>
          <w:shd w:val="clear" w:color="auto" w:fill="FFFFFF"/>
          <w:lang w:val="en-GB"/>
        </w:rPr>
        <w:t xml:space="preserve"> [2]</w:t>
      </w:r>
      <w:r w:rsidRPr="009F006B">
        <w:rPr>
          <w:rFonts w:ascii="Times New Roman" w:hAnsi="Times New Roman" w:cs="Times New Roman"/>
          <w:color w:val="auto"/>
          <w:shd w:val="clear" w:color="auto" w:fill="FFFFFF"/>
          <w:lang w:val="en-GB"/>
        </w:rPr>
        <w:t xml:space="preserve">. </w:t>
      </w:r>
      <w:r w:rsidRPr="009F006B">
        <w:rPr>
          <w:rStyle w:val="Brak"/>
          <w:rFonts w:ascii="Times New Roman" w:hAnsi="Times New Roman" w:cs="Times New Roman"/>
          <w:color w:val="auto"/>
          <w:u w:color="333333"/>
          <w:shd w:val="clear" w:color="auto" w:fill="FFFFFF"/>
          <w:lang w:val="en-GB"/>
        </w:rPr>
        <w:t xml:space="preserve">The first group was characterised as </w:t>
      </w:r>
      <w:proofErr w:type="spellStart"/>
      <w:r w:rsidRPr="009F006B">
        <w:rPr>
          <w:rStyle w:val="Brak"/>
          <w:rFonts w:ascii="Times New Roman" w:hAnsi="Times New Roman" w:cs="Times New Roman"/>
          <w:color w:val="auto"/>
          <w:u w:color="333333"/>
          <w:shd w:val="clear" w:color="auto" w:fill="FFFFFF"/>
          <w:lang w:val="en-GB"/>
        </w:rPr>
        <w:t>exoS</w:t>
      </w:r>
      <w:proofErr w:type="spellEnd"/>
      <w:r w:rsidRPr="009F006B">
        <w:rPr>
          <w:rStyle w:val="Brak"/>
          <w:rFonts w:ascii="Times New Roman" w:hAnsi="Times New Roman" w:cs="Times New Roman"/>
          <w:color w:val="auto"/>
          <w:u w:color="333333"/>
          <w:shd w:val="clear" w:color="auto" w:fill="FFFFFF"/>
          <w:lang w:val="en-GB"/>
        </w:rPr>
        <w:t xml:space="preserve"> positive, second as </w:t>
      </w:r>
      <w:proofErr w:type="spellStart"/>
      <w:r w:rsidRPr="00A434D8">
        <w:rPr>
          <w:rStyle w:val="Brak"/>
          <w:rFonts w:ascii="Times New Roman" w:hAnsi="Times New Roman" w:cs="Times New Roman"/>
          <w:i/>
          <w:color w:val="auto"/>
          <w:u w:color="333333"/>
          <w:shd w:val="clear" w:color="auto" w:fill="FFFFFF"/>
          <w:lang w:val="en-GB"/>
        </w:rPr>
        <w:t>exoU</w:t>
      </w:r>
      <w:proofErr w:type="spellEnd"/>
      <w:r w:rsidRPr="009F006B">
        <w:rPr>
          <w:rStyle w:val="Brak"/>
          <w:rFonts w:ascii="Times New Roman" w:hAnsi="Times New Roman" w:cs="Times New Roman"/>
          <w:color w:val="auto"/>
          <w:u w:color="333333"/>
          <w:shd w:val="clear" w:color="auto" w:fill="FFFFFF"/>
          <w:lang w:val="en-GB"/>
        </w:rPr>
        <w:t xml:space="preserve"> positive. The third group was devoid of both </w:t>
      </w:r>
      <w:proofErr w:type="spellStart"/>
      <w:r w:rsidRPr="00A434D8">
        <w:rPr>
          <w:rStyle w:val="Brak"/>
          <w:rFonts w:ascii="Times New Roman" w:hAnsi="Times New Roman" w:cs="Times New Roman"/>
          <w:i/>
          <w:color w:val="auto"/>
          <w:u w:color="333333"/>
          <w:shd w:val="clear" w:color="auto" w:fill="FFFFFF"/>
          <w:lang w:val="en-GB"/>
        </w:rPr>
        <w:t>exoU</w:t>
      </w:r>
      <w:proofErr w:type="spellEnd"/>
      <w:r w:rsidRPr="009F006B">
        <w:rPr>
          <w:rStyle w:val="Brak"/>
          <w:rFonts w:ascii="Times New Roman" w:hAnsi="Times New Roman" w:cs="Times New Roman"/>
          <w:color w:val="auto"/>
          <w:u w:color="333333"/>
          <w:shd w:val="clear" w:color="auto" w:fill="FFFFFF"/>
          <w:lang w:val="en-GB"/>
        </w:rPr>
        <w:t xml:space="preserve"> and </w:t>
      </w:r>
      <w:proofErr w:type="spellStart"/>
      <w:r w:rsidRPr="003E5A18">
        <w:rPr>
          <w:rStyle w:val="Brak"/>
          <w:rFonts w:ascii="Times New Roman" w:hAnsi="Times New Roman" w:cs="Times New Roman"/>
          <w:i/>
          <w:color w:val="auto"/>
          <w:u w:color="333333"/>
          <w:shd w:val="clear" w:color="auto" w:fill="FFFFFF"/>
          <w:lang w:val="en-GB"/>
        </w:rPr>
        <w:t>exoS</w:t>
      </w:r>
      <w:proofErr w:type="spellEnd"/>
      <w:r w:rsidRPr="009F006B">
        <w:rPr>
          <w:rStyle w:val="Brak"/>
          <w:rFonts w:ascii="Times New Roman" w:hAnsi="Times New Roman" w:cs="Times New Roman"/>
          <w:color w:val="auto"/>
          <w:u w:color="333333"/>
          <w:shd w:val="clear" w:color="auto" w:fill="FFFFFF"/>
          <w:lang w:val="en-GB"/>
        </w:rPr>
        <w:t xml:space="preserve"> genes. In this group</w:t>
      </w:r>
      <w:r w:rsidR="00D22DFE" w:rsidRPr="009F006B">
        <w:rPr>
          <w:rStyle w:val="Brak"/>
          <w:rFonts w:ascii="Times New Roman" w:hAnsi="Times New Roman" w:cs="Times New Roman"/>
          <w:color w:val="auto"/>
          <w:u w:color="333333"/>
          <w:shd w:val="clear" w:color="auto" w:fill="FFFFFF"/>
          <w:lang w:val="en-GB"/>
        </w:rPr>
        <w:t>,</w:t>
      </w:r>
      <w:r w:rsidRPr="009F006B">
        <w:rPr>
          <w:rStyle w:val="Brak"/>
          <w:rFonts w:ascii="Times New Roman" w:hAnsi="Times New Roman" w:cs="Times New Roman"/>
          <w:color w:val="auto"/>
          <w:u w:color="333333"/>
          <w:shd w:val="clear" w:color="auto" w:fill="FFFFFF"/>
          <w:lang w:val="en-GB"/>
        </w:rPr>
        <w:t xml:space="preserve"> PA7 strain and other PA7-like strains </w:t>
      </w:r>
      <w:r w:rsidR="000F79A4" w:rsidRPr="009F006B">
        <w:rPr>
          <w:rStyle w:val="Brak"/>
          <w:rFonts w:ascii="Times New Roman" w:hAnsi="Times New Roman" w:cs="Times New Roman"/>
          <w:color w:val="auto"/>
          <w:u w:color="333333"/>
          <w:shd w:val="clear" w:color="auto" w:fill="FFFFFF"/>
          <w:lang w:val="en-GB"/>
        </w:rPr>
        <w:t xml:space="preserve">were </w:t>
      </w:r>
      <w:r w:rsidRPr="009F006B">
        <w:rPr>
          <w:rStyle w:val="Brak"/>
          <w:rFonts w:ascii="Times New Roman" w:hAnsi="Times New Roman" w:cs="Times New Roman"/>
          <w:color w:val="auto"/>
          <w:u w:color="333333"/>
          <w:shd w:val="clear" w:color="auto" w:fill="FFFFFF"/>
          <w:lang w:val="en-GB"/>
        </w:rPr>
        <w:t xml:space="preserve">found. </w:t>
      </w:r>
    </w:p>
    <w:p w14:paraId="1C2D874C" w14:textId="7AA591A4" w:rsidR="009249F0" w:rsidRPr="009F006B" w:rsidRDefault="000F79A4" w:rsidP="009249F0">
      <w:pPr>
        <w:pStyle w:val="Tre"/>
        <w:spacing w:before="0" w:after="0" w:line="480" w:lineRule="auto"/>
        <w:ind w:firstLine="708"/>
        <w:jc w:val="both"/>
        <w:rPr>
          <w:rStyle w:val="Brak"/>
          <w:rFonts w:ascii="Times New Roman" w:hAnsi="Times New Roman" w:cs="Times New Roman"/>
          <w:color w:val="auto"/>
          <w:shd w:val="clear" w:color="auto" w:fill="FFFFFF"/>
          <w:lang w:val="en-GB"/>
        </w:rPr>
      </w:pPr>
      <w:r w:rsidRPr="009F006B">
        <w:rPr>
          <w:rStyle w:val="Brak"/>
          <w:rFonts w:ascii="Times New Roman" w:hAnsi="Times New Roman" w:cs="Times New Roman"/>
          <w:color w:val="auto"/>
          <w:u w:color="333333"/>
          <w:shd w:val="clear" w:color="auto" w:fill="FFFFFF"/>
          <w:lang w:val="en-GB"/>
        </w:rPr>
        <w:t xml:space="preserve">The </w:t>
      </w:r>
      <w:r w:rsidR="009249F0" w:rsidRPr="009F006B">
        <w:rPr>
          <w:rStyle w:val="Brak"/>
          <w:rFonts w:ascii="Times New Roman" w:hAnsi="Times New Roman" w:cs="Times New Roman"/>
          <w:color w:val="auto"/>
          <w:u w:color="333333"/>
          <w:shd w:val="clear" w:color="auto" w:fill="FFFFFF"/>
          <w:lang w:val="en-GB"/>
        </w:rPr>
        <w:t xml:space="preserve">phylogenetic analysis </w:t>
      </w:r>
      <w:r w:rsidRPr="009F006B">
        <w:rPr>
          <w:rStyle w:val="Brak"/>
          <w:rFonts w:ascii="Times New Roman" w:hAnsi="Times New Roman" w:cs="Times New Roman"/>
          <w:color w:val="auto"/>
          <w:u w:color="333333"/>
          <w:shd w:val="clear" w:color="auto" w:fill="FFFFFF"/>
          <w:lang w:val="en-GB"/>
        </w:rPr>
        <w:t xml:space="preserve">conducted </w:t>
      </w:r>
      <w:r w:rsidR="009249F0" w:rsidRPr="009F006B">
        <w:rPr>
          <w:rStyle w:val="Brak"/>
          <w:rFonts w:ascii="Times New Roman" w:hAnsi="Times New Roman" w:cs="Times New Roman"/>
          <w:color w:val="auto"/>
          <w:u w:color="333333"/>
          <w:shd w:val="clear" w:color="auto" w:fill="FFFFFF"/>
          <w:lang w:val="en-GB"/>
        </w:rPr>
        <w:t xml:space="preserve">in the research has similar structure to that published by Stewart et. al. </w:t>
      </w:r>
      <w:r w:rsidR="00972D56" w:rsidRPr="009F006B">
        <w:rPr>
          <w:rFonts w:ascii="Times New Roman" w:hAnsi="Times New Roman" w:cs="Times New Roman"/>
          <w:color w:val="auto"/>
          <w:shd w:val="clear" w:color="auto" w:fill="FFFFFF"/>
          <w:lang w:val="en-GB"/>
        </w:rPr>
        <w:t xml:space="preserve">[2]. </w:t>
      </w:r>
      <w:r w:rsidR="009249F0" w:rsidRPr="009F006B">
        <w:rPr>
          <w:rStyle w:val="Brak"/>
          <w:rFonts w:ascii="Times New Roman" w:hAnsi="Times New Roman" w:cs="Times New Roman"/>
          <w:color w:val="auto"/>
          <w:u w:color="333333"/>
          <w:shd w:val="clear" w:color="auto" w:fill="FFFFFF"/>
          <w:lang w:val="en-GB"/>
        </w:rPr>
        <w:t>Similarly</w:t>
      </w:r>
      <w:r w:rsidR="00972D56" w:rsidRPr="009F006B">
        <w:rPr>
          <w:rStyle w:val="Brak"/>
          <w:rFonts w:ascii="Times New Roman" w:hAnsi="Times New Roman" w:cs="Times New Roman"/>
          <w:color w:val="auto"/>
          <w:u w:color="333333"/>
          <w:shd w:val="clear" w:color="auto" w:fill="FFFFFF"/>
          <w:lang w:val="en-GB"/>
        </w:rPr>
        <w:t>,</w:t>
      </w:r>
      <w:r w:rsidR="009249F0" w:rsidRPr="009F006B">
        <w:rPr>
          <w:rStyle w:val="Brak"/>
          <w:rFonts w:ascii="Times New Roman" w:hAnsi="Times New Roman" w:cs="Times New Roman"/>
          <w:color w:val="auto"/>
          <w:u w:color="333333"/>
          <w:shd w:val="clear" w:color="auto" w:fill="FFFFFF"/>
          <w:lang w:val="en-GB"/>
        </w:rPr>
        <w:t xml:space="preserve"> </w:t>
      </w:r>
      <w:proofErr w:type="spellStart"/>
      <w:r w:rsidR="009249F0" w:rsidRPr="00A434D8">
        <w:rPr>
          <w:rStyle w:val="Brak"/>
          <w:rFonts w:ascii="Times New Roman" w:hAnsi="Times New Roman" w:cs="Times New Roman"/>
          <w:i/>
          <w:color w:val="auto"/>
          <w:u w:color="333333"/>
          <w:shd w:val="clear" w:color="auto" w:fill="FFFFFF"/>
          <w:lang w:val="en-GB"/>
        </w:rPr>
        <w:t>exoS</w:t>
      </w:r>
      <w:proofErr w:type="spellEnd"/>
      <w:r w:rsidR="009249F0" w:rsidRPr="009F006B">
        <w:rPr>
          <w:rStyle w:val="Brak"/>
          <w:rFonts w:ascii="Times New Roman" w:hAnsi="Times New Roman" w:cs="Times New Roman"/>
          <w:color w:val="auto"/>
          <w:u w:color="333333"/>
          <w:shd w:val="clear" w:color="auto" w:fill="FFFFFF"/>
          <w:lang w:val="en-GB"/>
        </w:rPr>
        <w:t xml:space="preserve"> and </w:t>
      </w:r>
      <w:proofErr w:type="spellStart"/>
      <w:r w:rsidR="009249F0" w:rsidRPr="00A434D8">
        <w:rPr>
          <w:rStyle w:val="Brak"/>
          <w:rFonts w:ascii="Times New Roman" w:hAnsi="Times New Roman" w:cs="Times New Roman"/>
          <w:i/>
          <w:color w:val="auto"/>
          <w:u w:color="333333"/>
          <w:shd w:val="clear" w:color="auto" w:fill="FFFFFF"/>
          <w:lang w:val="en-GB"/>
        </w:rPr>
        <w:t>exoU</w:t>
      </w:r>
      <w:proofErr w:type="spellEnd"/>
      <w:r w:rsidR="009249F0" w:rsidRPr="009F006B">
        <w:rPr>
          <w:rStyle w:val="Brak"/>
          <w:rFonts w:ascii="Times New Roman" w:hAnsi="Times New Roman" w:cs="Times New Roman"/>
          <w:color w:val="auto"/>
          <w:u w:color="333333"/>
          <w:shd w:val="clear" w:color="auto" w:fill="FFFFFF"/>
          <w:lang w:val="en-GB"/>
        </w:rPr>
        <w:t xml:space="preserve"> positive strains are separated into two clades, and PA7 </w:t>
      </w:r>
      <w:r w:rsidRPr="009F006B">
        <w:rPr>
          <w:rStyle w:val="Brak"/>
          <w:rFonts w:ascii="Times New Roman" w:hAnsi="Times New Roman" w:cs="Times New Roman"/>
          <w:color w:val="auto"/>
          <w:u w:color="333333"/>
          <w:shd w:val="clear" w:color="auto" w:fill="FFFFFF"/>
          <w:lang w:val="en-GB"/>
        </w:rPr>
        <w:t xml:space="preserve">is the </w:t>
      </w:r>
      <w:r w:rsidR="009249F0" w:rsidRPr="009F006B">
        <w:rPr>
          <w:rStyle w:val="Brak"/>
          <w:rFonts w:ascii="Times New Roman" w:hAnsi="Times New Roman" w:cs="Times New Roman"/>
          <w:color w:val="auto"/>
          <w:u w:color="333333"/>
          <w:shd w:val="clear" w:color="auto" w:fill="FFFFFF"/>
          <w:lang w:val="en-GB"/>
        </w:rPr>
        <w:t xml:space="preserve">third branch of the tree. According to </w:t>
      </w:r>
      <w:proofErr w:type="spellStart"/>
      <w:r w:rsidR="009249F0" w:rsidRPr="009F006B">
        <w:rPr>
          <w:rFonts w:ascii="Times New Roman" w:hAnsi="Times New Roman" w:cs="Times New Roman"/>
          <w:color w:val="auto"/>
          <w:shd w:val="clear" w:color="auto" w:fill="FFFFFF"/>
          <w:lang w:val="en-GB"/>
        </w:rPr>
        <w:t>Kulasekara</w:t>
      </w:r>
      <w:proofErr w:type="spellEnd"/>
      <w:r w:rsidR="009249F0" w:rsidRPr="009F006B">
        <w:rPr>
          <w:rFonts w:ascii="Times New Roman" w:hAnsi="Times New Roman" w:cs="Times New Roman"/>
          <w:color w:val="auto"/>
          <w:shd w:val="clear" w:color="auto" w:fill="FFFFFF"/>
          <w:lang w:val="en-GB"/>
        </w:rPr>
        <w:t xml:space="preserve"> et al. 2006</w:t>
      </w:r>
      <w:r w:rsidR="00972D56" w:rsidRPr="009F006B">
        <w:rPr>
          <w:rFonts w:ascii="Times New Roman" w:hAnsi="Times New Roman" w:cs="Times New Roman"/>
          <w:color w:val="auto"/>
          <w:shd w:val="clear" w:color="auto" w:fill="FFFFFF"/>
          <w:lang w:val="en-GB"/>
        </w:rPr>
        <w:t>,</w:t>
      </w:r>
      <w:r w:rsidR="009249F0" w:rsidRPr="009F006B">
        <w:rPr>
          <w:rFonts w:ascii="Times New Roman" w:hAnsi="Times New Roman" w:cs="Times New Roman"/>
          <w:color w:val="auto"/>
          <w:shd w:val="clear" w:color="auto" w:fill="FFFFFF"/>
          <w:lang w:val="en-GB"/>
        </w:rPr>
        <w:t xml:space="preserve"> </w:t>
      </w:r>
      <w:r w:rsidR="009249F0" w:rsidRPr="009F006B">
        <w:rPr>
          <w:rStyle w:val="Brak"/>
          <w:rFonts w:ascii="Times New Roman" w:hAnsi="Times New Roman" w:cs="Times New Roman"/>
          <w:color w:val="auto"/>
          <w:u w:color="333333"/>
          <w:shd w:val="clear" w:color="auto" w:fill="FFFFFF"/>
          <w:lang w:val="en-GB"/>
        </w:rPr>
        <w:t xml:space="preserve">both </w:t>
      </w:r>
      <w:proofErr w:type="spellStart"/>
      <w:r w:rsidR="009249F0" w:rsidRPr="00A434D8">
        <w:rPr>
          <w:rStyle w:val="Brak"/>
          <w:rFonts w:ascii="Times New Roman" w:hAnsi="Times New Roman" w:cs="Times New Roman"/>
          <w:i/>
          <w:color w:val="auto"/>
          <w:u w:color="333333"/>
          <w:shd w:val="clear" w:color="auto" w:fill="FFFFFF"/>
          <w:lang w:val="en-GB"/>
        </w:rPr>
        <w:t>exoS</w:t>
      </w:r>
      <w:proofErr w:type="spellEnd"/>
      <w:r w:rsidR="009249F0" w:rsidRPr="009F006B">
        <w:rPr>
          <w:rStyle w:val="Brak"/>
          <w:rFonts w:ascii="Times New Roman" w:hAnsi="Times New Roman" w:cs="Times New Roman"/>
          <w:color w:val="auto"/>
          <w:u w:color="333333"/>
          <w:shd w:val="clear" w:color="auto" w:fill="FFFFFF"/>
          <w:lang w:val="en-GB"/>
        </w:rPr>
        <w:t xml:space="preserve"> and </w:t>
      </w:r>
      <w:proofErr w:type="spellStart"/>
      <w:r w:rsidR="009249F0" w:rsidRPr="00A434D8">
        <w:rPr>
          <w:rStyle w:val="Brak"/>
          <w:rFonts w:ascii="Times New Roman" w:hAnsi="Times New Roman" w:cs="Times New Roman"/>
          <w:i/>
          <w:color w:val="auto"/>
          <w:u w:color="333333"/>
          <w:shd w:val="clear" w:color="auto" w:fill="FFFFFF"/>
          <w:lang w:val="en-GB"/>
        </w:rPr>
        <w:t>exoU</w:t>
      </w:r>
      <w:proofErr w:type="spellEnd"/>
      <w:r w:rsidR="009249F0" w:rsidRPr="009F006B">
        <w:rPr>
          <w:rStyle w:val="Brak"/>
          <w:rFonts w:ascii="Times New Roman" w:hAnsi="Times New Roman" w:cs="Times New Roman"/>
          <w:color w:val="auto"/>
          <w:u w:color="333333"/>
          <w:shd w:val="clear" w:color="auto" w:fill="FFFFFF"/>
          <w:lang w:val="en-GB"/>
        </w:rPr>
        <w:t xml:space="preserve"> genes together with whole T3SS apparatus were acquired by horizontal gene transfer from other microorganisms</w:t>
      </w:r>
      <w:r w:rsidR="00972D56" w:rsidRPr="009F006B">
        <w:rPr>
          <w:rStyle w:val="Brak"/>
          <w:rFonts w:ascii="Times New Roman" w:hAnsi="Times New Roman" w:cs="Times New Roman"/>
          <w:color w:val="auto"/>
          <w:u w:color="333333"/>
          <w:shd w:val="clear" w:color="auto" w:fill="FFFFFF"/>
          <w:lang w:val="en-GB"/>
        </w:rPr>
        <w:t xml:space="preserve"> [64]</w:t>
      </w:r>
      <w:r w:rsidR="009249F0" w:rsidRPr="009F006B">
        <w:rPr>
          <w:rStyle w:val="Brak"/>
          <w:rFonts w:ascii="Times New Roman" w:hAnsi="Times New Roman" w:cs="Times New Roman"/>
          <w:color w:val="auto"/>
          <w:u w:color="333333"/>
          <w:shd w:val="clear" w:color="auto" w:fill="FFFFFF"/>
          <w:lang w:val="en-GB"/>
        </w:rPr>
        <w:t>. It explains the existence of the third PA7 group. In this clade</w:t>
      </w:r>
      <w:r w:rsidR="00972D56" w:rsidRPr="009F006B">
        <w:rPr>
          <w:rStyle w:val="Brak"/>
          <w:rFonts w:ascii="Times New Roman" w:hAnsi="Times New Roman" w:cs="Times New Roman"/>
          <w:color w:val="auto"/>
          <w:u w:color="333333"/>
          <w:shd w:val="clear" w:color="auto" w:fill="FFFFFF"/>
          <w:lang w:val="en-GB"/>
        </w:rPr>
        <w:t>,</w:t>
      </w:r>
      <w:r w:rsidR="009249F0" w:rsidRPr="009F006B">
        <w:rPr>
          <w:rStyle w:val="Brak"/>
          <w:rFonts w:ascii="Times New Roman" w:hAnsi="Times New Roman" w:cs="Times New Roman"/>
          <w:color w:val="auto"/>
          <w:u w:color="333333"/>
          <w:shd w:val="clear" w:color="auto" w:fill="FFFFFF"/>
          <w:lang w:val="en-GB"/>
        </w:rPr>
        <w:t xml:space="preserve"> there are </w:t>
      </w:r>
      <w:r w:rsidR="009249F0" w:rsidRPr="009F006B">
        <w:rPr>
          <w:rStyle w:val="Brak"/>
          <w:rFonts w:ascii="Times New Roman" w:hAnsi="Times New Roman" w:cs="Times New Roman"/>
          <w:i/>
          <w:iCs/>
          <w:color w:val="auto"/>
          <w:u w:color="333333"/>
          <w:shd w:val="clear" w:color="auto" w:fill="FFFFFF"/>
          <w:lang w:val="en-GB"/>
        </w:rPr>
        <w:t>P. aeruginosa</w:t>
      </w:r>
      <w:r w:rsidR="009249F0" w:rsidRPr="009F006B">
        <w:rPr>
          <w:rStyle w:val="Brak"/>
          <w:rFonts w:ascii="Times New Roman" w:hAnsi="Times New Roman" w:cs="Times New Roman"/>
          <w:color w:val="auto"/>
          <w:u w:color="333333"/>
          <w:shd w:val="clear" w:color="auto" w:fill="FFFFFF"/>
          <w:lang w:val="en-GB"/>
        </w:rPr>
        <w:t xml:space="preserve"> strains that have never acquired T3SS system with effector proteins. More frequent isolation of T3SS positive strains can be explained by potential evolutionary benefits caused by this system, and in result there is</w:t>
      </w:r>
      <w:r w:rsidR="00D667D3" w:rsidRPr="009F006B">
        <w:rPr>
          <w:rStyle w:val="Brak"/>
          <w:rFonts w:ascii="Times New Roman" w:hAnsi="Times New Roman" w:cs="Times New Roman"/>
          <w:color w:val="auto"/>
          <w:u w:color="333333"/>
          <w:shd w:val="clear" w:color="auto" w:fill="FFFFFF"/>
          <w:lang w:val="en-GB"/>
        </w:rPr>
        <w:t xml:space="preserve"> a</w:t>
      </w:r>
      <w:r w:rsidR="009249F0" w:rsidRPr="009F006B">
        <w:rPr>
          <w:rStyle w:val="Brak"/>
          <w:rFonts w:ascii="Times New Roman" w:hAnsi="Times New Roman" w:cs="Times New Roman"/>
          <w:color w:val="auto"/>
          <w:u w:color="333333"/>
          <w:shd w:val="clear" w:color="auto" w:fill="FFFFFF"/>
          <w:lang w:val="en-GB"/>
        </w:rPr>
        <w:t xml:space="preserve"> genetic advantage of T3SS positive strains over T3SS negative strains. </w:t>
      </w:r>
    </w:p>
    <w:p w14:paraId="19AC3738" w14:textId="602C5DB4" w:rsidR="009249F0" w:rsidRPr="009F006B" w:rsidRDefault="009249F0" w:rsidP="009249F0">
      <w:pPr>
        <w:pStyle w:val="Tre"/>
        <w:spacing w:before="0" w:after="0" w:line="480" w:lineRule="auto"/>
        <w:ind w:firstLine="708"/>
        <w:jc w:val="both"/>
        <w:rPr>
          <w:rStyle w:val="Brak"/>
          <w:rFonts w:ascii="Times New Roman" w:hAnsi="Times New Roman" w:cs="Times New Roman"/>
          <w:color w:val="auto"/>
          <w:u w:color="333333"/>
          <w:shd w:val="clear" w:color="auto" w:fill="FFFFFF"/>
          <w:lang w:val="en-GB"/>
        </w:rPr>
      </w:pPr>
      <w:r w:rsidRPr="009F006B">
        <w:rPr>
          <w:rStyle w:val="Brak"/>
          <w:rFonts w:ascii="Times New Roman" w:hAnsi="Times New Roman" w:cs="Times New Roman"/>
          <w:color w:val="auto"/>
          <w:u w:color="333333"/>
          <w:shd w:val="clear" w:color="auto" w:fill="FFFFFF"/>
          <w:lang w:val="en-GB"/>
        </w:rPr>
        <w:t>Genes encoding pyoverdin</w:t>
      </w:r>
      <w:r w:rsidR="00D667D3" w:rsidRPr="009F006B">
        <w:rPr>
          <w:rStyle w:val="Brak"/>
          <w:rFonts w:ascii="Times New Roman" w:hAnsi="Times New Roman" w:cs="Times New Roman"/>
          <w:color w:val="auto"/>
          <w:u w:color="333333"/>
          <w:shd w:val="clear" w:color="auto" w:fill="FFFFFF"/>
          <w:lang w:val="en-GB"/>
        </w:rPr>
        <w:t>e</w:t>
      </w:r>
      <w:r w:rsidRPr="009F006B">
        <w:rPr>
          <w:rStyle w:val="Brak"/>
          <w:rFonts w:ascii="Times New Roman" w:hAnsi="Times New Roman" w:cs="Times New Roman"/>
          <w:color w:val="auto"/>
          <w:u w:color="333333"/>
          <w:shd w:val="clear" w:color="auto" w:fill="FFFFFF"/>
          <w:lang w:val="en-GB"/>
        </w:rPr>
        <w:t xml:space="preserve">s, flagella and LPS and </w:t>
      </w:r>
      <w:proofErr w:type="spellStart"/>
      <w:r w:rsidRPr="00A434D8">
        <w:rPr>
          <w:rStyle w:val="Brak"/>
          <w:rFonts w:ascii="Times New Roman" w:hAnsi="Times New Roman" w:cs="Times New Roman"/>
          <w:i/>
          <w:color w:val="auto"/>
          <w:u w:color="333333"/>
          <w:shd w:val="clear" w:color="auto" w:fill="FFFFFF"/>
          <w:lang w:val="en-GB"/>
        </w:rPr>
        <w:t>pilA</w:t>
      </w:r>
      <w:proofErr w:type="spellEnd"/>
      <w:r w:rsidRPr="009F006B">
        <w:rPr>
          <w:rStyle w:val="Brak"/>
          <w:rFonts w:ascii="Times New Roman" w:hAnsi="Times New Roman" w:cs="Times New Roman"/>
          <w:color w:val="auto"/>
          <w:u w:color="333333"/>
          <w:shd w:val="clear" w:color="auto" w:fill="FFFFFF"/>
          <w:lang w:val="en-GB"/>
        </w:rPr>
        <w:t xml:space="preserve"> have divergent sequences between different strains</w:t>
      </w:r>
      <w:bookmarkStart w:id="10" w:name="_Hlk513633516"/>
      <w:r w:rsidRPr="009F006B">
        <w:rPr>
          <w:rStyle w:val="Brak"/>
          <w:rFonts w:ascii="Times New Roman" w:hAnsi="Times New Roman" w:cs="Times New Roman"/>
          <w:color w:val="auto"/>
          <w:u w:color="333333"/>
          <w:shd w:val="clear" w:color="auto" w:fill="FFFFFF"/>
          <w:lang w:val="en-GB"/>
        </w:rPr>
        <w:t xml:space="preserve"> </w:t>
      </w:r>
      <w:bookmarkEnd w:id="10"/>
      <w:r w:rsidR="00972D56" w:rsidRPr="009F006B">
        <w:rPr>
          <w:rStyle w:val="Brak"/>
          <w:rFonts w:ascii="Times New Roman" w:hAnsi="Times New Roman" w:cs="Times New Roman"/>
          <w:color w:val="auto"/>
          <w:u w:color="333333"/>
          <w:shd w:val="clear" w:color="auto" w:fill="FFFFFF"/>
          <w:lang w:val="en-GB"/>
        </w:rPr>
        <w:t>[9, 11, 12]</w:t>
      </w:r>
      <w:r w:rsidRPr="009F006B">
        <w:rPr>
          <w:rStyle w:val="Brak"/>
          <w:rFonts w:ascii="Times New Roman" w:hAnsi="Times New Roman" w:cs="Times New Roman"/>
          <w:color w:val="auto"/>
          <w:u w:color="333333"/>
          <w:shd w:val="clear" w:color="auto" w:fill="FFFFFF"/>
          <w:lang w:val="en-GB"/>
        </w:rPr>
        <w:t xml:space="preserve">. </w:t>
      </w:r>
      <w:r w:rsidRPr="009F006B">
        <w:rPr>
          <w:rFonts w:ascii="Times New Roman" w:hAnsi="Times New Roman" w:cs="Times New Roman"/>
          <w:lang w:val="en-GB"/>
        </w:rPr>
        <w:t xml:space="preserve">The pairwise differences between </w:t>
      </w:r>
      <w:proofErr w:type="spellStart"/>
      <w:r w:rsidRPr="00A434D8">
        <w:rPr>
          <w:rFonts w:ascii="Times New Roman" w:hAnsi="Times New Roman" w:cs="Times New Roman"/>
          <w:i/>
          <w:lang w:val="en-GB"/>
        </w:rPr>
        <w:t>pilA</w:t>
      </w:r>
      <w:proofErr w:type="spellEnd"/>
      <w:r w:rsidRPr="009F006B">
        <w:rPr>
          <w:rFonts w:ascii="Times New Roman" w:hAnsi="Times New Roman" w:cs="Times New Roman"/>
          <w:lang w:val="en-GB"/>
        </w:rPr>
        <w:t xml:space="preserve"> variants are up to 71</w:t>
      </w:r>
      <w:r w:rsidR="00972D56" w:rsidRPr="009F006B">
        <w:rPr>
          <w:rFonts w:ascii="Times New Roman" w:hAnsi="Times New Roman" w:cs="Times New Roman"/>
          <w:lang w:val="en-GB"/>
        </w:rPr>
        <w:t>,</w:t>
      </w:r>
      <w:r w:rsidRPr="009F006B">
        <w:rPr>
          <w:rFonts w:ascii="Times New Roman" w:hAnsi="Times New Roman" w:cs="Times New Roman"/>
          <w:lang w:val="en-GB"/>
        </w:rPr>
        <w:t>3%</w:t>
      </w:r>
      <w:r w:rsidRPr="009F006B">
        <w:rPr>
          <w:rStyle w:val="Brak"/>
          <w:rFonts w:ascii="Times New Roman" w:hAnsi="Times New Roman" w:cs="Times New Roman"/>
          <w:color w:val="auto"/>
          <w:u w:color="333333"/>
          <w:shd w:val="clear" w:color="auto" w:fill="FFFFFF"/>
          <w:lang w:val="en-GB"/>
        </w:rPr>
        <w:t xml:space="preserve"> </w:t>
      </w:r>
      <w:r w:rsidR="00972D56" w:rsidRPr="009F006B">
        <w:rPr>
          <w:rStyle w:val="Brak"/>
          <w:rFonts w:ascii="Times New Roman" w:hAnsi="Times New Roman" w:cs="Times New Roman"/>
          <w:color w:val="auto"/>
          <w:u w:color="333333"/>
          <w:shd w:val="clear" w:color="auto" w:fill="FFFFFF"/>
          <w:lang w:val="en-GB"/>
        </w:rPr>
        <w:t>[13]</w:t>
      </w:r>
      <w:r w:rsidRPr="009F006B">
        <w:rPr>
          <w:rStyle w:val="Brak"/>
          <w:rFonts w:ascii="Times New Roman" w:hAnsi="Times New Roman" w:cs="Times New Roman"/>
          <w:color w:val="auto"/>
          <w:u w:color="333333"/>
          <w:shd w:val="clear" w:color="auto" w:fill="FFFFFF"/>
          <w:lang w:val="en-GB"/>
        </w:rPr>
        <w:t xml:space="preserve">. </w:t>
      </w:r>
    </w:p>
    <w:p w14:paraId="7ECF1331" w14:textId="3BBB13C9" w:rsidR="009249F0" w:rsidRPr="009F006B" w:rsidRDefault="009249F0" w:rsidP="009249F0">
      <w:pPr>
        <w:pStyle w:val="Tre"/>
        <w:spacing w:before="0" w:after="0" w:line="480" w:lineRule="auto"/>
        <w:ind w:firstLine="708"/>
        <w:jc w:val="both"/>
        <w:rPr>
          <w:rStyle w:val="Brak"/>
          <w:rFonts w:ascii="Times New Roman" w:hAnsi="Times New Roman" w:cs="Times New Roman"/>
          <w:color w:val="auto"/>
          <w:u w:color="333333"/>
          <w:shd w:val="clear" w:color="auto" w:fill="FFFFFF"/>
          <w:lang w:val="en-GB"/>
        </w:rPr>
      </w:pPr>
      <w:proofErr w:type="spellStart"/>
      <w:r w:rsidRPr="00A434D8">
        <w:rPr>
          <w:rStyle w:val="Brak"/>
          <w:rFonts w:ascii="Times New Roman" w:hAnsi="Times New Roman" w:cs="Times New Roman"/>
          <w:i/>
          <w:color w:val="000000" w:themeColor="text1"/>
          <w:u w:color="333333"/>
          <w:shd w:val="clear" w:color="auto" w:fill="FFFFFF"/>
          <w:lang w:val="en-GB"/>
        </w:rPr>
        <w:t>PilA</w:t>
      </w:r>
      <w:proofErr w:type="spellEnd"/>
      <w:r w:rsidRPr="009F006B">
        <w:rPr>
          <w:rStyle w:val="Brak"/>
          <w:rFonts w:ascii="Times New Roman" w:hAnsi="Times New Roman" w:cs="Times New Roman"/>
          <w:color w:val="000000" w:themeColor="text1"/>
          <w:u w:color="333333"/>
          <w:shd w:val="clear" w:color="auto" w:fill="FFFFFF"/>
          <w:lang w:val="en-GB"/>
        </w:rPr>
        <w:t xml:space="preserve"> gene cannot be determined as core gene using standard cut-off values as this gene </w:t>
      </w:r>
      <w:r w:rsidR="003E5A18">
        <w:rPr>
          <w:rStyle w:val="Brak"/>
          <w:rFonts w:ascii="Times New Roman" w:hAnsi="Times New Roman" w:cs="Times New Roman"/>
          <w:color w:val="000000" w:themeColor="text1"/>
          <w:u w:color="333333"/>
          <w:shd w:val="clear" w:color="auto" w:fill="FFFFFF"/>
          <w:lang w:val="en-GB"/>
        </w:rPr>
        <w:t>has</w:t>
      </w:r>
      <w:r w:rsidRPr="009F006B">
        <w:rPr>
          <w:rStyle w:val="Brak"/>
          <w:rFonts w:ascii="Times New Roman" w:hAnsi="Times New Roman" w:cs="Times New Roman"/>
          <w:color w:val="000000" w:themeColor="text1"/>
          <w:u w:color="333333"/>
          <w:shd w:val="clear" w:color="auto" w:fill="FFFFFF"/>
          <w:lang w:val="en-GB"/>
        </w:rPr>
        <w:t xml:space="preserve"> highly divergent</w:t>
      </w:r>
      <w:r w:rsidR="003E5A18">
        <w:rPr>
          <w:rStyle w:val="Brak"/>
          <w:rFonts w:ascii="Times New Roman" w:hAnsi="Times New Roman" w:cs="Times New Roman"/>
          <w:color w:val="000000" w:themeColor="text1"/>
          <w:u w:color="333333"/>
          <w:shd w:val="clear" w:color="auto" w:fill="FFFFFF"/>
          <w:lang w:val="en-GB"/>
        </w:rPr>
        <w:t xml:space="preserve"> sequences</w:t>
      </w:r>
      <w:r w:rsidRPr="009F006B">
        <w:rPr>
          <w:rStyle w:val="Brak"/>
          <w:rFonts w:ascii="Times New Roman" w:hAnsi="Times New Roman" w:cs="Times New Roman"/>
          <w:color w:val="000000" w:themeColor="text1"/>
          <w:u w:color="333333"/>
          <w:shd w:val="clear" w:color="auto" w:fill="FFFFFF"/>
          <w:lang w:val="en-GB"/>
        </w:rPr>
        <w:t xml:space="preserve"> between different genomes</w:t>
      </w:r>
      <w:r w:rsidR="00C612C6" w:rsidRPr="009F006B">
        <w:rPr>
          <w:rStyle w:val="Brak"/>
          <w:rFonts w:ascii="Times New Roman" w:hAnsi="Times New Roman" w:cs="Times New Roman"/>
          <w:color w:val="000000" w:themeColor="text1"/>
          <w:u w:color="333333"/>
          <w:shd w:val="clear" w:color="auto" w:fill="FFFFFF"/>
          <w:lang w:val="en-GB"/>
        </w:rPr>
        <w:t xml:space="preserve"> [</w:t>
      </w:r>
      <w:r w:rsidR="00950682" w:rsidRPr="009F006B">
        <w:rPr>
          <w:rStyle w:val="Brak"/>
          <w:rFonts w:ascii="Times New Roman" w:hAnsi="Times New Roman" w:cs="Times New Roman"/>
          <w:color w:val="000000" w:themeColor="text1"/>
          <w:u w:color="333333"/>
          <w:shd w:val="clear" w:color="auto" w:fill="FFFFFF"/>
          <w:lang w:val="en-GB"/>
        </w:rPr>
        <w:t>10</w:t>
      </w:r>
      <w:r w:rsidR="00C612C6" w:rsidRPr="009F006B">
        <w:rPr>
          <w:rStyle w:val="Brak"/>
          <w:rFonts w:ascii="Times New Roman" w:hAnsi="Times New Roman" w:cs="Times New Roman"/>
          <w:color w:val="000000" w:themeColor="text1"/>
          <w:u w:color="333333"/>
          <w:shd w:val="clear" w:color="auto" w:fill="FFFFFF"/>
          <w:lang w:val="en-GB"/>
        </w:rPr>
        <w:t>]</w:t>
      </w:r>
      <w:r w:rsidRPr="009F006B">
        <w:rPr>
          <w:rStyle w:val="Brak"/>
          <w:rFonts w:ascii="Times New Roman" w:hAnsi="Times New Roman" w:cs="Times New Roman"/>
          <w:color w:val="000000" w:themeColor="text1"/>
          <w:u w:color="333333"/>
          <w:shd w:val="clear" w:color="auto" w:fill="FFFFFF"/>
          <w:lang w:val="en-GB"/>
        </w:rPr>
        <w:t xml:space="preserve">. Although </w:t>
      </w:r>
      <w:proofErr w:type="spellStart"/>
      <w:r w:rsidRPr="00A434D8">
        <w:rPr>
          <w:rStyle w:val="Brak"/>
          <w:rFonts w:ascii="Times New Roman" w:hAnsi="Times New Roman" w:cs="Times New Roman"/>
          <w:i/>
          <w:color w:val="000000" w:themeColor="text1"/>
          <w:u w:color="333333"/>
          <w:shd w:val="clear" w:color="auto" w:fill="FFFFFF"/>
          <w:lang w:val="en-GB"/>
        </w:rPr>
        <w:t>pilA</w:t>
      </w:r>
      <w:proofErr w:type="spellEnd"/>
      <w:r w:rsidRPr="009F006B">
        <w:rPr>
          <w:rStyle w:val="Brak"/>
          <w:rFonts w:ascii="Times New Roman" w:hAnsi="Times New Roman" w:cs="Times New Roman"/>
          <w:color w:val="000000" w:themeColor="text1"/>
          <w:u w:color="333333"/>
          <w:shd w:val="clear" w:color="auto" w:fill="FFFFFF"/>
          <w:lang w:val="en-GB"/>
        </w:rPr>
        <w:t xml:space="preserve"> sequence is not core or softcore</w:t>
      </w:r>
      <w:r w:rsidR="00D667D3" w:rsidRPr="009F006B">
        <w:rPr>
          <w:rStyle w:val="Brak"/>
          <w:rFonts w:ascii="Times New Roman" w:hAnsi="Times New Roman" w:cs="Times New Roman"/>
          <w:color w:val="000000" w:themeColor="text1"/>
          <w:u w:color="333333"/>
          <w:shd w:val="clear" w:color="auto" w:fill="FFFFFF"/>
          <w:lang w:val="en-GB"/>
        </w:rPr>
        <w:t>,</w:t>
      </w:r>
      <w:r w:rsidRPr="009F006B">
        <w:rPr>
          <w:rStyle w:val="Brak"/>
          <w:rFonts w:ascii="Times New Roman" w:hAnsi="Times New Roman" w:cs="Times New Roman"/>
          <w:color w:val="000000" w:themeColor="text1"/>
          <w:u w:color="333333"/>
          <w:shd w:val="clear" w:color="auto" w:fill="FFFFFF"/>
          <w:lang w:val="en-GB"/>
        </w:rPr>
        <w:t xml:space="preserve"> its function is still probably very important as different variants of this gene were found in 76 genomes. The presence of </w:t>
      </w:r>
      <w:proofErr w:type="spellStart"/>
      <w:r w:rsidRPr="00A434D8">
        <w:rPr>
          <w:rStyle w:val="Brak"/>
          <w:rFonts w:ascii="Times New Roman" w:hAnsi="Times New Roman" w:cs="Times New Roman"/>
          <w:i/>
          <w:color w:val="000000" w:themeColor="text1"/>
          <w:u w:color="333333"/>
          <w:shd w:val="clear" w:color="auto" w:fill="FFFFFF"/>
          <w:lang w:val="en-GB"/>
        </w:rPr>
        <w:t>pilA</w:t>
      </w:r>
      <w:proofErr w:type="spellEnd"/>
      <w:r w:rsidRPr="009F006B">
        <w:rPr>
          <w:rStyle w:val="Brak"/>
          <w:rFonts w:ascii="Times New Roman" w:hAnsi="Times New Roman" w:cs="Times New Roman"/>
          <w:color w:val="000000" w:themeColor="text1"/>
          <w:u w:color="333333"/>
          <w:shd w:val="clear" w:color="auto" w:fill="FFFFFF"/>
          <w:lang w:val="en-GB"/>
        </w:rPr>
        <w:t xml:space="preserve"> in genomes was confirmed using manual search of genomes</w:t>
      </w:r>
      <w:r w:rsidR="00AC45AB" w:rsidRPr="009F006B">
        <w:rPr>
          <w:rStyle w:val="Brak"/>
          <w:rFonts w:ascii="Times New Roman" w:hAnsi="Times New Roman" w:cs="Times New Roman"/>
          <w:color w:val="000000" w:themeColor="text1"/>
          <w:u w:color="333333"/>
          <w:shd w:val="clear" w:color="auto" w:fill="FFFFFF"/>
          <w:lang w:val="en-GB"/>
        </w:rPr>
        <w:t>,</w:t>
      </w:r>
      <w:r w:rsidRPr="009F006B">
        <w:rPr>
          <w:rStyle w:val="Brak"/>
          <w:rFonts w:ascii="Times New Roman" w:hAnsi="Times New Roman" w:cs="Times New Roman"/>
          <w:color w:val="000000" w:themeColor="text1"/>
          <w:u w:color="333333"/>
          <w:shd w:val="clear" w:color="auto" w:fill="FFFFFF"/>
          <w:lang w:val="en-GB"/>
        </w:rPr>
        <w:t xml:space="preserve"> as sequence of this gene were not detected by gene finding software.</w:t>
      </w:r>
      <w:r w:rsidRPr="009F006B">
        <w:rPr>
          <w:rStyle w:val="Brak"/>
          <w:rFonts w:ascii="Times New Roman" w:hAnsi="Times New Roman" w:cs="Times New Roman"/>
          <w:color w:val="auto"/>
          <w:u w:color="333333"/>
          <w:shd w:val="clear" w:color="auto" w:fill="FFFFFF"/>
          <w:lang w:val="en-GB"/>
        </w:rPr>
        <w:t xml:space="preserve"> </w:t>
      </w:r>
    </w:p>
    <w:p w14:paraId="69203350" w14:textId="72B12016" w:rsidR="009249F0" w:rsidRPr="009F006B" w:rsidRDefault="009249F0" w:rsidP="009249F0">
      <w:pPr>
        <w:pStyle w:val="Tre"/>
        <w:spacing w:before="0" w:after="0" w:line="480" w:lineRule="auto"/>
        <w:ind w:firstLine="708"/>
        <w:jc w:val="both"/>
        <w:rPr>
          <w:rStyle w:val="Brak"/>
          <w:rFonts w:ascii="Times New Roman" w:hAnsi="Times New Roman" w:cs="Times New Roman"/>
          <w:color w:val="auto"/>
          <w:u w:color="333333"/>
          <w:shd w:val="clear" w:color="auto" w:fill="FFFFFF"/>
          <w:lang w:val="en-GB"/>
        </w:rPr>
      </w:pPr>
      <w:bookmarkStart w:id="11" w:name="_Hlk7286822"/>
      <w:r w:rsidRPr="009F006B">
        <w:rPr>
          <w:rStyle w:val="Brak"/>
          <w:rFonts w:ascii="Times New Roman" w:hAnsi="Times New Roman" w:cs="Times New Roman"/>
          <w:color w:val="auto"/>
          <w:u w:color="333333"/>
          <w:shd w:val="clear" w:color="auto" w:fill="FFFFFF"/>
          <w:lang w:val="en-GB"/>
        </w:rPr>
        <w:t xml:space="preserve">Large number of genes encoding pyoverdines </w:t>
      </w:r>
      <w:r w:rsidR="00192A7F" w:rsidRPr="009F006B">
        <w:rPr>
          <w:rStyle w:val="Brak"/>
          <w:rFonts w:ascii="Times New Roman" w:hAnsi="Times New Roman" w:cs="Times New Roman"/>
          <w:color w:val="auto"/>
          <w:u w:color="333333"/>
          <w:shd w:val="clear" w:color="auto" w:fill="FFFFFF"/>
          <w:lang w:val="en-GB"/>
        </w:rPr>
        <w:t>were</w:t>
      </w:r>
      <w:r w:rsidRPr="009F006B">
        <w:rPr>
          <w:rStyle w:val="Brak"/>
          <w:rFonts w:ascii="Times New Roman" w:hAnsi="Times New Roman" w:cs="Times New Roman"/>
          <w:color w:val="auto"/>
          <w:u w:color="333333"/>
          <w:shd w:val="clear" w:color="auto" w:fill="FFFFFF"/>
          <w:lang w:val="en-GB"/>
        </w:rPr>
        <w:t xml:space="preserve"> acknowledged as accessory genes, because their sequence similarities between alleles of those genes exhibited more than cut-off values used for separating gene families. Howeve</w:t>
      </w:r>
      <w:r w:rsidR="00C612C6" w:rsidRPr="009F006B">
        <w:rPr>
          <w:rStyle w:val="Brak"/>
          <w:rFonts w:ascii="Times New Roman" w:hAnsi="Times New Roman" w:cs="Times New Roman"/>
          <w:color w:val="auto"/>
          <w:u w:color="333333"/>
          <w:shd w:val="clear" w:color="auto" w:fill="FFFFFF"/>
          <w:lang w:val="en-GB"/>
        </w:rPr>
        <w:t>r,</w:t>
      </w:r>
      <w:r w:rsidRPr="009F006B">
        <w:rPr>
          <w:rStyle w:val="Brak"/>
          <w:rFonts w:ascii="Times New Roman" w:hAnsi="Times New Roman" w:cs="Times New Roman"/>
          <w:color w:val="auto"/>
          <w:u w:color="333333"/>
          <w:shd w:val="clear" w:color="auto" w:fill="FFFFFF"/>
          <w:lang w:val="en-GB"/>
        </w:rPr>
        <w:t xml:space="preserve"> we did not </w:t>
      </w:r>
      <w:r w:rsidR="00D22DFE" w:rsidRPr="009F006B">
        <w:rPr>
          <w:rStyle w:val="Brak"/>
          <w:rFonts w:ascii="Times New Roman" w:hAnsi="Times New Roman" w:cs="Times New Roman"/>
          <w:color w:val="auto"/>
          <w:u w:color="333333"/>
          <w:shd w:val="clear" w:color="auto" w:fill="FFFFFF"/>
          <w:lang w:val="en-GB"/>
        </w:rPr>
        <w:t>find</w:t>
      </w:r>
      <w:r w:rsidRPr="009F006B">
        <w:rPr>
          <w:rStyle w:val="Brak"/>
          <w:rFonts w:ascii="Times New Roman" w:hAnsi="Times New Roman" w:cs="Times New Roman"/>
          <w:color w:val="auto"/>
          <w:u w:color="333333"/>
          <w:shd w:val="clear" w:color="auto" w:fill="FFFFFF"/>
          <w:lang w:val="en-GB"/>
        </w:rPr>
        <w:t xml:space="preserve"> any genome lacking </w:t>
      </w:r>
      <w:r w:rsidR="00A01419" w:rsidRPr="009F006B">
        <w:rPr>
          <w:rStyle w:val="Brak"/>
          <w:rFonts w:ascii="Times New Roman" w:hAnsi="Times New Roman" w:cs="Times New Roman"/>
          <w:color w:val="auto"/>
          <w:u w:color="333333"/>
          <w:shd w:val="clear" w:color="auto" w:fill="FFFFFF"/>
          <w:lang w:val="en-GB"/>
        </w:rPr>
        <w:t xml:space="preserve">different </w:t>
      </w:r>
      <w:r w:rsidR="00192A7F" w:rsidRPr="009F006B">
        <w:rPr>
          <w:rStyle w:val="Brak"/>
          <w:rFonts w:ascii="Times New Roman" w:hAnsi="Times New Roman" w:cs="Times New Roman"/>
          <w:color w:val="auto"/>
          <w:u w:color="333333"/>
          <w:shd w:val="clear" w:color="auto" w:fill="FFFFFF"/>
          <w:lang w:val="en-GB"/>
        </w:rPr>
        <w:t>gene sets</w:t>
      </w:r>
      <w:r w:rsidRPr="009F006B">
        <w:rPr>
          <w:rStyle w:val="Brak"/>
          <w:rFonts w:ascii="Times New Roman" w:hAnsi="Times New Roman" w:cs="Times New Roman"/>
          <w:color w:val="auto"/>
          <w:u w:color="333333"/>
          <w:shd w:val="clear" w:color="auto" w:fill="FFFFFF"/>
          <w:lang w:val="en-GB"/>
        </w:rPr>
        <w:t xml:space="preserve"> of </w:t>
      </w:r>
      <w:r w:rsidR="00192A7F" w:rsidRPr="009F006B">
        <w:rPr>
          <w:rStyle w:val="Brak"/>
          <w:rFonts w:ascii="Times New Roman" w:hAnsi="Times New Roman" w:cs="Times New Roman"/>
          <w:color w:val="auto"/>
          <w:u w:color="333333"/>
          <w:shd w:val="clear" w:color="auto" w:fill="FFFFFF"/>
          <w:lang w:val="en-GB"/>
        </w:rPr>
        <w:t xml:space="preserve">pyoverdines. Different variants of </w:t>
      </w:r>
      <w:proofErr w:type="spellStart"/>
      <w:r w:rsidRPr="00A434D8">
        <w:rPr>
          <w:rStyle w:val="Brak"/>
          <w:rFonts w:ascii="Times New Roman" w:hAnsi="Times New Roman" w:cs="Times New Roman"/>
          <w:i/>
          <w:color w:val="auto"/>
          <w:u w:color="333333"/>
          <w:shd w:val="clear" w:color="auto" w:fill="FFFFFF"/>
          <w:lang w:val="en-GB"/>
        </w:rPr>
        <w:t>fpvA</w:t>
      </w:r>
      <w:proofErr w:type="spellEnd"/>
      <w:r w:rsidRPr="009F006B">
        <w:rPr>
          <w:rStyle w:val="Brak"/>
          <w:rFonts w:ascii="Times New Roman" w:hAnsi="Times New Roman" w:cs="Times New Roman"/>
          <w:color w:val="auto"/>
          <w:u w:color="333333"/>
          <w:shd w:val="clear" w:color="auto" w:fill="FFFFFF"/>
          <w:lang w:val="en-GB"/>
        </w:rPr>
        <w:t xml:space="preserve">, </w:t>
      </w:r>
      <w:proofErr w:type="spellStart"/>
      <w:r w:rsidRPr="00A434D8">
        <w:rPr>
          <w:rStyle w:val="Brak"/>
          <w:rFonts w:ascii="Times New Roman" w:hAnsi="Times New Roman" w:cs="Times New Roman"/>
          <w:i/>
          <w:color w:val="auto"/>
          <w:u w:color="333333"/>
          <w:shd w:val="clear" w:color="auto" w:fill="FFFFFF"/>
          <w:lang w:val="en-GB"/>
        </w:rPr>
        <w:t>pvdE</w:t>
      </w:r>
      <w:proofErr w:type="spellEnd"/>
      <w:r w:rsidRPr="009F006B">
        <w:rPr>
          <w:rStyle w:val="Brak"/>
          <w:rFonts w:ascii="Times New Roman" w:hAnsi="Times New Roman" w:cs="Times New Roman"/>
          <w:color w:val="auto"/>
          <w:u w:color="333333"/>
          <w:shd w:val="clear" w:color="auto" w:fill="FFFFFF"/>
          <w:lang w:val="en-GB"/>
        </w:rPr>
        <w:t xml:space="preserve">, </w:t>
      </w:r>
      <w:proofErr w:type="spellStart"/>
      <w:r w:rsidRPr="00A434D8">
        <w:rPr>
          <w:rStyle w:val="Brak"/>
          <w:rFonts w:ascii="Times New Roman" w:hAnsi="Times New Roman" w:cs="Times New Roman"/>
          <w:i/>
          <w:color w:val="auto"/>
          <w:u w:color="333333"/>
          <w:shd w:val="clear" w:color="auto" w:fill="FFFFFF"/>
          <w:lang w:val="en-GB"/>
        </w:rPr>
        <w:t>pvdY</w:t>
      </w:r>
      <w:proofErr w:type="spellEnd"/>
      <w:r w:rsidR="00192A7F" w:rsidRPr="009F006B">
        <w:rPr>
          <w:rStyle w:val="Brak"/>
          <w:rFonts w:ascii="Times New Roman" w:hAnsi="Times New Roman" w:cs="Times New Roman"/>
          <w:color w:val="auto"/>
          <w:u w:color="333333"/>
          <w:shd w:val="clear" w:color="auto" w:fill="FFFFFF"/>
          <w:lang w:val="en-GB"/>
        </w:rPr>
        <w:t xml:space="preserve"> genes were found in all investigated genomes, </w:t>
      </w:r>
      <w:r w:rsidRPr="009F006B">
        <w:rPr>
          <w:rStyle w:val="Brak"/>
          <w:rFonts w:ascii="Times New Roman" w:hAnsi="Times New Roman" w:cs="Times New Roman"/>
          <w:color w:val="auto"/>
          <w:u w:color="333333"/>
          <w:shd w:val="clear" w:color="auto" w:fill="FFFFFF"/>
          <w:lang w:val="en-GB"/>
        </w:rPr>
        <w:t xml:space="preserve">and all found variants were located in the </w:t>
      </w:r>
      <w:r w:rsidR="00D351D4" w:rsidRPr="009F006B">
        <w:rPr>
          <w:rStyle w:val="Brak"/>
          <w:rFonts w:ascii="Times New Roman" w:hAnsi="Times New Roman" w:cs="Times New Roman"/>
          <w:color w:val="auto"/>
          <w:u w:color="333333"/>
          <w:shd w:val="clear" w:color="auto" w:fill="FFFFFF"/>
          <w:lang w:val="en-GB"/>
        </w:rPr>
        <w:t xml:space="preserve">pyoverdine </w:t>
      </w:r>
      <w:r w:rsidRPr="009F006B">
        <w:rPr>
          <w:rStyle w:val="Brak"/>
          <w:rFonts w:ascii="Times New Roman" w:hAnsi="Times New Roman" w:cs="Times New Roman"/>
          <w:color w:val="auto"/>
          <w:u w:color="333333"/>
          <w:shd w:val="clear" w:color="auto" w:fill="FFFFFF"/>
          <w:lang w:val="en-GB"/>
        </w:rPr>
        <w:t>locu</w:t>
      </w:r>
      <w:r w:rsidR="00D351D4" w:rsidRPr="009F006B">
        <w:rPr>
          <w:rStyle w:val="Brak"/>
          <w:rFonts w:ascii="Times New Roman" w:hAnsi="Times New Roman" w:cs="Times New Roman"/>
          <w:color w:val="auto"/>
          <w:u w:color="333333"/>
          <w:shd w:val="clear" w:color="auto" w:fill="FFFFFF"/>
          <w:lang w:val="en-GB"/>
        </w:rPr>
        <w:t>s</w:t>
      </w:r>
      <w:r w:rsidRPr="009F006B">
        <w:rPr>
          <w:rStyle w:val="Brak"/>
          <w:rFonts w:ascii="Times New Roman" w:hAnsi="Times New Roman" w:cs="Times New Roman"/>
          <w:color w:val="auto"/>
          <w:u w:color="333333"/>
          <w:shd w:val="clear" w:color="auto" w:fill="FFFFFF"/>
          <w:lang w:val="en-GB"/>
        </w:rPr>
        <w:t xml:space="preserve">. Based on </w:t>
      </w:r>
      <w:r w:rsidR="00D22DFE" w:rsidRPr="009F006B">
        <w:rPr>
          <w:rStyle w:val="Brak"/>
          <w:rFonts w:ascii="Times New Roman" w:hAnsi="Times New Roman" w:cs="Times New Roman"/>
          <w:color w:val="auto"/>
          <w:u w:color="333333"/>
          <w:shd w:val="clear" w:color="auto" w:fill="FFFFFF"/>
          <w:lang w:val="en-GB"/>
        </w:rPr>
        <w:t xml:space="preserve">these </w:t>
      </w:r>
      <w:r w:rsidRPr="009F006B">
        <w:rPr>
          <w:rStyle w:val="Brak"/>
          <w:rFonts w:ascii="Times New Roman" w:hAnsi="Times New Roman" w:cs="Times New Roman"/>
          <w:color w:val="auto"/>
          <w:u w:color="333333"/>
          <w:shd w:val="clear" w:color="auto" w:fill="FFFFFF"/>
          <w:lang w:val="en-GB"/>
        </w:rPr>
        <w:t>results, disregarding that pyoverdine genes are accessory</w:t>
      </w:r>
      <w:r w:rsidR="00C612C6" w:rsidRPr="009F006B">
        <w:rPr>
          <w:rStyle w:val="Brak"/>
          <w:rFonts w:ascii="Times New Roman" w:hAnsi="Times New Roman" w:cs="Times New Roman"/>
          <w:color w:val="auto"/>
          <w:u w:color="333333"/>
          <w:shd w:val="clear" w:color="auto" w:fill="FFFFFF"/>
          <w:lang w:val="en-GB"/>
        </w:rPr>
        <w:t>,</w:t>
      </w:r>
      <w:r w:rsidRPr="009F006B">
        <w:rPr>
          <w:rStyle w:val="Brak"/>
          <w:rFonts w:ascii="Times New Roman" w:hAnsi="Times New Roman" w:cs="Times New Roman"/>
          <w:color w:val="auto"/>
          <w:u w:color="333333"/>
          <w:shd w:val="clear" w:color="auto" w:fill="FFFFFF"/>
          <w:lang w:val="en-GB"/>
        </w:rPr>
        <w:t xml:space="preserve"> it is seen that </w:t>
      </w:r>
      <w:r w:rsidRPr="009F006B">
        <w:rPr>
          <w:rStyle w:val="Brak"/>
          <w:rFonts w:ascii="Times New Roman" w:hAnsi="Times New Roman" w:cs="Times New Roman"/>
          <w:color w:val="auto"/>
          <w:u w:color="333333"/>
          <w:shd w:val="clear" w:color="auto" w:fill="FFFFFF"/>
          <w:lang w:val="en-GB"/>
        </w:rPr>
        <w:lastRenderedPageBreak/>
        <w:t xml:space="preserve">pyoverdine production and pyoverdine receptors are crucial for </w:t>
      </w:r>
      <w:r w:rsidRPr="009F006B">
        <w:rPr>
          <w:rStyle w:val="Brak"/>
          <w:rFonts w:ascii="Times New Roman" w:hAnsi="Times New Roman" w:cs="Times New Roman"/>
          <w:i/>
          <w:color w:val="auto"/>
          <w:u w:color="333333"/>
          <w:shd w:val="clear" w:color="auto" w:fill="FFFFFF"/>
          <w:lang w:val="en-GB"/>
        </w:rPr>
        <w:t>P. aeruginosa</w:t>
      </w:r>
      <w:r w:rsidRPr="009F006B">
        <w:rPr>
          <w:rStyle w:val="Brak"/>
          <w:rFonts w:ascii="Times New Roman" w:hAnsi="Times New Roman" w:cs="Times New Roman"/>
          <w:color w:val="auto"/>
          <w:u w:color="333333"/>
          <w:shd w:val="clear" w:color="auto" w:fill="FFFFFF"/>
          <w:lang w:val="en-GB"/>
        </w:rPr>
        <w:t xml:space="preserve"> and therefore those accessory genes </w:t>
      </w:r>
      <w:r w:rsidR="00AC45AB" w:rsidRPr="009F006B">
        <w:rPr>
          <w:rStyle w:val="Brak"/>
          <w:rFonts w:ascii="Times New Roman" w:hAnsi="Times New Roman" w:cs="Times New Roman"/>
          <w:color w:val="auto"/>
          <w:u w:color="333333"/>
          <w:shd w:val="clear" w:color="auto" w:fill="FFFFFF"/>
          <w:lang w:val="en-GB"/>
        </w:rPr>
        <w:t>have</w:t>
      </w:r>
      <w:r w:rsidRPr="009F006B">
        <w:rPr>
          <w:rStyle w:val="Brak"/>
          <w:rFonts w:ascii="Times New Roman" w:hAnsi="Times New Roman" w:cs="Times New Roman"/>
          <w:color w:val="auto"/>
          <w:u w:color="333333"/>
          <w:shd w:val="clear" w:color="auto" w:fill="FFFFFF"/>
          <w:lang w:val="en-GB"/>
        </w:rPr>
        <w:t xml:space="preserve"> core functions. </w:t>
      </w:r>
    </w:p>
    <w:bookmarkEnd w:id="11"/>
    <w:p w14:paraId="02831A97" w14:textId="3F617B48" w:rsidR="009249F0" w:rsidRPr="009F006B" w:rsidRDefault="00994679" w:rsidP="00397EB9">
      <w:pPr>
        <w:pStyle w:val="Tre"/>
        <w:spacing w:before="0" w:after="0" w:line="480" w:lineRule="auto"/>
        <w:ind w:firstLine="708"/>
        <w:jc w:val="both"/>
        <w:rPr>
          <w:rStyle w:val="Brak"/>
          <w:rFonts w:ascii="Times New Roman" w:hAnsi="Times New Roman" w:cs="Times New Roman"/>
          <w:color w:val="auto"/>
          <w:u w:color="333333"/>
          <w:shd w:val="clear" w:color="auto" w:fill="FFFFFF"/>
          <w:lang w:val="en-GB"/>
        </w:rPr>
      </w:pPr>
      <w:r w:rsidRPr="009F006B">
        <w:rPr>
          <w:rStyle w:val="Brak"/>
          <w:rFonts w:ascii="Times New Roman" w:hAnsi="Times New Roman" w:cs="Times New Roman"/>
          <w:color w:val="auto"/>
          <w:u w:color="333333"/>
          <w:shd w:val="clear" w:color="auto" w:fill="FFFFFF"/>
          <w:lang w:val="en-GB"/>
        </w:rPr>
        <w:t xml:space="preserve">Similarly to </w:t>
      </w:r>
      <w:proofErr w:type="spellStart"/>
      <w:r w:rsidRPr="00A434D8">
        <w:rPr>
          <w:rStyle w:val="Brak"/>
          <w:rFonts w:ascii="Times New Roman" w:hAnsi="Times New Roman" w:cs="Times New Roman"/>
          <w:i/>
          <w:color w:val="auto"/>
          <w:u w:color="333333"/>
          <w:shd w:val="clear" w:color="auto" w:fill="FFFFFF"/>
          <w:lang w:val="en-GB"/>
        </w:rPr>
        <w:t>exoS</w:t>
      </w:r>
      <w:proofErr w:type="spellEnd"/>
      <w:r w:rsidRPr="009F006B">
        <w:rPr>
          <w:rStyle w:val="Brak"/>
          <w:rFonts w:ascii="Times New Roman" w:hAnsi="Times New Roman" w:cs="Times New Roman"/>
          <w:color w:val="auto"/>
          <w:u w:color="333333"/>
          <w:shd w:val="clear" w:color="auto" w:fill="FFFFFF"/>
          <w:lang w:val="en-GB"/>
        </w:rPr>
        <w:t xml:space="preserve"> and </w:t>
      </w:r>
      <w:proofErr w:type="spellStart"/>
      <w:r w:rsidRPr="00A434D8">
        <w:rPr>
          <w:rStyle w:val="Brak"/>
          <w:rFonts w:ascii="Times New Roman" w:hAnsi="Times New Roman" w:cs="Times New Roman"/>
          <w:i/>
          <w:color w:val="auto"/>
          <w:u w:color="333333"/>
          <w:shd w:val="clear" w:color="auto" w:fill="FFFFFF"/>
          <w:lang w:val="en-GB"/>
        </w:rPr>
        <w:t>exoU</w:t>
      </w:r>
      <w:proofErr w:type="spellEnd"/>
      <w:r w:rsidRPr="009F006B">
        <w:rPr>
          <w:rStyle w:val="Brak"/>
          <w:rFonts w:ascii="Times New Roman" w:hAnsi="Times New Roman" w:cs="Times New Roman"/>
          <w:color w:val="auto"/>
          <w:u w:color="333333"/>
          <w:shd w:val="clear" w:color="auto" w:fill="FFFFFF"/>
          <w:lang w:val="en-GB"/>
        </w:rPr>
        <w:t xml:space="preserve"> genes it is suggested that different types of pyoverdine genes were acquired by horizontal gene transfer. History of horizontal gene transfer is suggested by unusual codon usage and oligonucleotide usage in pyoverdine region</w:t>
      </w:r>
      <w:r w:rsidR="001A71FE" w:rsidRPr="009F006B">
        <w:rPr>
          <w:rStyle w:val="Brak"/>
          <w:rFonts w:ascii="Times New Roman" w:hAnsi="Times New Roman" w:cs="Times New Roman"/>
          <w:color w:val="auto"/>
          <w:u w:color="333333"/>
          <w:shd w:val="clear" w:color="auto" w:fill="FFFFFF"/>
          <w:lang w:val="en-GB"/>
        </w:rPr>
        <w:t xml:space="preserve"> </w:t>
      </w:r>
      <w:r w:rsidRPr="009F006B">
        <w:rPr>
          <w:rStyle w:val="Brak"/>
          <w:rFonts w:ascii="Times New Roman" w:hAnsi="Times New Roman" w:cs="Times New Roman"/>
          <w:color w:val="auto"/>
          <w:u w:color="333333"/>
          <w:shd w:val="clear" w:color="auto" w:fill="FFFFFF"/>
          <w:lang w:val="en-GB"/>
        </w:rPr>
        <w:t xml:space="preserve">[12]. Nevertheless, </w:t>
      </w:r>
      <w:proofErr w:type="spellStart"/>
      <w:r w:rsidRPr="00A434D8">
        <w:rPr>
          <w:rStyle w:val="Brak"/>
          <w:rFonts w:ascii="Times New Roman" w:hAnsi="Times New Roman" w:cs="Times New Roman"/>
          <w:i/>
          <w:color w:val="auto"/>
          <w:u w:color="333333"/>
          <w:shd w:val="clear" w:color="auto" w:fill="FFFFFF"/>
          <w:lang w:val="en-GB"/>
        </w:rPr>
        <w:t>exoS</w:t>
      </w:r>
      <w:proofErr w:type="spellEnd"/>
      <w:r w:rsidRPr="009F006B">
        <w:rPr>
          <w:rStyle w:val="Brak"/>
          <w:rFonts w:ascii="Times New Roman" w:hAnsi="Times New Roman" w:cs="Times New Roman"/>
          <w:color w:val="auto"/>
          <w:u w:color="333333"/>
          <w:shd w:val="clear" w:color="auto" w:fill="FFFFFF"/>
          <w:lang w:val="en-GB"/>
        </w:rPr>
        <w:t xml:space="preserve"> and </w:t>
      </w:r>
      <w:proofErr w:type="spellStart"/>
      <w:r w:rsidRPr="00A434D8">
        <w:rPr>
          <w:rStyle w:val="Brak"/>
          <w:rFonts w:ascii="Times New Roman" w:hAnsi="Times New Roman" w:cs="Times New Roman"/>
          <w:i/>
          <w:color w:val="auto"/>
          <w:u w:color="333333"/>
          <w:shd w:val="clear" w:color="auto" w:fill="FFFFFF"/>
          <w:lang w:val="en-GB"/>
        </w:rPr>
        <w:t>exoU</w:t>
      </w:r>
      <w:proofErr w:type="spellEnd"/>
      <w:r w:rsidRPr="009F006B">
        <w:rPr>
          <w:rStyle w:val="Brak"/>
          <w:rFonts w:ascii="Times New Roman" w:hAnsi="Times New Roman" w:cs="Times New Roman"/>
          <w:color w:val="auto"/>
          <w:u w:color="333333"/>
          <w:shd w:val="clear" w:color="auto" w:fill="FFFFFF"/>
          <w:lang w:val="en-GB"/>
        </w:rPr>
        <w:t xml:space="preserve"> distribution in various genomes is consistent with genetic clades of phylogenetic tree representing evolutionary relationships of </w:t>
      </w:r>
      <w:r w:rsidRPr="009F006B">
        <w:rPr>
          <w:rStyle w:val="Brak"/>
          <w:rFonts w:ascii="Times New Roman" w:hAnsi="Times New Roman" w:cs="Times New Roman"/>
          <w:i/>
          <w:color w:val="auto"/>
          <w:u w:color="333333"/>
          <w:shd w:val="clear" w:color="auto" w:fill="FFFFFF"/>
          <w:lang w:val="en-GB"/>
        </w:rPr>
        <w:t>P. aeruginosa</w:t>
      </w:r>
      <w:r w:rsidRPr="009F006B">
        <w:rPr>
          <w:rStyle w:val="Brak"/>
          <w:rFonts w:ascii="Times New Roman" w:hAnsi="Times New Roman" w:cs="Times New Roman"/>
          <w:color w:val="auto"/>
          <w:u w:color="333333"/>
          <w:shd w:val="clear" w:color="auto" w:fill="FFFFFF"/>
          <w:lang w:val="en-GB"/>
        </w:rPr>
        <w:t xml:space="preserve"> strains. This is not observed for pyoverdine types. </w:t>
      </w:r>
      <w:r w:rsidR="00D351D4" w:rsidRPr="009F006B">
        <w:rPr>
          <w:rStyle w:val="Brak"/>
          <w:rFonts w:ascii="Times New Roman" w:hAnsi="Times New Roman" w:cs="Times New Roman"/>
          <w:color w:val="auto"/>
          <w:u w:color="333333"/>
          <w:shd w:val="clear" w:color="auto" w:fill="FFFFFF"/>
          <w:lang w:val="en-GB"/>
        </w:rPr>
        <w:t xml:space="preserve">It is possible to find both pyoverdine types of type I and II in </w:t>
      </w:r>
      <w:proofErr w:type="spellStart"/>
      <w:r w:rsidR="00D351D4" w:rsidRPr="00A434D8">
        <w:rPr>
          <w:rStyle w:val="Brak"/>
          <w:rFonts w:ascii="Times New Roman" w:hAnsi="Times New Roman" w:cs="Times New Roman"/>
          <w:i/>
          <w:color w:val="auto"/>
          <w:u w:color="333333"/>
          <w:shd w:val="clear" w:color="auto" w:fill="FFFFFF"/>
          <w:lang w:val="en-GB"/>
        </w:rPr>
        <w:t>exoU</w:t>
      </w:r>
      <w:proofErr w:type="spellEnd"/>
      <w:r w:rsidR="00D351D4" w:rsidRPr="009F006B">
        <w:rPr>
          <w:rStyle w:val="Brak"/>
          <w:rFonts w:ascii="Times New Roman" w:hAnsi="Times New Roman" w:cs="Times New Roman"/>
          <w:color w:val="auto"/>
          <w:u w:color="333333"/>
          <w:shd w:val="clear" w:color="auto" w:fill="FFFFFF"/>
          <w:lang w:val="en-GB"/>
        </w:rPr>
        <w:t xml:space="preserve"> and </w:t>
      </w:r>
      <w:proofErr w:type="spellStart"/>
      <w:r w:rsidR="000B31BF" w:rsidRPr="000B31BF">
        <w:rPr>
          <w:rStyle w:val="Brak"/>
          <w:rFonts w:ascii="Times New Roman" w:hAnsi="Times New Roman" w:cs="Times New Roman"/>
          <w:color w:val="auto"/>
          <w:u w:color="333333"/>
          <w:shd w:val="clear" w:color="auto" w:fill="FFFFFF"/>
          <w:lang w:val="en-GB"/>
        </w:rPr>
        <w:t>ExoS</w:t>
      </w:r>
      <w:proofErr w:type="spellEnd"/>
      <w:r w:rsidR="00D351D4" w:rsidRPr="009F006B">
        <w:rPr>
          <w:rStyle w:val="Brak"/>
          <w:rFonts w:ascii="Times New Roman" w:hAnsi="Times New Roman" w:cs="Times New Roman"/>
          <w:color w:val="auto"/>
          <w:u w:color="333333"/>
          <w:shd w:val="clear" w:color="auto" w:fill="FFFFFF"/>
          <w:lang w:val="en-GB"/>
        </w:rPr>
        <w:t xml:space="preserve"> clade. </w:t>
      </w:r>
      <w:r w:rsidRPr="009F006B">
        <w:rPr>
          <w:rStyle w:val="Brak"/>
          <w:rFonts w:ascii="Times New Roman" w:hAnsi="Times New Roman" w:cs="Times New Roman"/>
          <w:color w:val="auto"/>
          <w:u w:color="333333"/>
          <w:shd w:val="clear" w:color="auto" w:fill="FFFFFF"/>
          <w:lang w:val="en-GB"/>
        </w:rPr>
        <w:t xml:space="preserve">To explain these differences, we suggest that sets of genes encoding pyoverdines were </w:t>
      </w:r>
      <w:r w:rsidR="00C612C6" w:rsidRPr="009F006B">
        <w:rPr>
          <w:rStyle w:val="Brak"/>
          <w:rFonts w:ascii="Times New Roman" w:hAnsi="Times New Roman" w:cs="Times New Roman"/>
          <w:color w:val="auto"/>
          <w:u w:color="333333"/>
          <w:shd w:val="clear" w:color="auto" w:fill="FFFFFF"/>
          <w:lang w:val="en-GB"/>
        </w:rPr>
        <w:t>transferred</w:t>
      </w:r>
      <w:r w:rsidRPr="009F006B">
        <w:rPr>
          <w:rStyle w:val="Brak"/>
          <w:rFonts w:ascii="Times New Roman" w:hAnsi="Times New Roman" w:cs="Times New Roman"/>
          <w:color w:val="auto"/>
          <w:u w:color="333333"/>
          <w:shd w:val="clear" w:color="auto" w:fill="FFFFFF"/>
          <w:lang w:val="en-GB"/>
        </w:rPr>
        <w:t xml:space="preserve"> to </w:t>
      </w:r>
      <w:r w:rsidRPr="009F006B">
        <w:rPr>
          <w:rStyle w:val="Brak"/>
          <w:rFonts w:ascii="Times New Roman" w:hAnsi="Times New Roman" w:cs="Times New Roman"/>
          <w:i/>
          <w:color w:val="auto"/>
          <w:u w:color="333333"/>
          <w:shd w:val="clear" w:color="auto" w:fill="FFFFFF"/>
          <w:lang w:val="en-GB"/>
        </w:rPr>
        <w:t>P. aeruginosa</w:t>
      </w:r>
      <w:r w:rsidRPr="009F006B">
        <w:rPr>
          <w:rStyle w:val="Brak"/>
          <w:rFonts w:ascii="Times New Roman" w:hAnsi="Times New Roman" w:cs="Times New Roman"/>
          <w:color w:val="auto"/>
          <w:u w:color="333333"/>
          <w:shd w:val="clear" w:color="auto" w:fill="FFFFFF"/>
          <w:lang w:val="en-GB"/>
        </w:rPr>
        <w:t xml:space="preserve"> </w:t>
      </w:r>
      <w:r w:rsidR="00C612C6" w:rsidRPr="009F006B">
        <w:rPr>
          <w:rStyle w:val="Brak"/>
          <w:rFonts w:ascii="Times New Roman" w:hAnsi="Times New Roman" w:cs="Times New Roman"/>
          <w:color w:val="auto"/>
          <w:u w:color="333333"/>
          <w:shd w:val="clear" w:color="auto" w:fill="FFFFFF"/>
          <w:lang w:val="en-GB"/>
        </w:rPr>
        <w:t xml:space="preserve">strains </w:t>
      </w:r>
      <w:r w:rsidRPr="009F006B">
        <w:rPr>
          <w:rStyle w:val="Brak"/>
          <w:rFonts w:ascii="Times New Roman" w:hAnsi="Times New Roman" w:cs="Times New Roman"/>
          <w:color w:val="auto"/>
          <w:u w:color="333333"/>
          <w:shd w:val="clear" w:color="auto" w:fill="FFFFFF"/>
          <w:lang w:val="en-GB"/>
        </w:rPr>
        <w:t>of different genetic clades</w:t>
      </w:r>
      <w:r w:rsidR="00BB465F" w:rsidRPr="009F006B">
        <w:rPr>
          <w:rStyle w:val="Brak"/>
          <w:rFonts w:ascii="Times New Roman" w:hAnsi="Times New Roman" w:cs="Times New Roman"/>
          <w:color w:val="auto"/>
          <w:u w:color="333333"/>
          <w:shd w:val="clear" w:color="auto" w:fill="FFFFFF"/>
          <w:lang w:val="en-GB"/>
        </w:rPr>
        <w:t xml:space="preserve"> or the</w:t>
      </w:r>
      <w:r w:rsidR="00D351D4" w:rsidRPr="009F006B">
        <w:rPr>
          <w:rStyle w:val="Brak"/>
          <w:rFonts w:ascii="Times New Roman" w:hAnsi="Times New Roman" w:cs="Times New Roman"/>
          <w:color w:val="auto"/>
          <w:u w:color="333333"/>
          <w:shd w:val="clear" w:color="auto" w:fill="FFFFFF"/>
          <w:lang w:val="en-GB"/>
        </w:rPr>
        <w:t>y</w:t>
      </w:r>
      <w:r w:rsidR="00BB465F" w:rsidRPr="009F006B">
        <w:rPr>
          <w:rStyle w:val="Brak"/>
          <w:rFonts w:ascii="Times New Roman" w:hAnsi="Times New Roman" w:cs="Times New Roman"/>
          <w:color w:val="auto"/>
          <w:u w:color="333333"/>
          <w:shd w:val="clear" w:color="auto" w:fill="FFFFFF"/>
          <w:lang w:val="en-GB"/>
        </w:rPr>
        <w:t xml:space="preserve"> were transferred </w:t>
      </w:r>
      <w:r w:rsidR="00397EB9" w:rsidRPr="009F006B">
        <w:rPr>
          <w:rStyle w:val="Brak"/>
          <w:rFonts w:ascii="Times New Roman" w:hAnsi="Times New Roman" w:cs="Times New Roman"/>
          <w:color w:val="auto"/>
          <w:u w:color="333333"/>
          <w:shd w:val="clear" w:color="auto" w:fill="FFFFFF"/>
          <w:lang w:val="en-GB"/>
        </w:rPr>
        <w:t xml:space="preserve">between different </w:t>
      </w:r>
      <w:r w:rsidR="00397EB9" w:rsidRPr="009F006B">
        <w:rPr>
          <w:rStyle w:val="Brak"/>
          <w:rFonts w:ascii="Times New Roman" w:hAnsi="Times New Roman" w:cs="Times New Roman"/>
          <w:i/>
          <w:color w:val="auto"/>
          <w:u w:color="333333"/>
          <w:shd w:val="clear" w:color="auto" w:fill="FFFFFF"/>
          <w:lang w:val="en-GB"/>
        </w:rPr>
        <w:t>P. aeruginosa</w:t>
      </w:r>
      <w:r w:rsidR="00397EB9" w:rsidRPr="009F006B">
        <w:rPr>
          <w:rStyle w:val="Brak"/>
          <w:rFonts w:ascii="Times New Roman" w:hAnsi="Times New Roman" w:cs="Times New Roman"/>
          <w:color w:val="auto"/>
          <w:u w:color="333333"/>
          <w:shd w:val="clear" w:color="auto" w:fill="FFFFFF"/>
          <w:lang w:val="en-GB"/>
        </w:rPr>
        <w:t xml:space="preserve"> strains. </w:t>
      </w:r>
      <w:r w:rsidRPr="009F006B">
        <w:rPr>
          <w:rStyle w:val="Brak"/>
          <w:rFonts w:ascii="Times New Roman" w:hAnsi="Times New Roman" w:cs="Times New Roman"/>
          <w:color w:val="auto"/>
          <w:u w:color="333333"/>
          <w:shd w:val="clear" w:color="auto" w:fill="FFFFFF"/>
          <w:lang w:val="en-GB"/>
        </w:rPr>
        <w:t xml:space="preserve">Another question arises there. Why genes of different pyoverdine variants are mutually exclusive. We suppose that the possible benefits for strains harbouring two pyoverdines gene sets may be insufficient in comparison to the disadvantages, e.g. additional energy and resource consumption. In our study, we did not observe genomes with mixtures of alleles of different types, but the existence of strains with type I and type II </w:t>
      </w:r>
      <w:proofErr w:type="spellStart"/>
      <w:r w:rsidR="007D1E45">
        <w:rPr>
          <w:rStyle w:val="Brak"/>
          <w:rFonts w:ascii="Times New Roman" w:hAnsi="Times New Roman" w:cs="Times New Roman"/>
          <w:color w:val="auto"/>
          <w:u w:color="333333"/>
          <w:shd w:val="clear" w:color="auto" w:fill="FFFFFF"/>
          <w:lang w:val="en-GB"/>
        </w:rPr>
        <w:t>pvd</w:t>
      </w:r>
      <w:proofErr w:type="spellEnd"/>
      <w:r w:rsidRPr="009F006B">
        <w:rPr>
          <w:rStyle w:val="Brak"/>
          <w:rFonts w:ascii="Times New Roman" w:hAnsi="Times New Roman" w:cs="Times New Roman"/>
          <w:color w:val="auto"/>
          <w:u w:color="333333"/>
          <w:shd w:val="clear" w:color="auto" w:fill="FFFFFF"/>
          <w:lang w:val="en-GB"/>
        </w:rPr>
        <w:t xml:space="preserve"> genes was described previously</w:t>
      </w:r>
      <w:r w:rsidR="007D1E45">
        <w:rPr>
          <w:rStyle w:val="Brak"/>
          <w:rFonts w:ascii="Times New Roman" w:hAnsi="Times New Roman" w:cs="Times New Roman"/>
          <w:color w:val="auto"/>
          <w:u w:color="333333"/>
          <w:shd w:val="clear" w:color="auto" w:fill="FFFFFF"/>
          <w:lang w:val="en-GB"/>
        </w:rPr>
        <w:t xml:space="preserve"> [12]</w:t>
      </w:r>
      <w:r w:rsidRPr="009F006B">
        <w:rPr>
          <w:rStyle w:val="Brak"/>
          <w:rFonts w:ascii="Times New Roman" w:hAnsi="Times New Roman" w:cs="Times New Roman"/>
          <w:color w:val="auto"/>
          <w:u w:color="333333"/>
          <w:shd w:val="clear" w:color="auto" w:fill="FFFFFF"/>
          <w:lang w:val="en-GB"/>
        </w:rPr>
        <w:t xml:space="preserve">. Those isolates may stand as strains that after acquisition of two types of </w:t>
      </w:r>
      <w:proofErr w:type="spellStart"/>
      <w:r w:rsidRPr="00A434D8">
        <w:rPr>
          <w:rStyle w:val="Brak"/>
          <w:rFonts w:ascii="Times New Roman" w:hAnsi="Times New Roman" w:cs="Times New Roman"/>
          <w:color w:val="auto"/>
          <w:u w:color="333333"/>
          <w:shd w:val="clear" w:color="auto" w:fill="FFFFFF"/>
          <w:lang w:val="en-GB"/>
        </w:rPr>
        <w:t>pvd</w:t>
      </w:r>
      <w:proofErr w:type="spellEnd"/>
      <w:r w:rsidRPr="009F006B">
        <w:rPr>
          <w:rStyle w:val="Brak"/>
          <w:rFonts w:ascii="Times New Roman" w:hAnsi="Times New Roman" w:cs="Times New Roman"/>
          <w:color w:val="auto"/>
          <w:u w:color="333333"/>
          <w:shd w:val="clear" w:color="auto" w:fill="FFFFFF"/>
          <w:lang w:val="en-GB"/>
        </w:rPr>
        <w:t xml:space="preserve"> genes, recombined them and as a result the mixture strain containing type I and type II </w:t>
      </w:r>
      <w:proofErr w:type="spellStart"/>
      <w:r w:rsidRPr="009F006B">
        <w:rPr>
          <w:rStyle w:val="Brak"/>
          <w:rFonts w:ascii="Times New Roman" w:hAnsi="Times New Roman" w:cs="Times New Roman"/>
          <w:color w:val="auto"/>
          <w:u w:color="333333"/>
          <w:shd w:val="clear" w:color="auto" w:fill="FFFFFF"/>
          <w:lang w:val="en-GB"/>
        </w:rPr>
        <w:t>pvd</w:t>
      </w:r>
      <w:proofErr w:type="spellEnd"/>
      <w:r w:rsidRPr="009F006B">
        <w:rPr>
          <w:rStyle w:val="Brak"/>
          <w:rFonts w:ascii="Times New Roman" w:hAnsi="Times New Roman" w:cs="Times New Roman"/>
          <w:color w:val="auto"/>
          <w:u w:color="333333"/>
          <w:shd w:val="clear" w:color="auto" w:fill="FFFFFF"/>
          <w:lang w:val="en-GB"/>
        </w:rPr>
        <w:t xml:space="preserve"> genes was created.</w:t>
      </w:r>
      <w:r w:rsidR="00C612C6" w:rsidRPr="009F006B">
        <w:rPr>
          <w:rStyle w:val="Brak"/>
          <w:rFonts w:ascii="Times New Roman" w:hAnsi="Times New Roman" w:cs="Times New Roman"/>
          <w:color w:val="auto"/>
          <w:u w:color="333333"/>
          <w:shd w:val="clear" w:color="auto" w:fill="FFFFFF"/>
          <w:lang w:val="en-GB"/>
        </w:rPr>
        <w:t xml:space="preserve"> </w:t>
      </w:r>
      <w:r w:rsidR="009249F0" w:rsidRPr="009F006B">
        <w:rPr>
          <w:rStyle w:val="Brak"/>
          <w:rFonts w:ascii="Times New Roman" w:hAnsi="Times New Roman" w:cs="Times New Roman"/>
          <w:color w:val="auto"/>
          <w:u w:color="333333"/>
          <w:shd w:val="clear" w:color="auto" w:fill="FFFFFF"/>
          <w:lang w:val="en-GB"/>
        </w:rPr>
        <w:t>Throughout the analysis of pyoverdine locus in 7 strains</w:t>
      </w:r>
      <w:r w:rsidR="00972D56" w:rsidRPr="009F006B">
        <w:rPr>
          <w:rStyle w:val="Brak"/>
          <w:rFonts w:ascii="Times New Roman" w:hAnsi="Times New Roman" w:cs="Times New Roman"/>
          <w:color w:val="auto"/>
          <w:u w:color="333333"/>
          <w:shd w:val="clear" w:color="auto" w:fill="FFFFFF"/>
          <w:lang w:val="en-GB"/>
        </w:rPr>
        <w:t>,</w:t>
      </w:r>
      <w:r w:rsidR="009249F0" w:rsidRPr="009F006B">
        <w:rPr>
          <w:rStyle w:val="Brak"/>
          <w:rFonts w:ascii="Times New Roman" w:hAnsi="Times New Roman" w:cs="Times New Roman"/>
          <w:color w:val="auto"/>
          <w:u w:color="333333"/>
          <w:shd w:val="clear" w:color="auto" w:fill="FFFFFF"/>
          <w:lang w:val="en-GB"/>
        </w:rPr>
        <w:t xml:space="preserve"> we found new undescribed coding sequence. This gene at 5’ side is nearly identical with </w:t>
      </w:r>
      <w:r w:rsidR="00AC45AB" w:rsidRPr="009F006B">
        <w:rPr>
          <w:rStyle w:val="Brak"/>
          <w:rFonts w:ascii="Times New Roman" w:hAnsi="Times New Roman" w:cs="Times New Roman"/>
          <w:color w:val="auto"/>
          <w:u w:color="333333"/>
          <w:shd w:val="clear" w:color="auto" w:fill="FFFFFF"/>
          <w:lang w:val="en-GB"/>
        </w:rPr>
        <w:t xml:space="preserve">a </w:t>
      </w:r>
      <w:r w:rsidR="009249F0" w:rsidRPr="009F006B">
        <w:rPr>
          <w:rStyle w:val="Brak"/>
          <w:rFonts w:ascii="Times New Roman" w:hAnsi="Times New Roman" w:cs="Times New Roman"/>
          <w:color w:val="auto"/>
          <w:u w:color="333333"/>
          <w:shd w:val="clear" w:color="auto" w:fill="FFFFFF"/>
          <w:lang w:val="en-GB"/>
        </w:rPr>
        <w:t xml:space="preserve">part of </w:t>
      </w:r>
      <w:proofErr w:type="spellStart"/>
      <w:r w:rsidR="009249F0" w:rsidRPr="00A434D8">
        <w:rPr>
          <w:rStyle w:val="Brak"/>
          <w:rFonts w:ascii="Times New Roman" w:hAnsi="Times New Roman" w:cs="Times New Roman"/>
          <w:i/>
          <w:color w:val="auto"/>
          <w:u w:color="333333"/>
          <w:shd w:val="clear" w:color="auto" w:fill="FFFFFF"/>
          <w:lang w:val="en-GB"/>
        </w:rPr>
        <w:t>pvdD</w:t>
      </w:r>
      <w:proofErr w:type="spellEnd"/>
      <w:r w:rsidR="009249F0" w:rsidRPr="009F006B">
        <w:rPr>
          <w:rStyle w:val="Brak"/>
          <w:rFonts w:ascii="Times New Roman" w:hAnsi="Times New Roman" w:cs="Times New Roman"/>
          <w:color w:val="auto"/>
          <w:u w:color="333333"/>
          <w:shd w:val="clear" w:color="auto" w:fill="FFFFFF"/>
          <w:lang w:val="en-GB"/>
        </w:rPr>
        <w:t>(3) gene of pyoverdine type III, and at 3</w:t>
      </w:r>
      <w:r w:rsidR="00C863B2" w:rsidRPr="009F006B">
        <w:rPr>
          <w:rStyle w:val="Brak"/>
          <w:rFonts w:ascii="Times New Roman" w:hAnsi="Times New Roman" w:cs="Times New Roman"/>
          <w:color w:val="auto"/>
          <w:u w:color="333333"/>
          <w:shd w:val="clear" w:color="auto" w:fill="FFFFFF"/>
          <w:lang w:val="en-GB"/>
        </w:rPr>
        <w:t>’</w:t>
      </w:r>
      <w:r w:rsidR="009249F0" w:rsidRPr="009F006B">
        <w:rPr>
          <w:rStyle w:val="Brak"/>
          <w:rFonts w:ascii="Times New Roman" w:hAnsi="Times New Roman" w:cs="Times New Roman"/>
          <w:color w:val="auto"/>
          <w:u w:color="333333"/>
          <w:shd w:val="clear" w:color="auto" w:fill="FFFFFF"/>
          <w:lang w:val="en-GB"/>
        </w:rPr>
        <w:t xml:space="preserve"> site is similar </w:t>
      </w:r>
      <w:r w:rsidR="00AC45AB" w:rsidRPr="009F006B">
        <w:rPr>
          <w:rStyle w:val="Brak"/>
          <w:rFonts w:ascii="Times New Roman" w:hAnsi="Times New Roman" w:cs="Times New Roman"/>
          <w:color w:val="auto"/>
          <w:u w:color="333333"/>
          <w:shd w:val="clear" w:color="auto" w:fill="FFFFFF"/>
          <w:lang w:val="en-GB"/>
        </w:rPr>
        <w:t xml:space="preserve">to </w:t>
      </w:r>
      <w:proofErr w:type="spellStart"/>
      <w:r w:rsidR="009249F0" w:rsidRPr="007D1E45">
        <w:rPr>
          <w:rStyle w:val="Brak"/>
          <w:rFonts w:ascii="Times New Roman" w:hAnsi="Times New Roman" w:cs="Times New Roman"/>
          <w:i/>
          <w:color w:val="auto"/>
          <w:u w:color="333333"/>
          <w:shd w:val="clear" w:color="auto" w:fill="FFFFFF"/>
          <w:lang w:val="en-GB"/>
        </w:rPr>
        <w:t>pvdI</w:t>
      </w:r>
      <w:proofErr w:type="spellEnd"/>
      <w:r w:rsidR="009249F0" w:rsidRPr="009F006B">
        <w:rPr>
          <w:rStyle w:val="Brak"/>
          <w:rFonts w:ascii="Times New Roman" w:hAnsi="Times New Roman" w:cs="Times New Roman"/>
          <w:color w:val="auto"/>
          <w:u w:color="333333"/>
          <w:shd w:val="clear" w:color="auto" w:fill="FFFFFF"/>
          <w:lang w:val="en-GB"/>
        </w:rPr>
        <w:t xml:space="preserve">(3). This gene is presumably a fusion gene that was created after deletion of the locus between </w:t>
      </w:r>
      <w:proofErr w:type="spellStart"/>
      <w:r w:rsidR="009249F0" w:rsidRPr="007D1E45">
        <w:rPr>
          <w:rStyle w:val="Brak"/>
          <w:rFonts w:ascii="Times New Roman" w:hAnsi="Times New Roman" w:cs="Times New Roman"/>
          <w:i/>
          <w:color w:val="auto"/>
          <w:u w:color="333333"/>
          <w:shd w:val="clear" w:color="auto" w:fill="FFFFFF"/>
          <w:lang w:val="en-GB"/>
        </w:rPr>
        <w:t>pvdD</w:t>
      </w:r>
      <w:proofErr w:type="spellEnd"/>
      <w:r w:rsidR="009249F0" w:rsidRPr="009F006B">
        <w:rPr>
          <w:rStyle w:val="Brak"/>
          <w:rFonts w:ascii="Times New Roman" w:hAnsi="Times New Roman" w:cs="Times New Roman"/>
          <w:color w:val="auto"/>
          <w:u w:color="333333"/>
          <w:shd w:val="clear" w:color="auto" w:fill="FFFFFF"/>
          <w:lang w:val="en-GB"/>
        </w:rPr>
        <w:t xml:space="preserve"> and </w:t>
      </w:r>
      <w:proofErr w:type="spellStart"/>
      <w:r w:rsidR="009249F0" w:rsidRPr="009F006B">
        <w:rPr>
          <w:rStyle w:val="Brak"/>
          <w:rFonts w:ascii="Times New Roman" w:hAnsi="Times New Roman" w:cs="Times New Roman"/>
          <w:color w:val="auto"/>
          <w:u w:color="333333"/>
          <w:shd w:val="clear" w:color="auto" w:fill="FFFFFF"/>
          <w:lang w:val="en-GB"/>
        </w:rPr>
        <w:t>pvdI</w:t>
      </w:r>
      <w:proofErr w:type="spellEnd"/>
      <w:r w:rsidR="009249F0" w:rsidRPr="009F006B">
        <w:rPr>
          <w:rStyle w:val="Brak"/>
          <w:rFonts w:ascii="Times New Roman" w:hAnsi="Times New Roman" w:cs="Times New Roman"/>
          <w:color w:val="auto"/>
          <w:u w:color="333333"/>
          <w:shd w:val="clear" w:color="auto" w:fill="FFFFFF"/>
          <w:lang w:val="en-GB"/>
        </w:rPr>
        <w:t xml:space="preserve"> genes. This gene has been found in 7 investigated genomes.</w:t>
      </w:r>
    </w:p>
    <w:p w14:paraId="5EEA3828" w14:textId="7CD19F07" w:rsidR="009249F0" w:rsidRDefault="009249F0" w:rsidP="007F5671">
      <w:pPr>
        <w:pStyle w:val="Tre"/>
        <w:spacing w:before="0" w:after="0" w:line="480" w:lineRule="auto"/>
        <w:ind w:firstLine="708"/>
        <w:jc w:val="both"/>
        <w:rPr>
          <w:rStyle w:val="Brak"/>
          <w:rFonts w:ascii="Times New Roman" w:hAnsi="Times New Roman" w:cs="Times New Roman"/>
          <w:color w:val="auto"/>
          <w:u w:color="333333"/>
          <w:shd w:val="clear" w:color="auto" w:fill="FFFFFF"/>
          <w:lang w:val="en-GB"/>
        </w:rPr>
      </w:pPr>
      <w:bookmarkStart w:id="12" w:name="_Hlk7286833"/>
      <w:r w:rsidRPr="009F006B">
        <w:rPr>
          <w:rStyle w:val="Brak"/>
          <w:rFonts w:ascii="Times New Roman" w:hAnsi="Times New Roman" w:cs="Times New Roman"/>
          <w:color w:val="auto"/>
          <w:u w:color="333333"/>
          <w:shd w:val="clear" w:color="auto" w:fill="FFFFFF"/>
          <w:lang w:val="en-GB"/>
        </w:rPr>
        <w:t xml:space="preserve">Genes encoding different flagella types A and B are distributed between </w:t>
      </w:r>
      <w:proofErr w:type="spellStart"/>
      <w:r w:rsidR="000B31BF">
        <w:rPr>
          <w:rStyle w:val="Brak"/>
          <w:rFonts w:ascii="Times New Roman" w:hAnsi="Times New Roman" w:cs="Times New Roman"/>
          <w:color w:val="auto"/>
          <w:u w:color="333333"/>
          <w:shd w:val="clear" w:color="auto" w:fill="FFFFFF"/>
          <w:lang w:val="en-GB"/>
        </w:rPr>
        <w:t>E</w:t>
      </w:r>
      <w:r w:rsidRPr="000B31BF">
        <w:rPr>
          <w:rStyle w:val="Brak"/>
          <w:rFonts w:ascii="Times New Roman" w:hAnsi="Times New Roman" w:cs="Times New Roman"/>
          <w:color w:val="auto"/>
          <w:u w:color="333333"/>
          <w:shd w:val="clear" w:color="auto" w:fill="FFFFFF"/>
          <w:lang w:val="en-GB"/>
        </w:rPr>
        <w:t>xoU</w:t>
      </w:r>
      <w:proofErr w:type="spellEnd"/>
      <w:r w:rsidRPr="000B31BF">
        <w:rPr>
          <w:rStyle w:val="Brak"/>
          <w:rFonts w:ascii="Times New Roman" w:hAnsi="Times New Roman" w:cs="Times New Roman"/>
          <w:color w:val="auto"/>
          <w:u w:color="333333"/>
          <w:shd w:val="clear" w:color="auto" w:fill="FFFFFF"/>
          <w:lang w:val="en-GB"/>
        </w:rPr>
        <w:t xml:space="preserve"> and </w:t>
      </w:r>
      <w:proofErr w:type="spellStart"/>
      <w:r w:rsidR="000B31BF">
        <w:rPr>
          <w:rStyle w:val="Brak"/>
          <w:rFonts w:ascii="Times New Roman" w:hAnsi="Times New Roman" w:cs="Times New Roman"/>
          <w:color w:val="auto"/>
          <w:u w:color="333333"/>
          <w:shd w:val="clear" w:color="auto" w:fill="FFFFFF"/>
          <w:lang w:val="en-GB"/>
        </w:rPr>
        <w:t>E</w:t>
      </w:r>
      <w:r w:rsidRPr="000B31BF">
        <w:rPr>
          <w:rStyle w:val="Brak"/>
          <w:rFonts w:ascii="Times New Roman" w:hAnsi="Times New Roman" w:cs="Times New Roman"/>
          <w:color w:val="auto"/>
          <w:u w:color="333333"/>
          <w:shd w:val="clear" w:color="auto" w:fill="FFFFFF"/>
          <w:lang w:val="en-GB"/>
        </w:rPr>
        <w:t>xoS</w:t>
      </w:r>
      <w:proofErr w:type="spellEnd"/>
      <w:r w:rsidRPr="009F006B">
        <w:rPr>
          <w:rStyle w:val="Brak"/>
          <w:rFonts w:ascii="Times New Roman" w:hAnsi="Times New Roman" w:cs="Times New Roman"/>
          <w:color w:val="auto"/>
          <w:u w:color="333333"/>
          <w:shd w:val="clear" w:color="auto" w:fill="FFFFFF"/>
          <w:lang w:val="en-GB"/>
        </w:rPr>
        <w:t xml:space="preserve"> clades. Similarly to pyoverdine genes</w:t>
      </w:r>
      <w:r w:rsidR="00AE3665" w:rsidRPr="009F006B">
        <w:rPr>
          <w:rStyle w:val="Brak"/>
          <w:rFonts w:ascii="Times New Roman" w:hAnsi="Times New Roman" w:cs="Times New Roman"/>
          <w:color w:val="auto"/>
          <w:u w:color="333333"/>
          <w:shd w:val="clear" w:color="auto" w:fill="FFFFFF"/>
          <w:lang w:val="en-GB"/>
        </w:rPr>
        <w:t>,</w:t>
      </w:r>
      <w:r w:rsidRPr="009F006B">
        <w:rPr>
          <w:rStyle w:val="Brak"/>
          <w:rFonts w:ascii="Times New Roman" w:hAnsi="Times New Roman" w:cs="Times New Roman"/>
          <w:color w:val="auto"/>
          <w:u w:color="333333"/>
          <w:shd w:val="clear" w:color="auto" w:fill="FFFFFF"/>
          <w:lang w:val="en-GB"/>
        </w:rPr>
        <w:t xml:space="preserve"> in this case horizontal gene transfer is also presumably responsible for distribution of different sets of genes between </w:t>
      </w:r>
      <w:proofErr w:type="spellStart"/>
      <w:r w:rsidR="000B31BF">
        <w:rPr>
          <w:rStyle w:val="Brak"/>
          <w:rFonts w:ascii="Times New Roman" w:hAnsi="Times New Roman" w:cs="Times New Roman"/>
          <w:color w:val="auto"/>
          <w:u w:color="333333"/>
          <w:shd w:val="clear" w:color="auto" w:fill="FFFFFF"/>
          <w:lang w:val="en-GB"/>
        </w:rPr>
        <w:t>E</w:t>
      </w:r>
      <w:r w:rsidRPr="000B31BF">
        <w:rPr>
          <w:rStyle w:val="Brak"/>
          <w:rFonts w:ascii="Times New Roman" w:hAnsi="Times New Roman" w:cs="Times New Roman"/>
          <w:color w:val="auto"/>
          <w:u w:color="333333"/>
          <w:shd w:val="clear" w:color="auto" w:fill="FFFFFF"/>
          <w:lang w:val="en-GB"/>
        </w:rPr>
        <w:t>xoU</w:t>
      </w:r>
      <w:proofErr w:type="spellEnd"/>
      <w:r w:rsidRPr="000B31BF">
        <w:rPr>
          <w:rStyle w:val="Brak"/>
          <w:rFonts w:ascii="Times New Roman" w:hAnsi="Times New Roman" w:cs="Times New Roman"/>
          <w:color w:val="auto"/>
          <w:u w:color="333333"/>
          <w:shd w:val="clear" w:color="auto" w:fill="FFFFFF"/>
          <w:lang w:val="en-GB"/>
        </w:rPr>
        <w:t xml:space="preserve"> </w:t>
      </w:r>
      <w:r w:rsidRPr="009F006B">
        <w:rPr>
          <w:rStyle w:val="Brak"/>
          <w:rFonts w:ascii="Times New Roman" w:hAnsi="Times New Roman" w:cs="Times New Roman"/>
          <w:color w:val="auto"/>
          <w:u w:color="333333"/>
          <w:shd w:val="clear" w:color="auto" w:fill="FFFFFF"/>
          <w:lang w:val="en-GB"/>
        </w:rPr>
        <w:t xml:space="preserve">and </w:t>
      </w:r>
      <w:proofErr w:type="spellStart"/>
      <w:r w:rsidR="000B31BF" w:rsidRPr="000B31BF">
        <w:rPr>
          <w:rStyle w:val="Brak"/>
          <w:rFonts w:ascii="Times New Roman" w:hAnsi="Times New Roman" w:cs="Times New Roman"/>
          <w:color w:val="auto"/>
          <w:u w:color="333333"/>
          <w:shd w:val="clear" w:color="auto" w:fill="FFFFFF"/>
          <w:lang w:val="en-GB"/>
        </w:rPr>
        <w:t>ExoS</w:t>
      </w:r>
      <w:proofErr w:type="spellEnd"/>
      <w:r w:rsidRPr="000B31BF">
        <w:rPr>
          <w:rStyle w:val="Brak"/>
          <w:rFonts w:ascii="Times New Roman" w:hAnsi="Times New Roman" w:cs="Times New Roman"/>
          <w:color w:val="auto"/>
          <w:u w:color="333333"/>
          <w:shd w:val="clear" w:color="auto" w:fill="FFFFFF"/>
          <w:lang w:val="en-GB"/>
        </w:rPr>
        <w:t xml:space="preserve"> </w:t>
      </w:r>
      <w:r w:rsidRPr="009F006B">
        <w:rPr>
          <w:rStyle w:val="Brak"/>
          <w:rFonts w:ascii="Times New Roman" w:hAnsi="Times New Roman" w:cs="Times New Roman"/>
          <w:color w:val="auto"/>
          <w:u w:color="333333"/>
          <w:shd w:val="clear" w:color="auto" w:fill="FFFFFF"/>
          <w:lang w:val="en-GB"/>
        </w:rPr>
        <w:t>clades.</w:t>
      </w:r>
      <w:r w:rsidR="00397EB9" w:rsidRPr="009F006B">
        <w:rPr>
          <w:rStyle w:val="Brak"/>
          <w:rFonts w:ascii="Times New Roman" w:hAnsi="Times New Roman" w:cs="Times New Roman"/>
          <w:color w:val="auto"/>
          <w:u w:color="333333"/>
          <w:shd w:val="clear" w:color="auto" w:fill="FFFFFF"/>
          <w:lang w:val="en-GB"/>
        </w:rPr>
        <w:t xml:space="preserve"> </w:t>
      </w:r>
      <w:r w:rsidR="00CD74CD" w:rsidRPr="009F006B">
        <w:rPr>
          <w:rStyle w:val="Brak"/>
          <w:rFonts w:ascii="Times New Roman" w:hAnsi="Times New Roman" w:cs="Times New Roman"/>
          <w:color w:val="auto"/>
          <w:u w:color="333333"/>
          <w:shd w:val="clear" w:color="auto" w:fill="FFFFFF"/>
          <w:lang w:val="en-GB"/>
        </w:rPr>
        <w:t xml:space="preserve">We also noticed that there is significant correlation between </w:t>
      </w:r>
      <w:proofErr w:type="spellStart"/>
      <w:r w:rsidR="000B31BF">
        <w:rPr>
          <w:rStyle w:val="Brak"/>
          <w:rFonts w:ascii="Times New Roman" w:hAnsi="Times New Roman" w:cs="Times New Roman"/>
          <w:color w:val="auto"/>
          <w:u w:color="333333"/>
          <w:shd w:val="clear" w:color="auto" w:fill="FFFFFF"/>
          <w:lang w:val="en-GB"/>
        </w:rPr>
        <w:t>E</w:t>
      </w:r>
      <w:r w:rsidR="00CD74CD" w:rsidRPr="00B7787C">
        <w:rPr>
          <w:rStyle w:val="Brak"/>
          <w:rFonts w:ascii="Times New Roman" w:hAnsi="Times New Roman" w:cs="Times New Roman"/>
          <w:color w:val="auto"/>
          <w:u w:color="333333"/>
          <w:shd w:val="clear" w:color="auto" w:fill="FFFFFF"/>
          <w:lang w:val="en-GB"/>
        </w:rPr>
        <w:t>xoS</w:t>
      </w:r>
      <w:proofErr w:type="spellEnd"/>
      <w:r w:rsidR="00CD74CD" w:rsidRPr="00B7787C">
        <w:rPr>
          <w:rStyle w:val="Brak"/>
          <w:rFonts w:ascii="Times New Roman" w:hAnsi="Times New Roman" w:cs="Times New Roman"/>
          <w:color w:val="auto"/>
          <w:u w:color="333333"/>
          <w:shd w:val="clear" w:color="auto" w:fill="FFFFFF"/>
          <w:lang w:val="en-GB"/>
        </w:rPr>
        <w:t>/</w:t>
      </w:r>
      <w:proofErr w:type="spellStart"/>
      <w:r w:rsidR="000B31BF">
        <w:rPr>
          <w:rStyle w:val="Brak"/>
          <w:rFonts w:ascii="Times New Roman" w:hAnsi="Times New Roman" w:cs="Times New Roman"/>
          <w:color w:val="auto"/>
          <w:u w:color="333333"/>
          <w:shd w:val="clear" w:color="auto" w:fill="FFFFFF"/>
          <w:lang w:val="en-GB"/>
        </w:rPr>
        <w:t>E</w:t>
      </w:r>
      <w:r w:rsidR="00CD74CD" w:rsidRPr="00B7787C">
        <w:rPr>
          <w:rStyle w:val="Brak"/>
          <w:rFonts w:ascii="Times New Roman" w:hAnsi="Times New Roman" w:cs="Times New Roman"/>
          <w:color w:val="auto"/>
          <w:u w:color="333333"/>
          <w:shd w:val="clear" w:color="auto" w:fill="FFFFFF"/>
          <w:lang w:val="en-GB"/>
        </w:rPr>
        <w:t>xoU</w:t>
      </w:r>
      <w:proofErr w:type="spellEnd"/>
      <w:r w:rsidR="00CD74CD" w:rsidRPr="009F006B">
        <w:rPr>
          <w:rStyle w:val="Brak"/>
          <w:rFonts w:ascii="Times New Roman" w:hAnsi="Times New Roman" w:cs="Times New Roman"/>
          <w:color w:val="auto"/>
          <w:u w:color="333333"/>
          <w:shd w:val="clear" w:color="auto" w:fill="FFFFFF"/>
          <w:lang w:val="en-GB"/>
        </w:rPr>
        <w:t xml:space="preserve"> clades and type of flagella. </w:t>
      </w:r>
      <w:r w:rsidR="000D08CC" w:rsidRPr="009F006B">
        <w:rPr>
          <w:rStyle w:val="Brak"/>
          <w:rFonts w:ascii="Times New Roman" w:hAnsi="Times New Roman" w:cs="Times New Roman"/>
          <w:color w:val="auto"/>
          <w:u w:color="333333"/>
          <w:shd w:val="clear" w:color="auto" w:fill="FFFFFF"/>
          <w:lang w:val="en-GB"/>
        </w:rPr>
        <w:t xml:space="preserve">Most of strains of </w:t>
      </w:r>
      <w:proofErr w:type="spellStart"/>
      <w:r w:rsidR="000B31BF">
        <w:rPr>
          <w:rStyle w:val="Brak"/>
          <w:rFonts w:ascii="Times New Roman" w:hAnsi="Times New Roman" w:cs="Times New Roman"/>
          <w:color w:val="auto"/>
          <w:u w:color="333333"/>
          <w:shd w:val="clear" w:color="auto" w:fill="FFFFFF"/>
          <w:lang w:val="en-GB"/>
        </w:rPr>
        <w:t>E</w:t>
      </w:r>
      <w:r w:rsidR="000D08CC" w:rsidRPr="000B31BF">
        <w:rPr>
          <w:rStyle w:val="Brak"/>
          <w:rFonts w:ascii="Times New Roman" w:hAnsi="Times New Roman" w:cs="Times New Roman"/>
          <w:color w:val="auto"/>
          <w:u w:color="333333"/>
          <w:shd w:val="clear" w:color="auto" w:fill="FFFFFF"/>
          <w:lang w:val="en-GB"/>
        </w:rPr>
        <w:t>xoU</w:t>
      </w:r>
      <w:proofErr w:type="spellEnd"/>
      <w:r w:rsidR="000D08CC" w:rsidRPr="009F006B">
        <w:rPr>
          <w:rStyle w:val="Brak"/>
          <w:rFonts w:ascii="Times New Roman" w:hAnsi="Times New Roman" w:cs="Times New Roman"/>
          <w:color w:val="auto"/>
          <w:u w:color="333333"/>
          <w:shd w:val="clear" w:color="auto" w:fill="FFFFFF"/>
          <w:lang w:val="en-GB"/>
        </w:rPr>
        <w:t xml:space="preserve"> clade had also of type-A flagella. </w:t>
      </w:r>
      <w:r w:rsidR="00CD74CD" w:rsidRPr="009F006B">
        <w:rPr>
          <w:rStyle w:val="Brak"/>
          <w:rFonts w:ascii="Times New Roman" w:hAnsi="Times New Roman" w:cs="Times New Roman"/>
          <w:color w:val="auto"/>
          <w:u w:color="333333"/>
          <w:shd w:val="clear" w:color="auto" w:fill="FFFFFF"/>
          <w:lang w:val="en-GB"/>
        </w:rPr>
        <w:t xml:space="preserve">This correlation is difficult to explain as there is no direct </w:t>
      </w:r>
      <w:r w:rsidR="000D08CC" w:rsidRPr="009F006B">
        <w:rPr>
          <w:rStyle w:val="Brak"/>
          <w:rFonts w:ascii="Times New Roman" w:hAnsi="Times New Roman" w:cs="Times New Roman"/>
          <w:color w:val="auto"/>
          <w:u w:color="333333"/>
          <w:shd w:val="clear" w:color="auto" w:fill="FFFFFF"/>
          <w:lang w:val="en-GB"/>
        </w:rPr>
        <w:t>linkage</w:t>
      </w:r>
      <w:r w:rsidR="00CD74CD" w:rsidRPr="009F006B">
        <w:rPr>
          <w:rStyle w:val="Brak"/>
          <w:rFonts w:ascii="Times New Roman" w:hAnsi="Times New Roman" w:cs="Times New Roman"/>
          <w:color w:val="auto"/>
          <w:u w:color="333333"/>
          <w:shd w:val="clear" w:color="auto" w:fill="FFFFFF"/>
          <w:lang w:val="en-GB"/>
        </w:rPr>
        <w:t xml:space="preserve"> of function between those genes. However both exoenzymes and flagella are acknowledged as virulence factors, and therefore </w:t>
      </w:r>
      <w:r w:rsidR="000D08CC" w:rsidRPr="009F006B">
        <w:rPr>
          <w:rStyle w:val="Brak"/>
          <w:rFonts w:ascii="Times New Roman" w:hAnsi="Times New Roman" w:cs="Times New Roman"/>
          <w:color w:val="auto"/>
          <w:u w:color="333333"/>
          <w:shd w:val="clear" w:color="auto" w:fill="FFFFFF"/>
          <w:lang w:val="en-GB"/>
        </w:rPr>
        <w:t xml:space="preserve">we can suppose that there is some kind of beneficial effect for </w:t>
      </w:r>
      <w:proofErr w:type="spellStart"/>
      <w:r w:rsidR="000D08CC" w:rsidRPr="007D1E45">
        <w:rPr>
          <w:rStyle w:val="Brak"/>
          <w:rFonts w:ascii="Times New Roman" w:hAnsi="Times New Roman" w:cs="Times New Roman"/>
          <w:i/>
          <w:color w:val="auto"/>
          <w:u w:color="333333"/>
          <w:shd w:val="clear" w:color="auto" w:fill="FFFFFF"/>
          <w:lang w:val="en-GB"/>
        </w:rPr>
        <w:t>exoU</w:t>
      </w:r>
      <w:proofErr w:type="spellEnd"/>
      <w:r w:rsidR="000D08CC" w:rsidRPr="009F006B">
        <w:rPr>
          <w:rStyle w:val="Brak"/>
          <w:rFonts w:ascii="Times New Roman" w:hAnsi="Times New Roman" w:cs="Times New Roman"/>
          <w:color w:val="auto"/>
          <w:u w:color="333333"/>
          <w:shd w:val="clear" w:color="auto" w:fill="FFFFFF"/>
          <w:lang w:val="en-GB"/>
        </w:rPr>
        <w:t xml:space="preserve"> strains to also harbour flagella of type II gene sets. </w:t>
      </w:r>
      <w:r w:rsidR="00D351D4" w:rsidRPr="009F006B">
        <w:rPr>
          <w:rFonts w:ascii="Times New Roman" w:eastAsia="Times New Roman" w:hAnsi="Times New Roman" w:cs="Times New Roman"/>
          <w:lang w:val="en-GB"/>
        </w:rPr>
        <w:t xml:space="preserve">There was also a significant correlation between occurrence of genes encoding pyoverdines of type II with different flagella type. </w:t>
      </w:r>
      <w:r w:rsidR="00D24C9D" w:rsidRPr="009F006B">
        <w:rPr>
          <w:rFonts w:ascii="Times New Roman" w:eastAsia="Times New Roman" w:hAnsi="Times New Roman" w:cs="Times New Roman"/>
          <w:lang w:val="en-GB"/>
        </w:rPr>
        <w:t>In this situation beneficial effect could also explain this correlation.</w:t>
      </w:r>
      <w:r w:rsidR="00D24C9D" w:rsidRPr="009F006B">
        <w:rPr>
          <w:rStyle w:val="Brak"/>
          <w:rFonts w:ascii="Times New Roman" w:hAnsi="Times New Roman" w:cs="Times New Roman"/>
          <w:color w:val="auto"/>
          <w:u w:color="333333"/>
          <w:shd w:val="clear" w:color="auto" w:fill="FFFFFF"/>
          <w:lang w:val="en-GB"/>
        </w:rPr>
        <w:t xml:space="preserve"> </w:t>
      </w:r>
      <w:r w:rsidR="00192A7F" w:rsidRPr="009F006B">
        <w:rPr>
          <w:rStyle w:val="Brak"/>
          <w:rFonts w:ascii="Times New Roman" w:hAnsi="Times New Roman" w:cs="Times New Roman"/>
          <w:color w:val="auto"/>
          <w:u w:color="333333"/>
          <w:shd w:val="clear" w:color="auto" w:fill="FFFFFF"/>
          <w:lang w:val="en-GB"/>
        </w:rPr>
        <w:t>Similarly to pyoverdines, most flagella encoding genes were acknowledged as</w:t>
      </w:r>
      <w:r w:rsidRPr="009F006B">
        <w:rPr>
          <w:rStyle w:val="Brak"/>
          <w:rFonts w:ascii="Times New Roman" w:hAnsi="Times New Roman" w:cs="Times New Roman"/>
          <w:color w:val="auto"/>
          <w:u w:color="333333"/>
          <w:shd w:val="clear" w:color="auto" w:fill="FFFFFF"/>
          <w:lang w:val="en-GB"/>
        </w:rPr>
        <w:t xml:space="preserve"> accessory</w:t>
      </w:r>
      <w:r w:rsidR="00192A7F" w:rsidRPr="009F006B">
        <w:rPr>
          <w:rStyle w:val="Brak"/>
          <w:rFonts w:ascii="Times New Roman" w:hAnsi="Times New Roman" w:cs="Times New Roman"/>
          <w:color w:val="auto"/>
          <w:u w:color="333333"/>
          <w:shd w:val="clear" w:color="auto" w:fill="FFFFFF"/>
          <w:lang w:val="en-GB"/>
        </w:rPr>
        <w:t>. However</w:t>
      </w:r>
      <w:r w:rsidRPr="009F006B">
        <w:rPr>
          <w:rStyle w:val="Brak"/>
          <w:rFonts w:ascii="Times New Roman" w:hAnsi="Times New Roman" w:cs="Times New Roman"/>
          <w:color w:val="auto"/>
          <w:u w:color="333333"/>
          <w:shd w:val="clear" w:color="auto" w:fill="FFFFFF"/>
          <w:lang w:val="en-GB"/>
        </w:rPr>
        <w:t xml:space="preserve"> it is seen that </w:t>
      </w:r>
      <w:r w:rsidR="00D24C9D" w:rsidRPr="009F006B">
        <w:rPr>
          <w:rStyle w:val="Brak"/>
          <w:rFonts w:ascii="Times New Roman" w:hAnsi="Times New Roman" w:cs="Times New Roman"/>
          <w:color w:val="auto"/>
          <w:u w:color="333333"/>
          <w:shd w:val="clear" w:color="auto" w:fill="FFFFFF"/>
          <w:lang w:val="en-GB"/>
        </w:rPr>
        <w:t>most of those genes</w:t>
      </w:r>
      <w:r w:rsidRPr="009F006B">
        <w:rPr>
          <w:rStyle w:val="Brak"/>
          <w:rFonts w:ascii="Times New Roman" w:hAnsi="Times New Roman" w:cs="Times New Roman"/>
          <w:color w:val="auto"/>
          <w:u w:color="333333"/>
          <w:shd w:val="clear" w:color="auto" w:fill="FFFFFF"/>
          <w:lang w:val="en-GB"/>
        </w:rPr>
        <w:t xml:space="preserve"> </w:t>
      </w:r>
      <w:r w:rsidR="00AE3665" w:rsidRPr="009F006B">
        <w:rPr>
          <w:rStyle w:val="Brak"/>
          <w:rFonts w:ascii="Times New Roman" w:hAnsi="Times New Roman" w:cs="Times New Roman"/>
          <w:color w:val="auto"/>
          <w:u w:color="333333"/>
          <w:shd w:val="clear" w:color="auto" w:fill="FFFFFF"/>
          <w:lang w:val="en-GB"/>
        </w:rPr>
        <w:t>have</w:t>
      </w:r>
      <w:r w:rsidRPr="009F006B">
        <w:rPr>
          <w:rStyle w:val="Brak"/>
          <w:rFonts w:ascii="Times New Roman" w:hAnsi="Times New Roman" w:cs="Times New Roman"/>
          <w:color w:val="auto"/>
          <w:u w:color="333333"/>
          <w:shd w:val="clear" w:color="auto" w:fill="FFFFFF"/>
          <w:lang w:val="en-GB"/>
        </w:rPr>
        <w:t xml:space="preserve"> core functions</w:t>
      </w:r>
      <w:r w:rsidR="00D351D4" w:rsidRPr="009F006B">
        <w:rPr>
          <w:rStyle w:val="Brak"/>
          <w:rFonts w:ascii="Times New Roman" w:hAnsi="Times New Roman" w:cs="Times New Roman"/>
          <w:color w:val="auto"/>
          <w:u w:color="333333"/>
          <w:shd w:val="clear" w:color="auto" w:fill="FFFFFF"/>
          <w:lang w:val="en-GB"/>
        </w:rPr>
        <w:t xml:space="preserve">, because </w:t>
      </w:r>
      <w:r w:rsidR="00D24C9D" w:rsidRPr="009F006B">
        <w:rPr>
          <w:rStyle w:val="Brak"/>
          <w:rFonts w:ascii="Times New Roman" w:hAnsi="Times New Roman" w:cs="Times New Roman"/>
          <w:color w:val="auto"/>
          <w:u w:color="333333"/>
          <w:shd w:val="clear" w:color="auto" w:fill="FFFFFF"/>
          <w:lang w:val="en-GB"/>
        </w:rPr>
        <w:t xml:space="preserve">through </w:t>
      </w:r>
      <w:r w:rsidRPr="009F006B">
        <w:rPr>
          <w:rStyle w:val="Brak"/>
          <w:rFonts w:ascii="Times New Roman" w:hAnsi="Times New Roman" w:cs="Times New Roman"/>
          <w:color w:val="auto"/>
          <w:u w:color="333333"/>
          <w:shd w:val="clear" w:color="auto" w:fill="FFFFFF"/>
          <w:lang w:val="en-GB"/>
        </w:rPr>
        <w:t>the analysis</w:t>
      </w:r>
      <w:r w:rsidR="00AE3665" w:rsidRPr="009F006B">
        <w:rPr>
          <w:rStyle w:val="Brak"/>
          <w:rFonts w:ascii="Times New Roman" w:hAnsi="Times New Roman" w:cs="Times New Roman"/>
          <w:color w:val="auto"/>
          <w:u w:color="333333"/>
          <w:shd w:val="clear" w:color="auto" w:fill="FFFFFF"/>
          <w:lang w:val="en-GB"/>
        </w:rPr>
        <w:t>,</w:t>
      </w:r>
      <w:r w:rsidRPr="009F006B">
        <w:rPr>
          <w:rStyle w:val="Brak"/>
          <w:rFonts w:ascii="Times New Roman" w:hAnsi="Times New Roman" w:cs="Times New Roman"/>
          <w:color w:val="auto"/>
          <w:u w:color="333333"/>
          <w:shd w:val="clear" w:color="auto" w:fill="FFFFFF"/>
          <w:lang w:val="en-GB"/>
        </w:rPr>
        <w:t xml:space="preserve"> we did not find </w:t>
      </w:r>
      <w:r w:rsidR="00AE3665" w:rsidRPr="009F006B">
        <w:rPr>
          <w:rStyle w:val="Brak"/>
          <w:rFonts w:ascii="Times New Roman" w:hAnsi="Times New Roman" w:cs="Times New Roman"/>
          <w:color w:val="auto"/>
          <w:u w:color="333333"/>
          <w:shd w:val="clear" w:color="auto" w:fill="FFFFFF"/>
          <w:lang w:val="en-GB"/>
        </w:rPr>
        <w:t xml:space="preserve">a </w:t>
      </w:r>
      <w:r w:rsidRPr="009F006B">
        <w:rPr>
          <w:rStyle w:val="Brak"/>
          <w:rFonts w:ascii="Times New Roman" w:hAnsi="Times New Roman" w:cs="Times New Roman"/>
          <w:color w:val="auto"/>
          <w:u w:color="333333"/>
          <w:shd w:val="clear" w:color="auto" w:fill="FFFFFF"/>
          <w:lang w:val="en-GB"/>
        </w:rPr>
        <w:t>genome deprived of flagellar gene set.</w:t>
      </w:r>
      <w:r w:rsidR="00397EB9" w:rsidRPr="009F006B">
        <w:rPr>
          <w:rStyle w:val="Brak"/>
          <w:rFonts w:ascii="Times New Roman" w:hAnsi="Times New Roman" w:cs="Times New Roman"/>
          <w:color w:val="auto"/>
          <w:u w:color="333333"/>
          <w:shd w:val="clear" w:color="auto" w:fill="FFFFFF"/>
          <w:lang w:val="en-GB"/>
        </w:rPr>
        <w:t xml:space="preserve"> </w:t>
      </w:r>
      <w:bookmarkEnd w:id="5"/>
    </w:p>
    <w:p w14:paraId="3CAA69E5" w14:textId="73EFE0D6" w:rsidR="00AB32C0" w:rsidRPr="007F5671" w:rsidRDefault="00AB32C0" w:rsidP="00AB32C0">
      <w:pPr>
        <w:pStyle w:val="Body"/>
        <w:spacing w:before="0" w:after="0" w:line="480" w:lineRule="auto"/>
        <w:jc w:val="both"/>
        <w:rPr>
          <w:rFonts w:ascii="Times New Roman" w:hAnsi="Times New Roman" w:cs="Times New Roman"/>
          <w:b/>
          <w:sz w:val="24"/>
          <w:szCs w:val="24"/>
          <w:lang w:val="en-GB"/>
        </w:rPr>
      </w:pPr>
      <w:r w:rsidRPr="007F5671">
        <w:rPr>
          <w:rFonts w:ascii="Times New Roman" w:hAnsi="Times New Roman" w:cs="Times New Roman"/>
          <w:b/>
          <w:sz w:val="24"/>
          <w:szCs w:val="24"/>
          <w:lang w:val="en-GB"/>
        </w:rPr>
        <w:lastRenderedPageBreak/>
        <w:t>Conclusion</w:t>
      </w:r>
    </w:p>
    <w:p w14:paraId="47A496B9" w14:textId="46A9E211" w:rsidR="00AB32C0" w:rsidRDefault="00AB32C0" w:rsidP="00994679">
      <w:pPr>
        <w:pStyle w:val="Body"/>
        <w:spacing w:before="0" w:after="0" w:line="480" w:lineRule="auto"/>
        <w:ind w:firstLine="708"/>
        <w:jc w:val="both"/>
        <w:rPr>
          <w:rFonts w:ascii="Times New Roman" w:hAnsi="Times New Roman" w:cs="Times New Roman"/>
          <w:lang w:val="en-GB"/>
        </w:rPr>
      </w:pPr>
      <w:r w:rsidRPr="009F006B">
        <w:rPr>
          <w:rFonts w:ascii="Times New Roman" w:hAnsi="Times New Roman" w:cs="Times New Roman"/>
          <w:lang w:val="en-GB"/>
        </w:rPr>
        <w:t xml:space="preserve">We analysed 81 whole genome sequences of </w:t>
      </w:r>
      <w:r w:rsidRPr="009F006B">
        <w:rPr>
          <w:rFonts w:ascii="Times New Roman" w:hAnsi="Times New Roman" w:cs="Times New Roman"/>
          <w:i/>
          <w:lang w:val="en-GB"/>
        </w:rPr>
        <w:t>P. aeruginosa</w:t>
      </w:r>
      <w:r w:rsidRPr="009F006B">
        <w:rPr>
          <w:rFonts w:ascii="Times New Roman" w:hAnsi="Times New Roman" w:cs="Times New Roman"/>
          <w:lang w:val="en-GB"/>
        </w:rPr>
        <w:t xml:space="preserve"> strain available in </w:t>
      </w:r>
      <w:r w:rsidRPr="009F006B">
        <w:rPr>
          <w:rFonts w:ascii="Times New Roman" w:hAnsi="Times New Roman" w:cs="Times New Roman"/>
          <w:color w:val="auto"/>
          <w:lang w:val="en-GB"/>
        </w:rPr>
        <w:t>NCBI Reference Sequence Database.</w:t>
      </w:r>
      <w:r w:rsidR="00994679" w:rsidRPr="009F006B">
        <w:rPr>
          <w:rFonts w:ascii="Times New Roman" w:hAnsi="Times New Roman" w:cs="Times New Roman"/>
          <w:lang w:val="en-GB"/>
        </w:rPr>
        <w:t xml:space="preserve"> </w:t>
      </w:r>
      <w:r w:rsidRPr="009F006B">
        <w:rPr>
          <w:rFonts w:ascii="Times New Roman" w:hAnsi="Times New Roman" w:cs="Times New Roman"/>
          <w:lang w:val="en-GB"/>
        </w:rPr>
        <w:t>This study facilitate</w:t>
      </w:r>
      <w:r w:rsidR="00710470" w:rsidRPr="009F006B">
        <w:rPr>
          <w:rFonts w:ascii="Times New Roman" w:hAnsi="Times New Roman" w:cs="Times New Roman"/>
          <w:lang w:val="en-GB"/>
        </w:rPr>
        <w:t>s</w:t>
      </w:r>
      <w:r w:rsidRPr="009F006B">
        <w:rPr>
          <w:rFonts w:ascii="Times New Roman" w:hAnsi="Times New Roman" w:cs="Times New Roman"/>
          <w:lang w:val="en-GB"/>
        </w:rPr>
        <w:t xml:space="preserve"> describing genetic differences between various </w:t>
      </w:r>
      <w:r w:rsidRPr="009F006B">
        <w:rPr>
          <w:rFonts w:ascii="Times New Roman" w:hAnsi="Times New Roman" w:cs="Times New Roman"/>
          <w:i/>
          <w:iCs/>
          <w:lang w:val="en-GB"/>
        </w:rPr>
        <w:t>P. aeruginosa</w:t>
      </w:r>
      <w:r w:rsidRPr="009F006B">
        <w:rPr>
          <w:rFonts w:ascii="Times New Roman" w:hAnsi="Times New Roman" w:cs="Times New Roman"/>
          <w:lang w:val="en-GB"/>
        </w:rPr>
        <w:t xml:space="preserve"> strains. We conclude that the most </w:t>
      </w:r>
      <w:r w:rsidRPr="009F006B">
        <w:rPr>
          <w:rFonts w:ascii="Times New Roman" w:hAnsi="Times New Roman" w:cs="Times New Roman"/>
          <w:i/>
          <w:lang w:val="en-GB"/>
        </w:rPr>
        <w:t>P. aeruginosa</w:t>
      </w:r>
      <w:r w:rsidRPr="009F006B">
        <w:rPr>
          <w:rFonts w:ascii="Times New Roman" w:hAnsi="Times New Roman" w:cs="Times New Roman"/>
          <w:lang w:val="en-GB"/>
        </w:rPr>
        <w:t xml:space="preserve"> virulence genes are present in more than 95% of available genomes of the species.  </w:t>
      </w:r>
      <w:bookmarkStart w:id="13" w:name="_Hlk6435508"/>
      <w:bookmarkStart w:id="14" w:name="_Hlk6346019"/>
      <w:r w:rsidRPr="009F006B">
        <w:rPr>
          <w:rFonts w:ascii="Times New Roman" w:hAnsi="Times New Roman" w:cs="Times New Roman"/>
          <w:lang w:val="en-GB"/>
        </w:rPr>
        <w:t>There is</w:t>
      </w:r>
      <w:r w:rsidR="00111E39" w:rsidRPr="009F006B">
        <w:rPr>
          <w:rFonts w:ascii="Times New Roman" w:hAnsi="Times New Roman" w:cs="Times New Roman"/>
          <w:lang w:val="en-GB"/>
        </w:rPr>
        <w:t xml:space="preserve"> significant </w:t>
      </w:r>
      <w:r w:rsidRPr="009F006B">
        <w:rPr>
          <w:rFonts w:ascii="Times New Roman" w:hAnsi="Times New Roman" w:cs="Times New Roman"/>
          <w:color w:val="000000" w:themeColor="text1"/>
          <w:lang w:val="en-GB"/>
        </w:rPr>
        <w:t>co</w:t>
      </w:r>
      <w:r w:rsidR="00111E39" w:rsidRPr="009F006B">
        <w:rPr>
          <w:rFonts w:ascii="Times New Roman" w:hAnsi="Times New Roman" w:cs="Times New Roman"/>
          <w:color w:val="000000" w:themeColor="text1"/>
          <w:lang w:val="en-GB"/>
        </w:rPr>
        <w:t>rrelation</w:t>
      </w:r>
      <w:r w:rsidRPr="009F006B">
        <w:rPr>
          <w:rFonts w:ascii="Times New Roman" w:hAnsi="Times New Roman" w:cs="Times New Roman"/>
          <w:color w:val="000000" w:themeColor="text1"/>
          <w:lang w:val="en-GB"/>
        </w:rPr>
        <w:t xml:space="preserve"> </w:t>
      </w:r>
      <w:r w:rsidR="00111E39" w:rsidRPr="009F006B">
        <w:rPr>
          <w:rFonts w:ascii="Times New Roman" w:hAnsi="Times New Roman" w:cs="Times New Roman"/>
          <w:color w:val="000000" w:themeColor="text1"/>
          <w:lang w:val="en-GB"/>
        </w:rPr>
        <w:t>in distribution of</w:t>
      </w:r>
      <w:r w:rsidRPr="009F006B">
        <w:rPr>
          <w:rFonts w:ascii="Times New Roman" w:hAnsi="Times New Roman" w:cs="Times New Roman"/>
          <w:color w:val="000000" w:themeColor="text1"/>
          <w:lang w:val="en-GB"/>
        </w:rPr>
        <w:t xml:space="preserve"> </w:t>
      </w:r>
      <w:r w:rsidR="00111E39" w:rsidRPr="009F006B">
        <w:rPr>
          <w:rFonts w:ascii="Times New Roman" w:hAnsi="Times New Roman" w:cs="Times New Roman"/>
          <w:color w:val="000000" w:themeColor="text1"/>
          <w:lang w:val="en-GB"/>
        </w:rPr>
        <w:t xml:space="preserve">different </w:t>
      </w:r>
      <w:r w:rsidRPr="009F006B">
        <w:rPr>
          <w:rFonts w:ascii="Times New Roman" w:hAnsi="Times New Roman" w:cs="Times New Roman"/>
          <w:color w:val="000000" w:themeColor="text1"/>
          <w:lang w:val="en-GB"/>
        </w:rPr>
        <w:t xml:space="preserve">variants of flagella </w:t>
      </w:r>
      <w:r w:rsidRPr="009F006B">
        <w:rPr>
          <w:rFonts w:ascii="Times New Roman" w:hAnsi="Times New Roman" w:cs="Times New Roman"/>
          <w:lang w:val="en-GB"/>
        </w:rPr>
        <w:t>and pyoverdine sets of gene</w:t>
      </w:r>
      <w:r w:rsidR="00111E39" w:rsidRPr="009F006B">
        <w:rPr>
          <w:rFonts w:ascii="Times New Roman" w:hAnsi="Times New Roman" w:cs="Times New Roman"/>
          <w:lang w:val="en-GB"/>
        </w:rPr>
        <w:t>s</w:t>
      </w:r>
      <w:r w:rsidRPr="009F006B">
        <w:rPr>
          <w:rFonts w:ascii="Times New Roman" w:hAnsi="Times New Roman" w:cs="Times New Roman"/>
          <w:lang w:val="en-GB"/>
        </w:rPr>
        <w:t xml:space="preserve"> with </w:t>
      </w:r>
      <w:proofErr w:type="spellStart"/>
      <w:r w:rsidR="000B31BF">
        <w:rPr>
          <w:rFonts w:ascii="Times New Roman" w:hAnsi="Times New Roman" w:cs="Times New Roman"/>
          <w:lang w:val="en-GB"/>
        </w:rPr>
        <w:t>E</w:t>
      </w:r>
      <w:r w:rsidRPr="000B31BF">
        <w:rPr>
          <w:rFonts w:ascii="Times New Roman" w:hAnsi="Times New Roman" w:cs="Times New Roman"/>
          <w:lang w:val="en-GB"/>
        </w:rPr>
        <w:t>xoU</w:t>
      </w:r>
      <w:proofErr w:type="spellEnd"/>
      <w:r w:rsidRPr="009F006B">
        <w:rPr>
          <w:rFonts w:ascii="Times New Roman" w:hAnsi="Times New Roman" w:cs="Times New Roman"/>
          <w:lang w:val="en-GB"/>
        </w:rPr>
        <w:t xml:space="preserve"> and </w:t>
      </w:r>
      <w:proofErr w:type="spellStart"/>
      <w:r w:rsidR="000B31BF">
        <w:rPr>
          <w:rFonts w:ascii="Times New Roman" w:hAnsi="Times New Roman" w:cs="Times New Roman"/>
          <w:lang w:val="en-GB"/>
        </w:rPr>
        <w:t>E</w:t>
      </w:r>
      <w:r w:rsidRPr="000B31BF">
        <w:rPr>
          <w:rFonts w:ascii="Times New Roman" w:hAnsi="Times New Roman" w:cs="Times New Roman"/>
          <w:lang w:val="en-GB"/>
        </w:rPr>
        <w:t>xoS</w:t>
      </w:r>
      <w:proofErr w:type="spellEnd"/>
      <w:r w:rsidRPr="009F006B">
        <w:rPr>
          <w:rFonts w:ascii="Times New Roman" w:hAnsi="Times New Roman" w:cs="Times New Roman"/>
          <w:lang w:val="en-GB"/>
        </w:rPr>
        <w:t xml:space="preserve"> clades</w:t>
      </w:r>
      <w:bookmarkEnd w:id="13"/>
      <w:r w:rsidRPr="009F006B">
        <w:rPr>
          <w:rFonts w:ascii="Times New Roman" w:hAnsi="Times New Roman" w:cs="Times New Roman"/>
          <w:lang w:val="en-GB"/>
        </w:rPr>
        <w:t xml:space="preserve">. </w:t>
      </w:r>
      <w:bookmarkEnd w:id="14"/>
      <w:r w:rsidRPr="009F006B">
        <w:rPr>
          <w:rFonts w:ascii="Times New Roman" w:hAnsi="Times New Roman" w:cs="Times New Roman"/>
          <w:lang w:val="en-GB"/>
        </w:rPr>
        <w:t xml:space="preserve">The analysis of pyoverdine locus facilitated finding a new pyoverdine type similar to pyoverdine type III. This newly described variant was present in 7 different strains. It contained a gene that was probably created by the fusion of </w:t>
      </w:r>
      <w:proofErr w:type="spellStart"/>
      <w:r w:rsidRPr="007D1E45">
        <w:rPr>
          <w:rFonts w:ascii="Times New Roman" w:hAnsi="Times New Roman" w:cs="Times New Roman"/>
          <w:i/>
          <w:lang w:val="en-GB"/>
        </w:rPr>
        <w:t>pilD</w:t>
      </w:r>
      <w:proofErr w:type="spellEnd"/>
      <w:r w:rsidRPr="007D1E45">
        <w:rPr>
          <w:rFonts w:ascii="Times New Roman" w:hAnsi="Times New Roman" w:cs="Times New Roman"/>
          <w:i/>
          <w:lang w:val="en-GB"/>
        </w:rPr>
        <w:t xml:space="preserve"> </w:t>
      </w:r>
      <w:r w:rsidRPr="009F006B">
        <w:rPr>
          <w:rFonts w:ascii="Times New Roman" w:hAnsi="Times New Roman" w:cs="Times New Roman"/>
          <w:lang w:val="en-GB"/>
        </w:rPr>
        <w:t xml:space="preserve">and </w:t>
      </w:r>
      <w:proofErr w:type="spellStart"/>
      <w:r w:rsidRPr="007D1E45">
        <w:rPr>
          <w:rFonts w:ascii="Times New Roman" w:hAnsi="Times New Roman" w:cs="Times New Roman"/>
          <w:i/>
          <w:lang w:val="en-GB"/>
        </w:rPr>
        <w:t>pilI</w:t>
      </w:r>
      <w:proofErr w:type="spellEnd"/>
      <w:r w:rsidRPr="009F006B">
        <w:rPr>
          <w:rFonts w:ascii="Times New Roman" w:hAnsi="Times New Roman" w:cs="Times New Roman"/>
          <w:lang w:val="en-GB"/>
        </w:rPr>
        <w:t xml:space="preserve"> genes.</w:t>
      </w:r>
    </w:p>
    <w:p w14:paraId="1C099B59" w14:textId="77777777" w:rsidR="007F5671" w:rsidRDefault="007F5671" w:rsidP="007F5671">
      <w:pPr>
        <w:pStyle w:val="Tre"/>
        <w:spacing w:before="0" w:after="0" w:line="480" w:lineRule="auto"/>
        <w:jc w:val="both"/>
        <w:rPr>
          <w:rFonts w:ascii="Times New Roman" w:hAnsi="Times New Roman" w:cs="Times New Roman"/>
          <w:b/>
          <w:bCs/>
          <w:sz w:val="24"/>
          <w:szCs w:val="24"/>
          <w:lang w:val="en-GB"/>
        </w:rPr>
      </w:pPr>
    </w:p>
    <w:p w14:paraId="72D79AC3" w14:textId="1F33A9E6" w:rsidR="007F5671" w:rsidRPr="009F006B" w:rsidRDefault="007F5671" w:rsidP="007F5671">
      <w:pPr>
        <w:pStyle w:val="Tre"/>
        <w:spacing w:before="0" w:after="0" w:line="480" w:lineRule="auto"/>
        <w:jc w:val="both"/>
        <w:rPr>
          <w:rFonts w:ascii="Times New Roman" w:hAnsi="Times New Roman" w:cs="Times New Roman"/>
          <w:b/>
          <w:bCs/>
          <w:sz w:val="24"/>
          <w:szCs w:val="24"/>
          <w:lang w:val="en-GB"/>
        </w:rPr>
      </w:pPr>
      <w:r>
        <w:rPr>
          <w:rFonts w:ascii="Times New Roman" w:hAnsi="Times New Roman" w:cs="Times New Roman"/>
          <w:b/>
          <w:bCs/>
          <w:sz w:val="24"/>
          <w:szCs w:val="24"/>
          <w:lang w:val="en-GB"/>
        </w:rPr>
        <w:t>M</w:t>
      </w:r>
      <w:r w:rsidRPr="009F006B">
        <w:rPr>
          <w:rFonts w:ascii="Times New Roman" w:hAnsi="Times New Roman" w:cs="Times New Roman"/>
          <w:b/>
          <w:bCs/>
          <w:sz w:val="24"/>
          <w:szCs w:val="24"/>
          <w:lang w:val="en-GB"/>
        </w:rPr>
        <w:t>ethods</w:t>
      </w:r>
    </w:p>
    <w:p w14:paraId="7914D680" w14:textId="05C1B80A" w:rsidR="007F5671" w:rsidRPr="00AB5D99" w:rsidRDefault="007F5671" w:rsidP="00AB5D99">
      <w:pPr>
        <w:pStyle w:val="Tre"/>
        <w:spacing w:before="0" w:after="0" w:line="480" w:lineRule="auto"/>
        <w:rPr>
          <w:rFonts w:ascii="Times New Roman" w:eastAsia="Times New Roman" w:hAnsi="Times New Roman" w:cs="Times New Roman"/>
          <w:b/>
          <w:bCs/>
          <w:lang w:val="en-GB"/>
        </w:rPr>
      </w:pPr>
      <w:r w:rsidRPr="009F006B">
        <w:rPr>
          <w:rFonts w:ascii="Times New Roman" w:hAnsi="Times New Roman" w:cs="Times New Roman"/>
          <w:b/>
          <w:bCs/>
          <w:lang w:val="en-GB"/>
        </w:rPr>
        <w:t>Bacterial isolates and their source of genomic data</w:t>
      </w:r>
    </w:p>
    <w:p w14:paraId="2F75E00A" w14:textId="77777777" w:rsidR="007F5671" w:rsidRPr="009F006B" w:rsidRDefault="007F5671" w:rsidP="007F5671">
      <w:pPr>
        <w:pStyle w:val="Tre"/>
        <w:spacing w:before="0" w:after="0" w:line="480" w:lineRule="auto"/>
        <w:ind w:firstLine="708"/>
        <w:jc w:val="both"/>
        <w:rPr>
          <w:rStyle w:val="Brak"/>
          <w:rFonts w:ascii="Times New Roman" w:hAnsi="Times New Roman" w:cs="Times New Roman"/>
          <w:lang w:val="en-GB"/>
        </w:rPr>
      </w:pPr>
      <w:r w:rsidRPr="009F006B">
        <w:rPr>
          <w:rFonts w:ascii="Times New Roman" w:hAnsi="Times New Roman" w:cs="Times New Roman"/>
          <w:lang w:val="en-GB"/>
        </w:rPr>
        <w:t xml:space="preserve">We used 81 whole genome sequences of </w:t>
      </w:r>
      <w:r w:rsidRPr="009F006B">
        <w:rPr>
          <w:rFonts w:ascii="Times New Roman" w:hAnsi="Times New Roman" w:cs="Times New Roman"/>
          <w:i/>
          <w:iCs/>
          <w:lang w:val="en-GB"/>
        </w:rPr>
        <w:t>P. aeruginosa</w:t>
      </w:r>
      <w:r w:rsidRPr="009F006B">
        <w:rPr>
          <w:rFonts w:ascii="Times New Roman" w:hAnsi="Times New Roman" w:cs="Times New Roman"/>
          <w:lang w:val="en-GB"/>
        </w:rPr>
        <w:t>. The nucleotide sequences</w:t>
      </w:r>
      <w:r w:rsidRPr="009F006B">
        <w:rPr>
          <w:rFonts w:ascii="Times New Roman" w:hAnsi="Times New Roman" w:cs="Times New Roman"/>
          <w:i/>
          <w:iCs/>
          <w:lang w:val="en-GB"/>
        </w:rPr>
        <w:t xml:space="preserve"> </w:t>
      </w:r>
      <w:r w:rsidRPr="009F006B">
        <w:rPr>
          <w:rFonts w:ascii="Times New Roman" w:hAnsi="Times New Roman" w:cs="Times New Roman"/>
          <w:lang w:val="en-GB"/>
        </w:rPr>
        <w:t xml:space="preserve">were </w:t>
      </w:r>
      <w:r w:rsidRPr="009F006B">
        <w:rPr>
          <w:rFonts w:ascii="Times New Roman" w:hAnsi="Times New Roman" w:cs="Times New Roman"/>
          <w:color w:val="auto"/>
          <w:lang w:val="en-GB"/>
        </w:rPr>
        <w:t>downloaded from NCBI Reference Sequence Database (</w:t>
      </w:r>
      <w:hyperlink r:id="rId9" w:history="1">
        <w:r w:rsidRPr="009F006B">
          <w:rPr>
            <w:rStyle w:val="Hyperlink0"/>
            <w:rFonts w:eastAsia="Calibri"/>
            <w:color w:val="auto"/>
            <w:sz w:val="20"/>
            <w:szCs w:val="20"/>
            <w:lang w:val="en-GB"/>
          </w:rPr>
          <w:t>https://www.ncbi.nlm.nih.gov/refseq/</w:t>
        </w:r>
      </w:hyperlink>
      <w:r w:rsidRPr="009F006B">
        <w:rPr>
          <w:rStyle w:val="Brak"/>
          <w:rFonts w:ascii="Times New Roman" w:hAnsi="Times New Roman" w:cs="Times New Roman"/>
          <w:color w:val="auto"/>
          <w:lang w:val="en-GB"/>
        </w:rPr>
        <w:t xml:space="preserve">)[24]. A </w:t>
      </w:r>
      <w:bookmarkStart w:id="15" w:name="_Hlk519760867"/>
      <w:r w:rsidRPr="009F006B">
        <w:rPr>
          <w:rStyle w:val="Brak"/>
          <w:rFonts w:ascii="Times New Roman" w:hAnsi="Times New Roman" w:cs="Times New Roman"/>
          <w:lang w:val="en-GB"/>
        </w:rPr>
        <w:t xml:space="preserve">description of the isolates </w:t>
      </w:r>
      <w:bookmarkEnd w:id="15"/>
      <w:r w:rsidRPr="009F006B">
        <w:rPr>
          <w:rStyle w:val="Brak"/>
          <w:rFonts w:ascii="Times New Roman" w:hAnsi="Times New Roman" w:cs="Times New Roman"/>
          <w:lang w:val="en-GB"/>
        </w:rPr>
        <w:t xml:space="preserve">is shown in table 1. The subject sequences originated from clinical and environmental sources.  Genomes of chosen isolates had different sizes ranging from 6.04 to 7.5 Mb. </w:t>
      </w:r>
    </w:p>
    <w:p w14:paraId="5820BD11" w14:textId="77777777" w:rsidR="007F5671" w:rsidRPr="009F006B" w:rsidRDefault="007F5671" w:rsidP="007F5671">
      <w:pPr>
        <w:pStyle w:val="Tre"/>
        <w:spacing w:before="0" w:after="0" w:line="480" w:lineRule="auto"/>
        <w:jc w:val="both"/>
        <w:rPr>
          <w:rStyle w:val="Brak"/>
          <w:rFonts w:ascii="Times New Roman" w:hAnsi="Times New Roman" w:cs="Times New Roman"/>
          <w:lang w:val="en-GB"/>
        </w:rPr>
      </w:pPr>
    </w:p>
    <w:p w14:paraId="1BEF5CA2" w14:textId="39A3B856" w:rsidR="007F5671" w:rsidRPr="0093019C" w:rsidRDefault="007F5671" w:rsidP="007F5671">
      <w:pPr>
        <w:pStyle w:val="Tre"/>
        <w:spacing w:before="0" w:after="0" w:line="480" w:lineRule="auto"/>
        <w:jc w:val="both"/>
        <w:rPr>
          <w:rStyle w:val="Brak"/>
          <w:rFonts w:ascii="Times New Roman" w:hAnsi="Times New Roman" w:cs="Times New Roman"/>
          <w:lang w:val="en-GB"/>
        </w:rPr>
      </w:pPr>
      <w:r w:rsidRPr="0093019C">
        <w:rPr>
          <w:rStyle w:val="Brak"/>
          <w:rFonts w:ascii="Times New Roman" w:hAnsi="Times New Roman" w:cs="Times New Roman"/>
          <w:b/>
          <w:lang w:val="en-GB"/>
        </w:rPr>
        <w:t>Table 1.</w:t>
      </w:r>
      <w:r w:rsidRPr="009F006B">
        <w:rPr>
          <w:rStyle w:val="Brak"/>
          <w:rFonts w:ascii="Times New Roman" w:hAnsi="Times New Roman" w:cs="Times New Roman"/>
          <w:lang w:val="en-GB"/>
        </w:rPr>
        <w:t xml:space="preserve"> </w:t>
      </w:r>
      <w:bookmarkStart w:id="16" w:name="_Hlk519761152"/>
      <w:r w:rsidRPr="009F006B">
        <w:rPr>
          <w:rFonts w:ascii="Times New Roman" w:hAnsi="Times New Roman" w:cs="Times New Roman"/>
          <w:lang w:val="en-GB"/>
        </w:rPr>
        <w:t xml:space="preserve">Description of the whole genome sequences of </w:t>
      </w:r>
      <w:r w:rsidRPr="009F006B">
        <w:rPr>
          <w:rFonts w:ascii="Times New Roman" w:hAnsi="Times New Roman" w:cs="Times New Roman"/>
          <w:i/>
          <w:lang w:val="en-GB"/>
        </w:rPr>
        <w:t>Pseudomonas aeruginosa</w:t>
      </w:r>
      <w:bookmarkEnd w:id="16"/>
      <w:r w:rsidRPr="009F006B">
        <w:rPr>
          <w:rFonts w:ascii="Times New Roman" w:hAnsi="Times New Roman" w:cs="Times New Roman"/>
          <w:lang w:val="en-GB"/>
        </w:rPr>
        <w:t>.</w:t>
      </w:r>
    </w:p>
    <w:tbl>
      <w:tblPr>
        <w:tblStyle w:val="Tabela-Siatka1"/>
        <w:tblW w:w="9096" w:type="dxa"/>
        <w:tblCellMar>
          <w:left w:w="57" w:type="dxa"/>
          <w:right w:w="57" w:type="dxa"/>
        </w:tblCellMar>
        <w:tblLook w:val="04A0" w:firstRow="1" w:lastRow="0" w:firstColumn="1" w:lastColumn="0" w:noHBand="0" w:noVBand="1"/>
      </w:tblPr>
      <w:tblGrid>
        <w:gridCol w:w="1412"/>
        <w:gridCol w:w="1276"/>
        <w:gridCol w:w="993"/>
        <w:gridCol w:w="992"/>
        <w:gridCol w:w="1843"/>
        <w:gridCol w:w="2580"/>
      </w:tblGrid>
      <w:tr w:rsidR="0093019C" w:rsidRPr="0093019C" w14:paraId="0ADBF8D6" w14:textId="77777777" w:rsidTr="00E83270">
        <w:trPr>
          <w:trHeight w:val="551"/>
        </w:trPr>
        <w:tc>
          <w:tcPr>
            <w:tcW w:w="1412" w:type="dxa"/>
          </w:tcPr>
          <w:p w14:paraId="17046E9A"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b/>
                <w:bCs/>
                <w:sz w:val="16"/>
                <w:szCs w:val="16"/>
                <w:lang w:val="pl-PL"/>
              </w:rPr>
              <w:t>Strain name</w:t>
            </w:r>
          </w:p>
        </w:tc>
        <w:tc>
          <w:tcPr>
            <w:tcW w:w="1276" w:type="dxa"/>
          </w:tcPr>
          <w:p w14:paraId="2013C990"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b/>
                <w:bCs/>
                <w:sz w:val="16"/>
                <w:szCs w:val="16"/>
                <w:lang w:val="pl-PL"/>
              </w:rPr>
              <w:t>Origin</w:t>
            </w:r>
          </w:p>
        </w:tc>
        <w:tc>
          <w:tcPr>
            <w:tcW w:w="993" w:type="dxa"/>
          </w:tcPr>
          <w:p w14:paraId="322854F5"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b/>
                <w:bCs/>
                <w:sz w:val="16"/>
                <w:szCs w:val="16"/>
                <w:lang w:val="pl-PL"/>
              </w:rPr>
              <w:t>Genome size (Mb)</w:t>
            </w:r>
          </w:p>
        </w:tc>
        <w:tc>
          <w:tcPr>
            <w:tcW w:w="992" w:type="dxa"/>
          </w:tcPr>
          <w:p w14:paraId="505004F5"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b/>
                <w:bCs/>
                <w:sz w:val="16"/>
                <w:szCs w:val="16"/>
                <w:lang w:val="pl-PL"/>
              </w:rPr>
              <w:t>GC content (%)</w:t>
            </w:r>
          </w:p>
        </w:tc>
        <w:tc>
          <w:tcPr>
            <w:tcW w:w="1843" w:type="dxa"/>
          </w:tcPr>
          <w:p w14:paraId="28DB0F8F" w14:textId="77777777" w:rsidR="0093019C" w:rsidRPr="0093019C" w:rsidRDefault="0093019C" w:rsidP="0093019C">
            <w:pPr>
              <w:spacing w:before="0" w:after="0" w:line="240" w:lineRule="auto"/>
              <w:rPr>
                <w:rFonts w:ascii="Times New Roman" w:eastAsiaTheme="minorHAnsi" w:hAnsi="Times New Roman" w:cs="Times New Roman"/>
                <w:color w:val="000000" w:themeColor="text1"/>
                <w:sz w:val="16"/>
                <w:szCs w:val="16"/>
                <w:lang w:val="pl-PL"/>
              </w:rPr>
            </w:pPr>
            <w:r w:rsidRPr="0093019C">
              <w:rPr>
                <w:rFonts w:ascii="Times New Roman" w:eastAsiaTheme="minorHAnsi" w:hAnsi="Times New Roman" w:cs="Times New Roman"/>
                <w:b/>
                <w:bCs/>
                <w:color w:val="000000" w:themeColor="text1"/>
                <w:sz w:val="16"/>
                <w:szCs w:val="16"/>
                <w:lang w:val="pl-PL"/>
              </w:rPr>
              <w:t>Refseq accession number</w:t>
            </w:r>
          </w:p>
        </w:tc>
        <w:tc>
          <w:tcPr>
            <w:tcW w:w="2580" w:type="dxa"/>
          </w:tcPr>
          <w:p w14:paraId="76F0B1A5"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b/>
                <w:bCs/>
                <w:sz w:val="16"/>
                <w:szCs w:val="16"/>
                <w:lang w:val="pl-PL"/>
              </w:rPr>
              <w:t>Reference</w:t>
            </w:r>
          </w:p>
        </w:tc>
      </w:tr>
      <w:tr w:rsidR="0093019C" w:rsidRPr="0093019C" w14:paraId="22FF4122" w14:textId="77777777" w:rsidTr="00E83270">
        <w:trPr>
          <w:trHeight w:hRule="exact" w:val="227"/>
        </w:trPr>
        <w:tc>
          <w:tcPr>
            <w:tcW w:w="1412" w:type="dxa"/>
          </w:tcPr>
          <w:p w14:paraId="33E5E0D1"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PAO1</w:t>
            </w:r>
          </w:p>
        </w:tc>
        <w:tc>
          <w:tcPr>
            <w:tcW w:w="1276" w:type="dxa"/>
          </w:tcPr>
          <w:p w14:paraId="14EE78D0"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1B9D7099"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6.26</w:t>
            </w:r>
          </w:p>
        </w:tc>
        <w:tc>
          <w:tcPr>
            <w:tcW w:w="992" w:type="dxa"/>
          </w:tcPr>
          <w:p w14:paraId="01F5576E"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66.8%</w:t>
            </w:r>
          </w:p>
        </w:tc>
        <w:tc>
          <w:tcPr>
            <w:tcW w:w="1843" w:type="dxa"/>
          </w:tcPr>
          <w:p w14:paraId="3C27D321"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10" w:history="1">
              <w:r w:rsidR="0093019C" w:rsidRPr="0093019C">
                <w:rPr>
                  <w:rFonts w:ascii="Times New Roman" w:eastAsiaTheme="minorHAnsi" w:hAnsi="Times New Roman" w:cs="Times New Roman"/>
                  <w:color w:val="000000" w:themeColor="text1"/>
                  <w:sz w:val="16"/>
                  <w:szCs w:val="16"/>
                  <w:lang w:val="pl-PL"/>
                </w:rPr>
                <w:t>NC_002516.2</w:t>
              </w:r>
            </w:hyperlink>
          </w:p>
        </w:tc>
        <w:tc>
          <w:tcPr>
            <w:tcW w:w="2580" w:type="dxa"/>
          </w:tcPr>
          <w:p w14:paraId="5EDB6D5C"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fldData xml:space="preserve">PEVuZE5vdGU+PENpdGU+PEF1dGhvcj5TdG92ZXI8L0F1dGhvcj48WWVhcj4yMDAwPC9ZZWFyPjxS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</w:fldData>
              </w:fldChar>
            </w:r>
            <w:r w:rsidRPr="0093019C">
              <w:rPr>
                <w:rFonts w:ascii="Times New Roman" w:eastAsiaTheme="minorHAnsi" w:hAnsi="Times New Roman" w:cs="Times New Roman"/>
                <w:sz w:val="16"/>
                <w:szCs w:val="16"/>
                <w:lang w:val="pl-PL"/>
              </w:rPr>
              <w:instrText xml:space="preserve"> ADDIN EN.CITE </w:instrText>
            </w:r>
            <w:r w:rsidRPr="0093019C">
              <w:rPr>
                <w:rFonts w:ascii="Times New Roman" w:eastAsiaTheme="minorHAnsi" w:hAnsi="Times New Roman" w:cs="Times New Roman"/>
                <w:sz w:val="16"/>
                <w:szCs w:val="16"/>
                <w:lang w:val="pl-PL"/>
              </w:rPr>
              <w:fldChar w:fldCharType="begin">
                <w:fldData xml:space="preserve">PEVuZE5vdGU+PENpdGU+PEF1dGhvcj5TdG92ZXI8L0F1dGhvcj48WWVhcj4yMDAwPC9ZZWFyPjxS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</w:fldData>
              </w:fldChar>
            </w:r>
            <w:r w:rsidRPr="0093019C">
              <w:rPr>
                <w:rFonts w:ascii="Times New Roman" w:eastAsiaTheme="minorHAnsi" w:hAnsi="Times New Roman" w:cs="Times New Roman"/>
                <w:sz w:val="16"/>
                <w:szCs w:val="16"/>
                <w:lang w:val="pl-PL"/>
              </w:rPr>
              <w:instrText xml:space="preserve"> ADDIN EN.CITE.DATA </w:instrText>
            </w:r>
            <w:r w:rsidRPr="0093019C">
              <w:rPr>
                <w:rFonts w:ascii="Times New Roman" w:eastAsiaTheme="minorHAnsi" w:hAnsi="Times New Roman" w:cs="Times New Roman"/>
                <w:sz w:val="16"/>
                <w:szCs w:val="16"/>
              </w:rPr>
            </w:r>
            <w:r w:rsidRPr="0093019C">
              <w:rPr>
                <w:rFonts w:ascii="Times New Roman" w:eastAsiaTheme="minorHAnsi" w:hAnsi="Times New Roman" w:cs="Times New Roman"/>
                <w:sz w:val="16"/>
                <w:szCs w:val="16"/>
              </w:rPr>
              <w:fldChar w:fldCharType="end"/>
            </w:r>
            <w:r w:rsidRPr="0093019C">
              <w:rPr>
                <w:rFonts w:ascii="Times New Roman" w:eastAsiaTheme="minorHAnsi" w:hAnsi="Times New Roman" w:cs="Times New Roman"/>
                <w:sz w:val="16"/>
                <w:szCs w:val="16"/>
                <w:lang w:val="pl-PL"/>
              </w:rPr>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Stover et al. (2000)</w:t>
            </w:r>
            <w:r w:rsidRPr="0093019C">
              <w:rPr>
                <w:rFonts w:ascii="Times New Roman" w:eastAsiaTheme="minorHAnsi" w:hAnsi="Times New Roman" w:cs="Times New Roman"/>
                <w:sz w:val="16"/>
                <w:szCs w:val="16"/>
              </w:rPr>
              <w:fldChar w:fldCharType="end"/>
            </w:r>
          </w:p>
        </w:tc>
      </w:tr>
      <w:tr w:rsidR="0093019C" w:rsidRPr="0093019C" w14:paraId="67F3B3E7" w14:textId="77777777" w:rsidTr="00E83270">
        <w:trPr>
          <w:trHeight w:hRule="exact" w:val="227"/>
        </w:trPr>
        <w:tc>
          <w:tcPr>
            <w:tcW w:w="1412" w:type="dxa"/>
          </w:tcPr>
          <w:p w14:paraId="35727F9B"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FA-HZ1</w:t>
            </w:r>
          </w:p>
        </w:tc>
        <w:tc>
          <w:tcPr>
            <w:tcW w:w="1276" w:type="dxa"/>
          </w:tcPr>
          <w:p w14:paraId="04963760"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Environmental</w:t>
            </w:r>
          </w:p>
        </w:tc>
        <w:tc>
          <w:tcPr>
            <w:tcW w:w="993" w:type="dxa"/>
          </w:tcPr>
          <w:p w14:paraId="11D71E17"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6.87</w:t>
            </w:r>
          </w:p>
        </w:tc>
        <w:tc>
          <w:tcPr>
            <w:tcW w:w="992" w:type="dxa"/>
          </w:tcPr>
          <w:p w14:paraId="04AA2563"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66.2%</w:t>
            </w:r>
          </w:p>
        </w:tc>
        <w:tc>
          <w:tcPr>
            <w:tcW w:w="1843" w:type="dxa"/>
          </w:tcPr>
          <w:p w14:paraId="0E68EFF4"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11" w:history="1">
              <w:r w:rsidR="0093019C" w:rsidRPr="0093019C">
                <w:rPr>
                  <w:rFonts w:ascii="Times New Roman" w:eastAsiaTheme="minorHAnsi" w:hAnsi="Times New Roman" w:cs="Times New Roman"/>
                  <w:color w:val="000000" w:themeColor="text1"/>
                  <w:sz w:val="16"/>
                  <w:szCs w:val="16"/>
                  <w:lang w:val="pl-PL"/>
                </w:rPr>
                <w:t>NZ_CP017353.1</w:t>
              </w:r>
            </w:hyperlink>
          </w:p>
        </w:tc>
        <w:tc>
          <w:tcPr>
            <w:tcW w:w="2580" w:type="dxa"/>
          </w:tcPr>
          <w:p w14:paraId="6ACA24D3"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r>
            <w:r w:rsidRPr="0093019C">
              <w:rPr>
                <w:rFonts w:ascii="Times New Roman" w:eastAsiaTheme="minorHAnsi" w:hAnsi="Times New Roman" w:cs="Times New Roman"/>
                <w:sz w:val="16"/>
                <w:szCs w:val="16"/>
                <w:lang w:val="pl-PL"/>
              </w:rPr>
              <w:instrText xml:space="preserve"> ADDIN EN.CITE &lt;EndNote&gt;&lt;Cite&gt;&lt;Author&gt;Ali&lt;/Author&gt;&lt;Year&gt;2017&lt;/Year&gt;&lt;RecNum&gt;1303&lt;/RecNum&gt;&lt;DisplayText&gt;(Ali et al. 2017)&lt;/DisplayText&gt;&lt;record&gt;&lt;rec-number&gt;1303&lt;/rec-number&gt;&lt;foreign-keys&gt;&lt;key app="EN" db-id="texp5rewxzfre2eesv6xwd5c09aearxdesxf" timestamp="1526923131"&gt;1303&lt;/key&gt;&lt;/foreign-keys&gt;&lt;ref-type name="Journal Article"&gt;17&lt;/ref-type&gt;&lt;contributors&gt;&lt;authors&gt;&lt;author&gt;Ali, F.&lt;/author&gt;&lt;author&gt;Hu, H.&lt;/author&gt;&lt;author&gt;Xu, P.&lt;/author&gt;&lt;author&gt;Tang, H.&lt;/author&gt;&lt;/authors&gt;&lt;/contributors&gt;&lt;auth-address&gt;State Key Laboratory of Microbial Metabolism and School of Life Sciences and Biotechnology, Shanghai Jiao Tong University, Shanghai, People&amp;apos;s Republic of China.&amp;#xD;State Key Laboratory of Microbial Metabolism and School of Life Sciences and Biotechnology, Shanghai Jiao Tong University, Shanghai, People&amp;apos;s Republic of China tanghongzhi@sjtu.edu.cn.&lt;/auth-address&gt;&lt;titles&gt;&lt;title&gt;Complete Genome Sequence of Pseudomonas aeruginosa FA-HZ1, an Efficient Dibenzofuran-Degrading Bacterium&lt;/title&gt;&lt;secondary-title&gt;Genome Announc&lt;/secondary-title&gt;&lt;/titles&gt;&lt;periodical&gt;&lt;full-title&gt;Genome Announc&lt;/full-title&gt;&lt;/periodical&gt;&lt;volume&gt;5&lt;/volume&gt;&lt;number&gt;7&lt;/number&gt;&lt;edition&gt;2017/02/18&lt;/edition&gt;&lt;dates&gt;&lt;year&gt;2017&lt;/year&gt;&lt;pub-dates&gt;&lt;date&gt;Feb 16&lt;/date&gt;&lt;/pub-dates&gt;&lt;/dates&gt;&lt;isbn&gt;2169-8287 (Print)&lt;/isbn&gt;&lt;accession-num&gt;28209830&lt;/accession-num&gt;&lt;urls&gt;&lt;related-urls&gt;&lt;url&gt;https://www.ncbi.nlm.nih.gov/pubmed/28209830&lt;/url&gt;&lt;/related-urls&gt;&lt;/urls&gt;&lt;custom2&gt;PMC5313622&lt;/custom2&gt;&lt;electronic-resource-num&gt;10.1128/genomeA.01634-16&lt;/electronic-resource-num&gt;&lt;/record&gt;&lt;/Cite&gt;&lt;/EndNote&gt;</w:instrText>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Ali et al. (2017)</w:t>
            </w:r>
            <w:r w:rsidRPr="0093019C">
              <w:rPr>
                <w:rFonts w:ascii="Times New Roman" w:eastAsiaTheme="minorHAnsi" w:hAnsi="Times New Roman" w:cs="Times New Roman"/>
                <w:sz w:val="16"/>
                <w:szCs w:val="16"/>
              </w:rPr>
              <w:fldChar w:fldCharType="end"/>
            </w:r>
          </w:p>
        </w:tc>
      </w:tr>
      <w:tr w:rsidR="0093019C" w:rsidRPr="0093019C" w14:paraId="2B8FA373" w14:textId="77777777" w:rsidTr="00E83270">
        <w:trPr>
          <w:trHeight w:hRule="exact" w:val="227"/>
        </w:trPr>
        <w:tc>
          <w:tcPr>
            <w:tcW w:w="1412" w:type="dxa"/>
          </w:tcPr>
          <w:p w14:paraId="0B498B80"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W45909</w:t>
            </w:r>
          </w:p>
        </w:tc>
        <w:tc>
          <w:tcPr>
            <w:tcW w:w="1276" w:type="dxa"/>
          </w:tcPr>
          <w:p w14:paraId="1F79542A"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0C9E9E9C"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6.78</w:t>
            </w:r>
          </w:p>
        </w:tc>
        <w:tc>
          <w:tcPr>
            <w:tcW w:w="992" w:type="dxa"/>
          </w:tcPr>
          <w:p w14:paraId="3C3787DC"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66.2%</w:t>
            </w:r>
          </w:p>
        </w:tc>
        <w:tc>
          <w:tcPr>
            <w:tcW w:w="1843" w:type="dxa"/>
          </w:tcPr>
          <w:p w14:paraId="3963DDD0"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12" w:history="1">
              <w:r w:rsidR="0093019C" w:rsidRPr="0093019C">
                <w:rPr>
                  <w:rFonts w:ascii="Times New Roman" w:eastAsiaTheme="minorHAnsi" w:hAnsi="Times New Roman" w:cs="Times New Roman"/>
                  <w:color w:val="000000" w:themeColor="text1"/>
                  <w:sz w:val="16"/>
                  <w:szCs w:val="16"/>
                  <w:lang w:val="pl-PL"/>
                </w:rPr>
                <w:t>NZ_CP008871.2</w:t>
              </w:r>
            </w:hyperlink>
          </w:p>
        </w:tc>
        <w:tc>
          <w:tcPr>
            <w:tcW w:w="2580" w:type="dxa"/>
          </w:tcPr>
          <w:p w14:paraId="474134B3"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Yan et al. (unpublished)</w:t>
            </w:r>
          </w:p>
        </w:tc>
      </w:tr>
      <w:tr w:rsidR="0093019C" w:rsidRPr="0093019C" w14:paraId="6E9B168B" w14:textId="77777777" w:rsidTr="00E83270">
        <w:trPr>
          <w:trHeight w:hRule="exact" w:val="227"/>
        </w:trPr>
        <w:tc>
          <w:tcPr>
            <w:tcW w:w="1412" w:type="dxa"/>
          </w:tcPr>
          <w:p w14:paraId="407E463F"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NHmuc</w:t>
            </w:r>
          </w:p>
        </w:tc>
        <w:tc>
          <w:tcPr>
            <w:tcW w:w="1276" w:type="dxa"/>
          </w:tcPr>
          <w:p w14:paraId="4759C610"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Unknown</w:t>
            </w:r>
          </w:p>
        </w:tc>
        <w:tc>
          <w:tcPr>
            <w:tcW w:w="993" w:type="dxa"/>
          </w:tcPr>
          <w:p w14:paraId="5A103239"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6.21</w:t>
            </w:r>
          </w:p>
        </w:tc>
        <w:tc>
          <w:tcPr>
            <w:tcW w:w="992" w:type="dxa"/>
          </w:tcPr>
          <w:p w14:paraId="3A638974"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66.6%</w:t>
            </w:r>
          </w:p>
        </w:tc>
        <w:tc>
          <w:tcPr>
            <w:tcW w:w="1843" w:type="dxa"/>
          </w:tcPr>
          <w:p w14:paraId="179CEB54"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13" w:history="1">
              <w:r w:rsidR="0093019C" w:rsidRPr="0093019C">
                <w:rPr>
                  <w:rFonts w:ascii="Times New Roman" w:eastAsiaTheme="minorHAnsi" w:hAnsi="Times New Roman" w:cs="Times New Roman"/>
                  <w:color w:val="000000" w:themeColor="text1"/>
                  <w:sz w:val="16"/>
                  <w:szCs w:val="16"/>
                  <w:lang w:val="pl-PL"/>
                </w:rPr>
                <w:t>NZ_CP013479.1</w:t>
              </w:r>
            </w:hyperlink>
          </w:p>
        </w:tc>
        <w:tc>
          <w:tcPr>
            <w:tcW w:w="2580" w:type="dxa"/>
          </w:tcPr>
          <w:p w14:paraId="79FCB43A"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Irvine et al. (unpublished)</w:t>
            </w:r>
          </w:p>
        </w:tc>
      </w:tr>
      <w:tr w:rsidR="0093019C" w:rsidRPr="0093019C" w14:paraId="65AA44BF" w14:textId="77777777" w:rsidTr="00E83270">
        <w:trPr>
          <w:trHeight w:hRule="exact" w:val="227"/>
        </w:trPr>
        <w:tc>
          <w:tcPr>
            <w:tcW w:w="1412" w:type="dxa"/>
          </w:tcPr>
          <w:p w14:paraId="4EBCCDE7"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SCVJan</w:t>
            </w:r>
          </w:p>
        </w:tc>
        <w:tc>
          <w:tcPr>
            <w:tcW w:w="1276" w:type="dxa"/>
          </w:tcPr>
          <w:p w14:paraId="3C33F70D"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Animal</w:t>
            </w:r>
          </w:p>
        </w:tc>
        <w:tc>
          <w:tcPr>
            <w:tcW w:w="993" w:type="dxa"/>
          </w:tcPr>
          <w:p w14:paraId="30998949"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6.21</w:t>
            </w:r>
          </w:p>
        </w:tc>
        <w:tc>
          <w:tcPr>
            <w:tcW w:w="992" w:type="dxa"/>
          </w:tcPr>
          <w:p w14:paraId="0D348E03"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66.6%</w:t>
            </w:r>
          </w:p>
        </w:tc>
        <w:tc>
          <w:tcPr>
            <w:tcW w:w="1843" w:type="dxa"/>
          </w:tcPr>
          <w:p w14:paraId="3438D06C"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14" w:history="1">
              <w:r w:rsidR="0093019C" w:rsidRPr="0093019C">
                <w:rPr>
                  <w:rFonts w:ascii="Times New Roman" w:eastAsiaTheme="minorHAnsi" w:hAnsi="Times New Roman" w:cs="Times New Roman"/>
                  <w:color w:val="000000" w:themeColor="text1"/>
                  <w:sz w:val="16"/>
                  <w:szCs w:val="16"/>
                  <w:lang w:val="pl-PL"/>
                </w:rPr>
                <w:t>NZ_CP013478.1</w:t>
              </w:r>
            </w:hyperlink>
          </w:p>
        </w:tc>
        <w:tc>
          <w:tcPr>
            <w:tcW w:w="2580" w:type="dxa"/>
          </w:tcPr>
          <w:p w14:paraId="02A09615"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Irvine et al. (unpublished)</w:t>
            </w:r>
          </w:p>
        </w:tc>
      </w:tr>
      <w:tr w:rsidR="0093019C" w:rsidRPr="0093019C" w14:paraId="1EEC65BD" w14:textId="77777777" w:rsidTr="00E83270">
        <w:trPr>
          <w:trHeight w:hRule="exact" w:val="227"/>
        </w:trPr>
        <w:tc>
          <w:tcPr>
            <w:tcW w:w="1412" w:type="dxa"/>
          </w:tcPr>
          <w:p w14:paraId="501C382B"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SCVFeb</w:t>
            </w:r>
          </w:p>
        </w:tc>
        <w:tc>
          <w:tcPr>
            <w:tcW w:w="1276" w:type="dxa"/>
          </w:tcPr>
          <w:p w14:paraId="65A39FDD"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Animal</w:t>
            </w:r>
          </w:p>
        </w:tc>
        <w:tc>
          <w:tcPr>
            <w:tcW w:w="993" w:type="dxa"/>
          </w:tcPr>
          <w:p w14:paraId="5138BDBF"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6.21</w:t>
            </w:r>
          </w:p>
        </w:tc>
        <w:tc>
          <w:tcPr>
            <w:tcW w:w="992" w:type="dxa"/>
          </w:tcPr>
          <w:p w14:paraId="08D427C6"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66.6%</w:t>
            </w:r>
          </w:p>
        </w:tc>
        <w:tc>
          <w:tcPr>
            <w:tcW w:w="1843" w:type="dxa"/>
          </w:tcPr>
          <w:p w14:paraId="4E06932C"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15" w:history="1">
              <w:r w:rsidR="0093019C" w:rsidRPr="0093019C">
                <w:rPr>
                  <w:rFonts w:ascii="Times New Roman" w:eastAsiaTheme="minorHAnsi" w:hAnsi="Times New Roman" w:cs="Times New Roman"/>
                  <w:color w:val="000000" w:themeColor="text1"/>
                  <w:sz w:val="16"/>
                  <w:szCs w:val="16"/>
                  <w:lang w:val="pl-PL"/>
                </w:rPr>
                <w:t>NZ_CP013477.1</w:t>
              </w:r>
            </w:hyperlink>
          </w:p>
        </w:tc>
        <w:tc>
          <w:tcPr>
            <w:tcW w:w="2580" w:type="dxa"/>
          </w:tcPr>
          <w:p w14:paraId="6D48DA52"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Irvine et al. (unpublished)</w:t>
            </w:r>
          </w:p>
        </w:tc>
      </w:tr>
      <w:tr w:rsidR="0093019C" w:rsidRPr="0093019C" w14:paraId="78D54C20" w14:textId="77777777" w:rsidTr="00E83270">
        <w:trPr>
          <w:trHeight w:hRule="exact" w:val="227"/>
        </w:trPr>
        <w:tc>
          <w:tcPr>
            <w:tcW w:w="1412" w:type="dxa"/>
          </w:tcPr>
          <w:p w14:paraId="6E07D781"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8380</w:t>
            </w:r>
          </w:p>
        </w:tc>
        <w:tc>
          <w:tcPr>
            <w:tcW w:w="1276" w:type="dxa"/>
          </w:tcPr>
          <w:p w14:paraId="3DE35385"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5507DF45"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6.61</w:t>
            </w:r>
          </w:p>
        </w:tc>
        <w:tc>
          <w:tcPr>
            <w:tcW w:w="992" w:type="dxa"/>
          </w:tcPr>
          <w:p w14:paraId="2A0D3E9F"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66.2%</w:t>
            </w:r>
          </w:p>
        </w:tc>
        <w:tc>
          <w:tcPr>
            <w:tcW w:w="1843" w:type="dxa"/>
          </w:tcPr>
          <w:p w14:paraId="59282A75"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16" w:history="1">
              <w:r w:rsidR="0093019C" w:rsidRPr="0093019C">
                <w:rPr>
                  <w:rFonts w:ascii="Times New Roman" w:eastAsiaTheme="minorHAnsi" w:hAnsi="Times New Roman" w:cs="Times New Roman"/>
                  <w:color w:val="000000" w:themeColor="text1"/>
                  <w:sz w:val="16"/>
                  <w:szCs w:val="16"/>
                  <w:lang w:val="pl-PL"/>
                </w:rPr>
                <w:t>NZ_AP014839.1</w:t>
              </w:r>
            </w:hyperlink>
          </w:p>
        </w:tc>
        <w:tc>
          <w:tcPr>
            <w:tcW w:w="2580" w:type="dxa"/>
          </w:tcPr>
          <w:p w14:paraId="74F1BC64"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r>
            <w:r w:rsidRPr="0093019C">
              <w:rPr>
                <w:rFonts w:ascii="Times New Roman" w:eastAsiaTheme="minorHAnsi" w:hAnsi="Times New Roman" w:cs="Times New Roman"/>
                <w:sz w:val="16"/>
                <w:szCs w:val="16"/>
                <w:lang w:val="pl-PL"/>
              </w:rPr>
              <w:instrText xml:space="preserve"> ADDIN EN.CITE &lt;EndNote&gt;&lt;Cite&gt;&lt;Author&gt;Ichise&lt;/Author&gt;&lt;Year&gt;2015&lt;/Year&gt;&lt;RecNum&gt;951&lt;/RecNum&gt;&lt;DisplayText&gt;(Ichise et al. 2015)&lt;/DisplayText&gt;&lt;record&gt;&lt;rec-number&gt;951&lt;/rec-number&gt;&lt;foreign-keys&gt;&lt;key app="EN" db-id="texp5rewxzfre2eesv6xwd5c09aearxdesxf" timestamp="1526888936"&gt;951&lt;/key&gt;&lt;/foreign-keys&gt;&lt;ref-type name="Journal Article"&gt;17&lt;/ref-type&gt;&lt;contributors&gt;&lt;authors&gt;&lt;author&gt;Ichise, Y. K.&lt;/author&gt;&lt;author&gt;Kosuge, T.&lt;/author&gt;&lt;author&gt;Uwate, M.&lt;/author&gt;&lt;author&gt;Nakae, T.&lt;/author&gt;&lt;author&gt;Maseda, H.&lt;/author&gt;&lt;/authors&gt;&lt;/contributors&gt;&lt;auth-address&gt;Institute of Technology and Science, Tokushima University, Tokushima, Japan.&amp;#xD;DDBJ Center, National Institute of Genetics, Mishima, Japan.&amp;#xD;Graduate School of Medical Science, Kitasato University, Sagamihara, Japan.&amp;#xD;Institute of Technology and Science, Tokushima University, Tokushima, Japan maseda@tokushima-u.ac.jp.&lt;/auth-address&gt;&lt;titles&gt;&lt;title&gt;Complete Genome Sequence of Pseudomonas aeruginosa Strain 8380, Isolated from the Human Gut&lt;/title&gt;&lt;secondary-title&gt;Genome Announc&lt;/secondary-title&gt;&lt;/titles&gt;&lt;periodical&gt;&lt;full-title&gt;Genome Announc&lt;/full-title&gt;&lt;/periodical&gt;&lt;volume&gt;3&lt;/volume&gt;&lt;number&gt;3&lt;/number&gt;&lt;edition&gt;2015/05/23&lt;/edition&gt;&lt;dates&gt;&lt;year&gt;2015&lt;/year&gt;&lt;pub-dates&gt;&lt;date&gt;May 21&lt;/date&gt;&lt;/pub-dates&gt;&lt;/dates&gt;&lt;isbn&gt;2169-8287 (Print)&lt;/isbn&gt;&lt;accession-num&gt;25999558&lt;/accession-num&gt;&lt;urls&gt;&lt;related-urls&gt;&lt;url&gt;https://www.ncbi.nlm.nih.gov/pubmed/25999558&lt;/url&gt;&lt;/related-urls&gt;&lt;/urls&gt;&lt;custom2&gt;PMC4440972&lt;/custom2&gt;&lt;electronic-resource-num&gt;10.1128/genomeA.00520-15&lt;/electronic-resource-num&gt;&lt;/record&gt;&lt;/Cite&gt;&lt;/EndNote&gt;</w:instrText>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Ichise et al. (2015)</w:t>
            </w:r>
            <w:r w:rsidRPr="0093019C">
              <w:rPr>
                <w:rFonts w:ascii="Times New Roman" w:eastAsiaTheme="minorHAnsi" w:hAnsi="Times New Roman" w:cs="Times New Roman"/>
                <w:sz w:val="16"/>
                <w:szCs w:val="16"/>
              </w:rPr>
              <w:fldChar w:fldCharType="end"/>
            </w:r>
          </w:p>
        </w:tc>
      </w:tr>
      <w:tr w:rsidR="0093019C" w:rsidRPr="0093019C" w14:paraId="773C87EE" w14:textId="77777777" w:rsidTr="00E83270">
        <w:trPr>
          <w:trHeight w:hRule="exact" w:val="227"/>
        </w:trPr>
        <w:tc>
          <w:tcPr>
            <w:tcW w:w="1412" w:type="dxa"/>
          </w:tcPr>
          <w:p w14:paraId="29D654F2"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NCTC 10332</w:t>
            </w:r>
          </w:p>
        </w:tc>
        <w:tc>
          <w:tcPr>
            <w:tcW w:w="1276" w:type="dxa"/>
          </w:tcPr>
          <w:p w14:paraId="1E85A25B"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Unknown</w:t>
            </w:r>
          </w:p>
        </w:tc>
        <w:tc>
          <w:tcPr>
            <w:tcW w:w="993" w:type="dxa"/>
          </w:tcPr>
          <w:p w14:paraId="07B239C1"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6.32</w:t>
            </w:r>
          </w:p>
        </w:tc>
        <w:tc>
          <w:tcPr>
            <w:tcW w:w="992" w:type="dxa"/>
          </w:tcPr>
          <w:p w14:paraId="5B5E5988"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66.5%</w:t>
            </w:r>
          </w:p>
        </w:tc>
        <w:tc>
          <w:tcPr>
            <w:tcW w:w="1843" w:type="dxa"/>
          </w:tcPr>
          <w:p w14:paraId="4D9DADFE"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17" w:history="1">
              <w:r w:rsidR="0093019C" w:rsidRPr="0093019C">
                <w:rPr>
                  <w:rFonts w:ascii="Times New Roman" w:eastAsiaTheme="minorHAnsi" w:hAnsi="Times New Roman" w:cs="Times New Roman"/>
                  <w:color w:val="000000" w:themeColor="text1"/>
                  <w:sz w:val="16"/>
                  <w:szCs w:val="16"/>
                  <w:lang w:val="pl-PL"/>
                </w:rPr>
                <w:t>NZ_LN831024.1</w:t>
              </w:r>
            </w:hyperlink>
          </w:p>
        </w:tc>
        <w:tc>
          <w:tcPr>
            <w:tcW w:w="2580" w:type="dxa"/>
          </w:tcPr>
          <w:p w14:paraId="3528BF38"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Unknown</w:t>
            </w:r>
          </w:p>
        </w:tc>
      </w:tr>
      <w:tr w:rsidR="0093019C" w:rsidRPr="0093019C" w14:paraId="6EEA8728" w14:textId="77777777" w:rsidTr="00E83270">
        <w:trPr>
          <w:trHeight w:hRule="exact" w:val="227"/>
        </w:trPr>
        <w:tc>
          <w:tcPr>
            <w:tcW w:w="1412" w:type="dxa"/>
          </w:tcPr>
          <w:p w14:paraId="6837A554"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DHS01</w:t>
            </w:r>
          </w:p>
        </w:tc>
        <w:tc>
          <w:tcPr>
            <w:tcW w:w="1276" w:type="dxa"/>
          </w:tcPr>
          <w:p w14:paraId="39CE68B3"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3E93650F"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7.06</w:t>
            </w:r>
          </w:p>
        </w:tc>
        <w:tc>
          <w:tcPr>
            <w:tcW w:w="992" w:type="dxa"/>
          </w:tcPr>
          <w:p w14:paraId="3798B59C"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65.8%</w:t>
            </w:r>
          </w:p>
        </w:tc>
        <w:tc>
          <w:tcPr>
            <w:tcW w:w="1843" w:type="dxa"/>
          </w:tcPr>
          <w:p w14:paraId="787BEE3F"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18" w:history="1">
              <w:r w:rsidR="0093019C" w:rsidRPr="0093019C">
                <w:rPr>
                  <w:rFonts w:ascii="Times New Roman" w:eastAsiaTheme="minorHAnsi" w:hAnsi="Times New Roman" w:cs="Times New Roman"/>
                  <w:color w:val="000000" w:themeColor="text1"/>
                  <w:sz w:val="16"/>
                  <w:szCs w:val="16"/>
                  <w:lang w:val="pl-PL"/>
                </w:rPr>
                <w:t>NZ_CP013993.1</w:t>
              </w:r>
            </w:hyperlink>
          </w:p>
        </w:tc>
        <w:tc>
          <w:tcPr>
            <w:tcW w:w="2580" w:type="dxa"/>
          </w:tcPr>
          <w:p w14:paraId="456FD927"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r>
            <w:r w:rsidRPr="0093019C">
              <w:rPr>
                <w:rFonts w:ascii="Times New Roman" w:eastAsiaTheme="minorHAnsi" w:hAnsi="Times New Roman" w:cs="Times New Roman"/>
                <w:sz w:val="16"/>
                <w:szCs w:val="16"/>
                <w:lang w:val="pl-PL"/>
              </w:rPr>
              <w:instrText xml:space="preserve"> ADDIN EN.CITE &lt;EndNote&gt;&lt;Cite&gt;&lt;Author&gt;Valot&lt;/Author&gt;&lt;Year&gt;2014&lt;/Year&gt;&lt;RecNum&gt;964&lt;/RecNum&gt;&lt;DisplayText&gt;(Valot et al. 2014)&lt;/DisplayText&gt;&lt;record&gt;&lt;rec-number&gt;964&lt;/rec-number&gt;&lt;foreign-keys&gt;&lt;key app="EN" db-id="texp5rewxzfre2eesv6xwd5c09aearxdesxf" timestamp="1526889013"&gt;964&lt;/key&gt;&lt;/foreign-keys&gt;&lt;ref-type name="Journal Article"&gt;17&lt;/ref-type&gt;&lt;contributors&gt;&lt;authors&gt;&lt;author&gt;Valot, B.&lt;/author&gt;&lt;author&gt;Rohmer, L.&lt;/author&gt;&lt;author&gt;Jacobs, M. A.&lt;/author&gt;&lt;author&gt;Miller, S. I.&lt;/author&gt;&lt;author&gt;Bertrand, X.&lt;/author&gt;&lt;author&gt;Hocquet, D.&lt;/author&gt;&lt;/authors&gt;&lt;/contributors&gt;&lt;auth-address&gt;UMR 6249 CNRS Chrono-environnement, Universite de Franche-Comte, Besancon, France.&amp;#xD;Department of Microbiology, University of Washington, Seattle, Washington, USA.&amp;#xD;Department of Genome Sciences, Immunology, Medicine, University of Washington, Seattle, Washington, USA.&amp;#xD;dhocquet@chu-besancon.fr.&lt;/auth-address&gt;&lt;titles&gt;&lt;title&gt;Comparative Genomic Analysis of Two Multidrug-Resistant Clinical Isolates of ST395 Epidemic Strain of Pseudomonas aeruginosa Obtained 12 Years Apart&lt;/title&gt;&lt;secondary-title&gt;Genome Announc&lt;/secondary-title&gt;&lt;/titles&gt;&lt;periodical&gt;&lt;full-title&gt;Genome Announc&lt;/full-title&gt;&lt;/periodical&gt;&lt;volume&gt;2&lt;/volume&gt;&lt;number&gt;3&lt;/number&gt;&lt;edition&gt;2014/05/31&lt;/edition&gt;&lt;dates&gt;&lt;year&gt;2014&lt;/year&gt;&lt;pub-dates&gt;&lt;date&gt;May 29&lt;/date&gt;&lt;/pub-dates&gt;&lt;/dates&gt;&lt;isbn&gt;2169-8287 (Print)&lt;/isbn&gt;&lt;accession-num&gt;24874685&lt;/accession-num&gt;&lt;urls&gt;&lt;related-urls&gt;&lt;url&gt;https://www.ncbi.nlm.nih.gov/pubmed/24874685&lt;/url&gt;&lt;/related-urls&gt;&lt;/urls&gt;&lt;custom2&gt;PMC4038890&lt;/custom2&gt;&lt;electronic-resource-num&gt;10.1128/genomeA.00515-14&lt;/electronic-resource-num&gt;&lt;/record&gt;&lt;/Cite&gt;&lt;/EndNote&gt;</w:instrText>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Valot et al. (2014)</w:t>
            </w:r>
            <w:r w:rsidRPr="0093019C">
              <w:rPr>
                <w:rFonts w:ascii="Times New Roman" w:eastAsiaTheme="minorHAnsi" w:hAnsi="Times New Roman" w:cs="Times New Roman"/>
                <w:sz w:val="16"/>
                <w:szCs w:val="16"/>
              </w:rPr>
              <w:fldChar w:fldCharType="end"/>
            </w:r>
          </w:p>
        </w:tc>
      </w:tr>
      <w:tr w:rsidR="0093019C" w:rsidRPr="0093019C" w14:paraId="3BF6386B" w14:textId="77777777" w:rsidTr="00E83270">
        <w:trPr>
          <w:trHeight w:hRule="exact" w:val="227"/>
        </w:trPr>
        <w:tc>
          <w:tcPr>
            <w:tcW w:w="1412" w:type="dxa"/>
          </w:tcPr>
          <w:p w14:paraId="364FE924"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PA1</w:t>
            </w:r>
          </w:p>
        </w:tc>
        <w:tc>
          <w:tcPr>
            <w:tcW w:w="1276" w:type="dxa"/>
          </w:tcPr>
          <w:p w14:paraId="32AFDB3A"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1F7A0F0C"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6.50</w:t>
            </w:r>
          </w:p>
        </w:tc>
        <w:tc>
          <w:tcPr>
            <w:tcW w:w="992" w:type="dxa"/>
          </w:tcPr>
          <w:p w14:paraId="28A00412"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66.4%</w:t>
            </w:r>
          </w:p>
        </w:tc>
        <w:tc>
          <w:tcPr>
            <w:tcW w:w="1843" w:type="dxa"/>
          </w:tcPr>
          <w:p w14:paraId="1DC8EFAC"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19" w:history="1">
              <w:r w:rsidR="0093019C" w:rsidRPr="0093019C">
                <w:rPr>
                  <w:rFonts w:ascii="Times New Roman" w:eastAsiaTheme="minorHAnsi" w:hAnsi="Times New Roman" w:cs="Times New Roman"/>
                  <w:color w:val="000000" w:themeColor="text1"/>
                  <w:sz w:val="16"/>
                  <w:szCs w:val="16"/>
                  <w:lang w:val="pl-PL"/>
                </w:rPr>
                <w:t>NC_022808.2</w:t>
              </w:r>
            </w:hyperlink>
          </w:p>
        </w:tc>
        <w:tc>
          <w:tcPr>
            <w:tcW w:w="2580" w:type="dxa"/>
          </w:tcPr>
          <w:p w14:paraId="409F57C0"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r>
            <w:r w:rsidRPr="0093019C">
              <w:rPr>
                <w:rFonts w:ascii="Times New Roman" w:eastAsiaTheme="minorHAnsi" w:hAnsi="Times New Roman" w:cs="Times New Roman"/>
                <w:sz w:val="16"/>
                <w:szCs w:val="16"/>
                <w:lang w:val="pl-PL"/>
              </w:rPr>
              <w:instrText xml:space="preserve"> ADDIN EN.CITE &lt;EndNote&gt;&lt;Cite&gt;&lt;Author&gt;Lu&lt;/Author&gt;&lt;Year&gt;2015&lt;/Year&gt;&lt;RecNum&gt;979&lt;/RecNum&gt;&lt;DisplayText&gt;(Lu et al. 2015)&lt;/DisplayText&gt;&lt;record&gt;&lt;rec-number&gt;979&lt;/rec-number&gt;&lt;foreign-keys&gt;&lt;key app="EN" db-id="texp5rewxzfre2eesv6xwd5c09aearxdesxf" timestamp="1526889584"&gt;979&lt;/key&gt;&lt;/foreign-keys&gt;&lt;ref-type name="Journal Article"&gt;17&lt;/ref-type&gt;&lt;contributors&gt;&lt;authors&gt;&lt;author&gt;Lu, S.&lt;/author&gt;&lt;author&gt;Le, S.&lt;/author&gt;&lt;author&gt;Li, G.&lt;/author&gt;&lt;author&gt;Shen, M.&lt;/author&gt;&lt;author&gt;Tan, Y.&lt;/author&gt;&lt;author&gt;Zhao, X.&lt;/author&gt;&lt;author&gt;Wang, J.&lt;/author&gt;&lt;author&gt;Shen, W.&lt;/author&gt;&lt;author&gt;Guo, K.&lt;/author&gt;&lt;author&gt;Yang, Y.&lt;/author&gt;&lt;author&gt;Zhu, H.&lt;/author&gt;&lt;author&gt;Li, S.&lt;/author&gt;&lt;author&gt;Li, M.&lt;/author&gt;&lt;author&gt;Zhu, J.&lt;/author&gt;&lt;author&gt;Rao, X.&lt;/author&gt;&lt;author&gt;Hu, F.&lt;/author&gt;&lt;/authors&gt;&lt;/contributors&gt;&lt;auth-address&gt;Department of Microbiology, College of Basic Medical Science, Third Military Medical University, Chongqing, People&amp;apos;s Republic of China.&amp;#xD;Department of Microbiology, College of Basic Medical Science, Third Military Medical University, Chongqing, People&amp;apos;s Republic of China hufuquan2009@aliyun.com.&lt;/auth-address&gt;&lt;titles&gt;&lt;title&gt;Complete Genome Sequence of Pseudomonas aeruginosa PA1, Isolated from a Patient with a Respiratory Tract Infection&lt;/title&gt;&lt;secondary-title&gt;Genome Announc&lt;/secondary-title&gt;&lt;/titles&gt;&lt;periodical&gt;&lt;full-title&gt;Genome Announc&lt;/full-title&gt;&lt;/periodical&gt;&lt;volume&gt;3&lt;/volume&gt;&lt;number&gt;6&lt;/number&gt;&lt;edition&gt;2015/12/15&lt;/edition&gt;&lt;dates&gt;&lt;year&gt;2015&lt;/year&gt;&lt;pub-dates&gt;&lt;date&gt;Dec 10&lt;/date&gt;&lt;/pub-dates&gt;&lt;/dates&gt;&lt;isbn&gt;2169-8287 (Print)&lt;/isbn&gt;&lt;accession-num&gt;26659688&lt;/accession-num&gt;&lt;urls&gt;&lt;related-urls&gt;&lt;url&gt;https://www.ncbi.nlm.nih.gov/pubmed/26659688&lt;/url&gt;&lt;/related-urls&gt;&lt;/urls&gt;&lt;custom2&gt;PMC4675953&lt;/custom2&gt;&lt;electronic-resource-num&gt;10.1128/genomeA.01453-15&lt;/electronic-resource-num&gt;&lt;/record&gt;&lt;/Cite&gt;&lt;/EndNote&gt;</w:instrText>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Lu et al. (2015)</w:t>
            </w:r>
            <w:r w:rsidRPr="0093019C">
              <w:rPr>
                <w:rFonts w:ascii="Times New Roman" w:eastAsiaTheme="minorHAnsi" w:hAnsi="Times New Roman" w:cs="Times New Roman"/>
                <w:sz w:val="16"/>
                <w:szCs w:val="16"/>
              </w:rPr>
              <w:fldChar w:fldCharType="end"/>
            </w:r>
          </w:p>
        </w:tc>
      </w:tr>
      <w:tr w:rsidR="0093019C" w:rsidRPr="0093019C" w14:paraId="3AF0FE06" w14:textId="77777777" w:rsidTr="00E83270">
        <w:trPr>
          <w:trHeight w:hRule="exact" w:val="227"/>
        </w:trPr>
        <w:tc>
          <w:tcPr>
            <w:tcW w:w="1412" w:type="dxa"/>
          </w:tcPr>
          <w:p w14:paraId="6FDF2846"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H27930</w:t>
            </w:r>
          </w:p>
        </w:tc>
        <w:tc>
          <w:tcPr>
            <w:tcW w:w="1276" w:type="dxa"/>
          </w:tcPr>
          <w:p w14:paraId="5F19099A"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5E9242AB"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6.57</w:t>
            </w:r>
          </w:p>
        </w:tc>
        <w:tc>
          <w:tcPr>
            <w:tcW w:w="992" w:type="dxa"/>
          </w:tcPr>
          <w:p w14:paraId="2C147F47"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66.2%</w:t>
            </w:r>
          </w:p>
        </w:tc>
        <w:tc>
          <w:tcPr>
            <w:tcW w:w="1843" w:type="dxa"/>
          </w:tcPr>
          <w:p w14:paraId="29638283"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20" w:history="1">
              <w:r w:rsidR="0093019C" w:rsidRPr="0093019C">
                <w:rPr>
                  <w:rFonts w:ascii="Times New Roman" w:eastAsiaTheme="minorHAnsi" w:hAnsi="Times New Roman" w:cs="Times New Roman"/>
                  <w:color w:val="000000" w:themeColor="text1"/>
                  <w:sz w:val="16"/>
                  <w:szCs w:val="16"/>
                  <w:lang w:val="pl-PL"/>
                </w:rPr>
                <w:t>NZ_CP008860.2</w:t>
              </w:r>
            </w:hyperlink>
          </w:p>
        </w:tc>
        <w:tc>
          <w:tcPr>
            <w:tcW w:w="2580" w:type="dxa"/>
          </w:tcPr>
          <w:p w14:paraId="6992AC83"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Yan et al. (unpublished)</w:t>
            </w:r>
          </w:p>
        </w:tc>
      </w:tr>
      <w:tr w:rsidR="0093019C" w:rsidRPr="0093019C" w14:paraId="1CBC266D" w14:textId="77777777" w:rsidTr="00E83270">
        <w:trPr>
          <w:trHeight w:hRule="exact" w:val="227"/>
        </w:trPr>
        <w:tc>
          <w:tcPr>
            <w:tcW w:w="1412" w:type="dxa"/>
          </w:tcPr>
          <w:p w14:paraId="4A4DFD40"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T52373</w:t>
            </w:r>
          </w:p>
        </w:tc>
        <w:tc>
          <w:tcPr>
            <w:tcW w:w="1276" w:type="dxa"/>
          </w:tcPr>
          <w:p w14:paraId="2CF96E9F"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78159297"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6.32</w:t>
            </w:r>
          </w:p>
        </w:tc>
        <w:tc>
          <w:tcPr>
            <w:tcW w:w="992" w:type="dxa"/>
          </w:tcPr>
          <w:p w14:paraId="6EA599F9"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66.5%</w:t>
            </w:r>
          </w:p>
        </w:tc>
        <w:tc>
          <w:tcPr>
            <w:tcW w:w="1843" w:type="dxa"/>
          </w:tcPr>
          <w:p w14:paraId="6210CDAE"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21" w:history="1">
              <w:r w:rsidR="0093019C" w:rsidRPr="0093019C">
                <w:rPr>
                  <w:rFonts w:ascii="Times New Roman" w:eastAsiaTheme="minorHAnsi" w:hAnsi="Times New Roman" w:cs="Times New Roman"/>
                  <w:color w:val="000000" w:themeColor="text1"/>
                  <w:sz w:val="16"/>
                  <w:szCs w:val="16"/>
                  <w:lang w:val="pl-PL"/>
                </w:rPr>
                <w:t>NZ_CP008867.1</w:t>
              </w:r>
            </w:hyperlink>
          </w:p>
        </w:tc>
        <w:tc>
          <w:tcPr>
            <w:tcW w:w="2580" w:type="dxa"/>
          </w:tcPr>
          <w:p w14:paraId="39AF7F87"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Yan et al. (unpublished)</w:t>
            </w:r>
          </w:p>
        </w:tc>
      </w:tr>
      <w:tr w:rsidR="0093019C" w:rsidRPr="0093019C" w14:paraId="1C5B1DDD" w14:textId="77777777" w:rsidTr="00E83270">
        <w:trPr>
          <w:trHeight w:hRule="exact" w:val="227"/>
        </w:trPr>
        <w:tc>
          <w:tcPr>
            <w:tcW w:w="1412" w:type="dxa"/>
          </w:tcPr>
          <w:p w14:paraId="791AE8E7"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F22031</w:t>
            </w:r>
          </w:p>
        </w:tc>
        <w:tc>
          <w:tcPr>
            <w:tcW w:w="1276" w:type="dxa"/>
          </w:tcPr>
          <w:p w14:paraId="1865E6CC"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1853E3C6"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6.60</w:t>
            </w:r>
          </w:p>
        </w:tc>
        <w:tc>
          <w:tcPr>
            <w:tcW w:w="992" w:type="dxa"/>
          </w:tcPr>
          <w:p w14:paraId="6555D73A"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66.2%</w:t>
            </w:r>
          </w:p>
        </w:tc>
        <w:tc>
          <w:tcPr>
            <w:tcW w:w="1843" w:type="dxa"/>
          </w:tcPr>
          <w:p w14:paraId="292EC408"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22" w:history="1">
              <w:r w:rsidR="0093019C" w:rsidRPr="0093019C">
                <w:rPr>
                  <w:rFonts w:ascii="Times New Roman" w:eastAsiaTheme="minorHAnsi" w:hAnsi="Times New Roman" w:cs="Times New Roman"/>
                  <w:color w:val="000000" w:themeColor="text1"/>
                  <w:sz w:val="16"/>
                  <w:szCs w:val="16"/>
                  <w:lang w:val="pl-PL"/>
                </w:rPr>
                <w:t>NZ_CP007399.1</w:t>
              </w:r>
            </w:hyperlink>
          </w:p>
        </w:tc>
        <w:tc>
          <w:tcPr>
            <w:tcW w:w="2580" w:type="dxa"/>
          </w:tcPr>
          <w:p w14:paraId="02233955"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Yan and Xavier (unpublished)</w:t>
            </w:r>
          </w:p>
        </w:tc>
      </w:tr>
      <w:tr w:rsidR="0093019C" w:rsidRPr="0093019C" w14:paraId="124612C9" w14:textId="77777777" w:rsidTr="00E83270">
        <w:trPr>
          <w:trHeight w:hRule="exact" w:val="227"/>
        </w:trPr>
        <w:tc>
          <w:tcPr>
            <w:tcW w:w="1412" w:type="dxa"/>
          </w:tcPr>
          <w:p w14:paraId="6E9572AA"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DK2</w:t>
            </w:r>
          </w:p>
        </w:tc>
        <w:tc>
          <w:tcPr>
            <w:tcW w:w="1276" w:type="dxa"/>
          </w:tcPr>
          <w:p w14:paraId="765CCA42"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60C83265"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6.40</w:t>
            </w:r>
          </w:p>
        </w:tc>
        <w:tc>
          <w:tcPr>
            <w:tcW w:w="992" w:type="dxa"/>
          </w:tcPr>
          <w:p w14:paraId="7B424699"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66.3%</w:t>
            </w:r>
          </w:p>
        </w:tc>
        <w:tc>
          <w:tcPr>
            <w:tcW w:w="1843" w:type="dxa"/>
          </w:tcPr>
          <w:p w14:paraId="389B49BA"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23" w:history="1">
              <w:r w:rsidR="0093019C" w:rsidRPr="0093019C">
                <w:rPr>
                  <w:rFonts w:ascii="Times New Roman" w:eastAsiaTheme="minorHAnsi" w:hAnsi="Times New Roman" w:cs="Times New Roman"/>
                  <w:color w:val="000000" w:themeColor="text1"/>
                  <w:sz w:val="16"/>
                  <w:szCs w:val="16"/>
                  <w:lang w:val="pl-PL"/>
                </w:rPr>
                <w:t>NC_018080.1</w:t>
              </w:r>
            </w:hyperlink>
          </w:p>
        </w:tc>
        <w:tc>
          <w:tcPr>
            <w:tcW w:w="2580" w:type="dxa"/>
          </w:tcPr>
          <w:p w14:paraId="38683F02"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r>
            <w:r w:rsidRPr="0093019C">
              <w:rPr>
                <w:rFonts w:ascii="Times New Roman" w:eastAsiaTheme="minorHAnsi" w:hAnsi="Times New Roman" w:cs="Times New Roman"/>
                <w:sz w:val="16"/>
                <w:szCs w:val="16"/>
                <w:lang w:val="pl-PL"/>
              </w:rPr>
              <w:instrText xml:space="preserve"> ADDIN EN.CITE &lt;EndNote&gt;&lt;Cite&gt;&lt;Author&gt;Rau&lt;/Author&gt;&lt;Year&gt;2012&lt;/Year&gt;&lt;RecNum&gt;983&lt;/RecNum&gt;&lt;DisplayText&gt;(Rau et al. 2012)&lt;/DisplayText&gt;&lt;record&gt;&lt;rec-number&gt;983&lt;/rec-number&gt;&lt;foreign-keys&gt;&lt;key app="EN" db-id="texp5rewxzfre2eesv6xwd5c09aearxdesxf" timestamp="1526890098"&gt;983&lt;/key&gt;&lt;/foreign-keys&gt;&lt;ref-type name="Journal Article"&gt;17&lt;/ref-type&gt;&lt;contributors&gt;&lt;authors&gt;&lt;author&gt;Rau, M. H.&lt;/author&gt;&lt;author&gt;Marvig, R. L.&lt;/author&gt;&lt;author&gt;Ehrlich, G. D.&lt;/author&gt;&lt;author&gt;Molin, S.&lt;/author&gt;&lt;author&gt;Jelsbak, L.&lt;/author&gt;&lt;/authors&gt;&lt;/contributors&gt;&lt;auth-address&gt;Department of Systems Biology, Technical University of Denmark, 2800 Lyngby, Denmark.&lt;/auth-address&gt;&lt;titles&gt;&lt;title&gt;Deletion and acquisition of genomic content during early stage adaptation of Pseudomonas aeruginosa to a human host environment&lt;/title&gt;&lt;secondary-title&gt;Environ Microbiol&lt;/secondary-title&gt;&lt;/titles&gt;&lt;periodical&gt;&lt;full-title&gt;Environ Microbiol&lt;/full-title&gt;&lt;/periodical&gt;&lt;pages&gt;2200-11&lt;/pages&gt;&lt;volume&gt;14&lt;/volume&gt;&lt;number&gt;8&lt;/number&gt;&lt;edition&gt;2012/06/08&lt;/edition&gt;&lt;keywords&gt;&lt;keyword&gt;Adaptation, Physiological/*genetics&lt;/keyword&gt;&lt;keyword&gt;*Environment&lt;/keyword&gt;&lt;keyword&gt;Evolution, Molecular&lt;/keyword&gt;&lt;keyword&gt;*Genome, Bacterial&lt;/keyword&gt;&lt;keyword&gt;Humans&lt;/keyword&gt;&lt;keyword&gt;Phylogeny&lt;/keyword&gt;&lt;keyword&gt;Pseudomonas Infections/*microbiology&lt;/keyword&gt;&lt;keyword&gt;Pseudomonas aeruginosa/classification/*genetics/isolation &amp;amp; purification&lt;/keyword&gt;&lt;keyword&gt;Retrospective Studies&lt;/keyword&gt;&lt;keyword&gt;Sequence Deletion&lt;/keyword&gt;&lt;/keywords&gt;&lt;dates&gt;&lt;year&gt;2012&lt;/year&gt;&lt;pub-dates&gt;&lt;date&gt;Aug&lt;/date&gt;&lt;/pub-dates&gt;&lt;/dates&gt;&lt;isbn&gt;1462-2920 (Electronic)&amp;#xD;1462-2912 (Linking)&lt;/isbn&gt;&lt;accession-num&gt;22672046&lt;/accession-num&gt;&lt;urls&gt;&lt;related-urls&gt;&lt;url&gt;https://www.ncbi.nlm.nih.gov/pubmed/22672046&lt;/url&gt;&lt;/related-urls&gt;&lt;/urls&gt;&lt;electronic-resource-num&gt;10.1111/j.1462-2920.2012.02795.x&lt;/electronic-resource-num&gt;&lt;/record&gt;&lt;/Cite&gt;&lt;/EndNote&gt;</w:instrText>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Rau et al. (2012)</w:t>
            </w:r>
            <w:r w:rsidRPr="0093019C">
              <w:rPr>
                <w:rFonts w:ascii="Times New Roman" w:eastAsiaTheme="minorHAnsi" w:hAnsi="Times New Roman" w:cs="Times New Roman"/>
                <w:sz w:val="16"/>
                <w:szCs w:val="16"/>
              </w:rPr>
              <w:fldChar w:fldCharType="end"/>
            </w:r>
          </w:p>
        </w:tc>
      </w:tr>
      <w:tr w:rsidR="0093019C" w:rsidRPr="0093019C" w14:paraId="08ADAAB7" w14:textId="77777777" w:rsidTr="00E83270">
        <w:trPr>
          <w:trHeight w:hRule="exact" w:val="227"/>
        </w:trPr>
        <w:tc>
          <w:tcPr>
            <w:tcW w:w="1412" w:type="dxa"/>
          </w:tcPr>
          <w:p w14:paraId="254B6171"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PA154197</w:t>
            </w:r>
          </w:p>
        </w:tc>
        <w:tc>
          <w:tcPr>
            <w:tcW w:w="1276" w:type="dxa"/>
          </w:tcPr>
          <w:p w14:paraId="57E5FD46"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Unknown</w:t>
            </w:r>
          </w:p>
        </w:tc>
        <w:tc>
          <w:tcPr>
            <w:tcW w:w="993" w:type="dxa"/>
          </w:tcPr>
          <w:p w14:paraId="2D323C60"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6.44</w:t>
            </w:r>
          </w:p>
        </w:tc>
        <w:tc>
          <w:tcPr>
            <w:tcW w:w="992" w:type="dxa"/>
          </w:tcPr>
          <w:p w14:paraId="7B42EF76"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66.4%</w:t>
            </w:r>
          </w:p>
        </w:tc>
        <w:tc>
          <w:tcPr>
            <w:tcW w:w="1843" w:type="dxa"/>
          </w:tcPr>
          <w:p w14:paraId="51E971BC"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24" w:history="1">
              <w:r w:rsidR="0093019C" w:rsidRPr="0093019C">
                <w:rPr>
                  <w:rFonts w:ascii="Times New Roman" w:eastAsiaTheme="minorHAnsi" w:hAnsi="Times New Roman" w:cs="Times New Roman"/>
                  <w:color w:val="000000" w:themeColor="text1"/>
                  <w:sz w:val="16"/>
                  <w:szCs w:val="16"/>
                  <w:lang w:val="pl-PL"/>
                </w:rPr>
                <w:t>NZ_CP014866.1</w:t>
              </w:r>
            </w:hyperlink>
          </w:p>
        </w:tc>
        <w:tc>
          <w:tcPr>
            <w:tcW w:w="2580" w:type="dxa"/>
          </w:tcPr>
          <w:p w14:paraId="03BD1A7C"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Cao et al. (unpublished)</w:t>
            </w:r>
          </w:p>
        </w:tc>
      </w:tr>
      <w:tr w:rsidR="0093019C" w:rsidRPr="0093019C" w14:paraId="07D44DA1" w14:textId="77777777" w:rsidTr="00E83270">
        <w:trPr>
          <w:trHeight w:hRule="exact" w:val="227"/>
        </w:trPr>
        <w:tc>
          <w:tcPr>
            <w:tcW w:w="1412" w:type="dxa"/>
          </w:tcPr>
          <w:p w14:paraId="097AF3A5"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PA121617</w:t>
            </w:r>
          </w:p>
        </w:tc>
        <w:tc>
          <w:tcPr>
            <w:tcW w:w="1276" w:type="dxa"/>
          </w:tcPr>
          <w:p w14:paraId="4CE1A728"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07D67570"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6.43</w:t>
            </w:r>
          </w:p>
        </w:tc>
        <w:tc>
          <w:tcPr>
            <w:tcW w:w="992" w:type="dxa"/>
          </w:tcPr>
          <w:p w14:paraId="4963FD3D"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66.4%</w:t>
            </w:r>
          </w:p>
        </w:tc>
        <w:tc>
          <w:tcPr>
            <w:tcW w:w="1843" w:type="dxa"/>
          </w:tcPr>
          <w:p w14:paraId="1BF6E5CE"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25" w:history="1">
              <w:r w:rsidR="0093019C" w:rsidRPr="0093019C">
                <w:rPr>
                  <w:rFonts w:ascii="Times New Roman" w:eastAsiaTheme="minorHAnsi" w:hAnsi="Times New Roman" w:cs="Times New Roman"/>
                  <w:color w:val="000000" w:themeColor="text1"/>
                  <w:sz w:val="16"/>
                  <w:szCs w:val="16"/>
                  <w:lang w:val="pl-PL"/>
                </w:rPr>
                <w:t>NZ_CP016214.1</w:t>
              </w:r>
            </w:hyperlink>
          </w:p>
        </w:tc>
        <w:tc>
          <w:tcPr>
            <w:tcW w:w="2580" w:type="dxa"/>
          </w:tcPr>
          <w:p w14:paraId="69DABEBD"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fldData xml:space="preserve">PEVuZE5vdGU+PENpdGU+PEF1dGhvcj5MaXU8L0F1dGhvcj48WWVhcj4yMDE4PC9ZZWFyPjxSZWNO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</w:fldData>
              </w:fldChar>
            </w:r>
            <w:r w:rsidRPr="0093019C">
              <w:rPr>
                <w:rFonts w:ascii="Times New Roman" w:eastAsiaTheme="minorHAnsi" w:hAnsi="Times New Roman" w:cs="Times New Roman"/>
                <w:sz w:val="16"/>
                <w:szCs w:val="16"/>
                <w:lang w:val="pl-PL"/>
              </w:rPr>
              <w:instrText xml:space="preserve"> ADDIN EN.CITE </w:instrText>
            </w:r>
            <w:r w:rsidRPr="0093019C">
              <w:rPr>
                <w:rFonts w:ascii="Times New Roman" w:eastAsiaTheme="minorHAnsi" w:hAnsi="Times New Roman" w:cs="Times New Roman"/>
                <w:sz w:val="16"/>
                <w:szCs w:val="16"/>
                <w:lang w:val="pl-PL"/>
              </w:rPr>
              <w:fldChar w:fldCharType="begin">
                <w:fldData xml:space="preserve">PEVuZE5vdGU+PENpdGU+PEF1dGhvcj5MaXU8L0F1dGhvcj48WWVhcj4yMDE4PC9ZZWFyPjxSZWNO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</w:fldData>
              </w:fldChar>
            </w:r>
            <w:r w:rsidRPr="0093019C">
              <w:rPr>
                <w:rFonts w:ascii="Times New Roman" w:eastAsiaTheme="minorHAnsi" w:hAnsi="Times New Roman" w:cs="Times New Roman"/>
                <w:sz w:val="16"/>
                <w:szCs w:val="16"/>
                <w:lang w:val="pl-PL"/>
              </w:rPr>
              <w:instrText xml:space="preserve"> ADDIN EN.CITE.DATA </w:instrText>
            </w:r>
            <w:r w:rsidRPr="0093019C">
              <w:rPr>
                <w:rFonts w:ascii="Times New Roman" w:eastAsiaTheme="minorHAnsi" w:hAnsi="Times New Roman" w:cs="Times New Roman"/>
                <w:sz w:val="16"/>
                <w:szCs w:val="16"/>
              </w:rPr>
            </w:r>
            <w:r w:rsidRPr="0093019C">
              <w:rPr>
                <w:rFonts w:ascii="Times New Roman" w:eastAsiaTheme="minorHAnsi" w:hAnsi="Times New Roman" w:cs="Times New Roman"/>
                <w:sz w:val="16"/>
                <w:szCs w:val="16"/>
              </w:rPr>
              <w:fldChar w:fldCharType="end"/>
            </w:r>
            <w:r w:rsidRPr="0093019C">
              <w:rPr>
                <w:rFonts w:ascii="Times New Roman" w:eastAsiaTheme="minorHAnsi" w:hAnsi="Times New Roman" w:cs="Times New Roman"/>
                <w:sz w:val="16"/>
                <w:szCs w:val="16"/>
                <w:lang w:val="pl-PL"/>
              </w:rPr>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Liu et al. (2018)</w:t>
            </w:r>
            <w:r w:rsidRPr="0093019C">
              <w:rPr>
                <w:rFonts w:ascii="Times New Roman" w:eastAsiaTheme="minorHAnsi" w:hAnsi="Times New Roman" w:cs="Times New Roman"/>
                <w:sz w:val="16"/>
                <w:szCs w:val="16"/>
              </w:rPr>
              <w:fldChar w:fldCharType="end"/>
            </w:r>
          </w:p>
        </w:tc>
      </w:tr>
      <w:tr w:rsidR="0093019C" w:rsidRPr="0093019C" w14:paraId="64B92F70" w14:textId="77777777" w:rsidTr="00E83270">
        <w:trPr>
          <w:trHeight w:hRule="exact" w:val="227"/>
        </w:trPr>
        <w:tc>
          <w:tcPr>
            <w:tcW w:w="1412" w:type="dxa"/>
          </w:tcPr>
          <w:p w14:paraId="76B2BB5A"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ATCC 27853</w:t>
            </w:r>
          </w:p>
        </w:tc>
        <w:tc>
          <w:tcPr>
            <w:tcW w:w="1276" w:type="dxa"/>
          </w:tcPr>
          <w:p w14:paraId="41CA6FCB"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0E2FA194"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6.82</w:t>
            </w:r>
          </w:p>
        </w:tc>
        <w:tc>
          <w:tcPr>
            <w:tcW w:w="992" w:type="dxa"/>
          </w:tcPr>
          <w:p w14:paraId="545674A5"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66.1%</w:t>
            </w:r>
          </w:p>
        </w:tc>
        <w:tc>
          <w:tcPr>
            <w:tcW w:w="1843" w:type="dxa"/>
          </w:tcPr>
          <w:p w14:paraId="13C5BB88"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26" w:history="1">
              <w:r w:rsidR="0093019C" w:rsidRPr="0093019C">
                <w:rPr>
                  <w:rFonts w:ascii="Times New Roman" w:eastAsiaTheme="minorHAnsi" w:hAnsi="Times New Roman" w:cs="Times New Roman"/>
                  <w:color w:val="000000" w:themeColor="text1"/>
                  <w:sz w:val="16"/>
                  <w:szCs w:val="16"/>
                  <w:lang w:val="pl-PL"/>
                </w:rPr>
                <w:t>NZ_CP015117.1</w:t>
              </w:r>
            </w:hyperlink>
          </w:p>
        </w:tc>
        <w:tc>
          <w:tcPr>
            <w:tcW w:w="2580" w:type="dxa"/>
          </w:tcPr>
          <w:p w14:paraId="23B7FEDD"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fldData xml:space="preserve">PEVuZE5vdGU+PENpdGU+PEF1dGhvcj5GZW5nPC9BdXRob3I+PFllYXI+MjAxNjwvWWVhcj48UmVj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</w:fldData>
              </w:fldChar>
            </w:r>
            <w:r w:rsidRPr="0093019C">
              <w:rPr>
                <w:rFonts w:ascii="Times New Roman" w:eastAsiaTheme="minorHAnsi" w:hAnsi="Times New Roman" w:cs="Times New Roman"/>
                <w:sz w:val="16"/>
                <w:szCs w:val="16"/>
                <w:lang w:val="pl-PL"/>
              </w:rPr>
              <w:instrText xml:space="preserve"> ADDIN EN.CITE </w:instrText>
            </w:r>
            <w:r w:rsidRPr="0093019C">
              <w:rPr>
                <w:rFonts w:ascii="Times New Roman" w:eastAsiaTheme="minorHAnsi" w:hAnsi="Times New Roman" w:cs="Times New Roman"/>
                <w:sz w:val="16"/>
                <w:szCs w:val="16"/>
                <w:lang w:val="pl-PL"/>
              </w:rPr>
              <w:fldChar w:fldCharType="begin">
                <w:fldData xml:space="preserve">PEVuZE5vdGU+PENpdGU+PEF1dGhvcj5GZW5nPC9BdXRob3I+PFllYXI+MjAxNjwvWWVhcj48UmVj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</w:fldData>
              </w:fldChar>
            </w:r>
            <w:r w:rsidRPr="0093019C">
              <w:rPr>
                <w:rFonts w:ascii="Times New Roman" w:eastAsiaTheme="minorHAnsi" w:hAnsi="Times New Roman" w:cs="Times New Roman"/>
                <w:sz w:val="16"/>
                <w:szCs w:val="16"/>
                <w:lang w:val="pl-PL"/>
              </w:rPr>
              <w:instrText xml:space="preserve"> ADDIN EN.CITE.DATA </w:instrText>
            </w:r>
            <w:r w:rsidRPr="0093019C">
              <w:rPr>
                <w:rFonts w:ascii="Times New Roman" w:eastAsiaTheme="minorHAnsi" w:hAnsi="Times New Roman" w:cs="Times New Roman"/>
                <w:sz w:val="16"/>
                <w:szCs w:val="16"/>
              </w:rPr>
            </w:r>
            <w:r w:rsidRPr="0093019C">
              <w:rPr>
                <w:rFonts w:ascii="Times New Roman" w:eastAsiaTheme="minorHAnsi" w:hAnsi="Times New Roman" w:cs="Times New Roman"/>
                <w:sz w:val="16"/>
                <w:szCs w:val="16"/>
              </w:rPr>
              <w:fldChar w:fldCharType="end"/>
            </w:r>
            <w:r w:rsidRPr="0093019C">
              <w:rPr>
                <w:rFonts w:ascii="Times New Roman" w:eastAsiaTheme="minorHAnsi" w:hAnsi="Times New Roman" w:cs="Times New Roman"/>
                <w:sz w:val="16"/>
                <w:szCs w:val="16"/>
                <w:lang w:val="pl-PL"/>
              </w:rPr>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Feng et al. (2016)</w:t>
            </w:r>
            <w:r w:rsidRPr="0093019C">
              <w:rPr>
                <w:rFonts w:ascii="Times New Roman" w:eastAsiaTheme="minorHAnsi" w:hAnsi="Times New Roman" w:cs="Times New Roman"/>
                <w:sz w:val="16"/>
                <w:szCs w:val="16"/>
              </w:rPr>
              <w:fldChar w:fldCharType="end"/>
            </w:r>
          </w:p>
        </w:tc>
      </w:tr>
      <w:tr w:rsidR="0093019C" w:rsidRPr="0093019C" w14:paraId="7F4DC119" w14:textId="77777777" w:rsidTr="00E83270">
        <w:trPr>
          <w:trHeight w:hRule="exact" w:val="227"/>
        </w:trPr>
        <w:tc>
          <w:tcPr>
            <w:tcW w:w="1412" w:type="dxa"/>
          </w:tcPr>
          <w:p w14:paraId="2F5DBCA5"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F9670</w:t>
            </w:r>
          </w:p>
        </w:tc>
        <w:tc>
          <w:tcPr>
            <w:tcW w:w="1276" w:type="dxa"/>
          </w:tcPr>
          <w:p w14:paraId="3A1AE16E"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34470A7C"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6.79</w:t>
            </w:r>
          </w:p>
        </w:tc>
        <w:tc>
          <w:tcPr>
            <w:tcW w:w="992" w:type="dxa"/>
          </w:tcPr>
          <w:p w14:paraId="246A0280"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66.1%</w:t>
            </w:r>
          </w:p>
        </w:tc>
        <w:tc>
          <w:tcPr>
            <w:tcW w:w="1843" w:type="dxa"/>
          </w:tcPr>
          <w:p w14:paraId="11EEBEF8"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27" w:history="1">
              <w:r w:rsidR="0093019C" w:rsidRPr="0093019C">
                <w:rPr>
                  <w:rFonts w:ascii="Times New Roman" w:eastAsiaTheme="minorHAnsi" w:hAnsi="Times New Roman" w:cs="Times New Roman"/>
                  <w:color w:val="000000" w:themeColor="text1"/>
                  <w:sz w:val="16"/>
                  <w:szCs w:val="16"/>
                  <w:lang w:val="pl-PL"/>
                </w:rPr>
                <w:t>NZ_CP008873.1</w:t>
              </w:r>
            </w:hyperlink>
          </w:p>
        </w:tc>
        <w:tc>
          <w:tcPr>
            <w:tcW w:w="2580" w:type="dxa"/>
          </w:tcPr>
          <w:p w14:paraId="0F20FB1A"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Yan and Xavier (unpublished)</w:t>
            </w:r>
          </w:p>
        </w:tc>
      </w:tr>
      <w:tr w:rsidR="0093019C" w:rsidRPr="0093019C" w14:paraId="27D73E49" w14:textId="77777777" w:rsidTr="00E83270">
        <w:trPr>
          <w:trHeight w:hRule="exact" w:val="227"/>
        </w:trPr>
        <w:tc>
          <w:tcPr>
            <w:tcW w:w="1412" w:type="dxa"/>
          </w:tcPr>
          <w:p w14:paraId="64F5E62C"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H5708</w:t>
            </w:r>
          </w:p>
        </w:tc>
        <w:tc>
          <w:tcPr>
            <w:tcW w:w="1276" w:type="dxa"/>
          </w:tcPr>
          <w:p w14:paraId="488C1D32"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4248E0A1"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6.33</w:t>
            </w:r>
          </w:p>
        </w:tc>
        <w:tc>
          <w:tcPr>
            <w:tcW w:w="992" w:type="dxa"/>
          </w:tcPr>
          <w:p w14:paraId="00DE55B0"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66.5%</w:t>
            </w:r>
          </w:p>
        </w:tc>
        <w:tc>
          <w:tcPr>
            <w:tcW w:w="1843" w:type="dxa"/>
          </w:tcPr>
          <w:p w14:paraId="6C89E234"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28" w:history="1">
              <w:r w:rsidR="0093019C" w:rsidRPr="0093019C">
                <w:rPr>
                  <w:rFonts w:ascii="Times New Roman" w:eastAsiaTheme="minorHAnsi" w:hAnsi="Times New Roman" w:cs="Times New Roman"/>
                  <w:color w:val="000000" w:themeColor="text1"/>
                  <w:sz w:val="16"/>
                  <w:szCs w:val="16"/>
                  <w:lang w:val="pl-PL"/>
                </w:rPr>
                <w:t>NZ_CP008859.2</w:t>
              </w:r>
            </w:hyperlink>
          </w:p>
        </w:tc>
        <w:tc>
          <w:tcPr>
            <w:tcW w:w="2580" w:type="dxa"/>
          </w:tcPr>
          <w:p w14:paraId="00B7D79C"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Yan and Xavier (unpublished)</w:t>
            </w:r>
          </w:p>
        </w:tc>
      </w:tr>
      <w:tr w:rsidR="0093019C" w:rsidRPr="0093019C" w14:paraId="6DBA01CE" w14:textId="77777777" w:rsidTr="00E83270">
        <w:trPr>
          <w:trHeight w:hRule="exact" w:val="227"/>
        </w:trPr>
        <w:tc>
          <w:tcPr>
            <w:tcW w:w="1412" w:type="dxa"/>
          </w:tcPr>
          <w:p w14:paraId="077D3C5C"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T38079</w:t>
            </w:r>
          </w:p>
        </w:tc>
        <w:tc>
          <w:tcPr>
            <w:tcW w:w="1276" w:type="dxa"/>
          </w:tcPr>
          <w:p w14:paraId="6A81391F"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7A795C72"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6.79</w:t>
            </w:r>
          </w:p>
        </w:tc>
        <w:tc>
          <w:tcPr>
            <w:tcW w:w="992" w:type="dxa"/>
          </w:tcPr>
          <w:p w14:paraId="1CDC8571"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66.1%</w:t>
            </w:r>
          </w:p>
        </w:tc>
        <w:tc>
          <w:tcPr>
            <w:tcW w:w="1843" w:type="dxa"/>
          </w:tcPr>
          <w:p w14:paraId="52F7F5A0"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29" w:history="1">
              <w:r w:rsidR="0093019C" w:rsidRPr="0093019C">
                <w:rPr>
                  <w:rFonts w:ascii="Times New Roman" w:eastAsiaTheme="minorHAnsi" w:hAnsi="Times New Roman" w:cs="Times New Roman"/>
                  <w:color w:val="000000" w:themeColor="text1"/>
                  <w:sz w:val="16"/>
                  <w:szCs w:val="16"/>
                  <w:lang w:val="pl-PL"/>
                </w:rPr>
                <w:t>NZ_CP008866.2</w:t>
              </w:r>
            </w:hyperlink>
          </w:p>
        </w:tc>
        <w:tc>
          <w:tcPr>
            <w:tcW w:w="2580" w:type="dxa"/>
          </w:tcPr>
          <w:p w14:paraId="0D96D019"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Yan and Xavier (unpublished)</w:t>
            </w:r>
          </w:p>
        </w:tc>
      </w:tr>
      <w:tr w:rsidR="0093019C" w:rsidRPr="0093019C" w14:paraId="6F262CCB" w14:textId="77777777" w:rsidTr="00E83270">
        <w:trPr>
          <w:trHeight w:hRule="exact" w:val="227"/>
        </w:trPr>
        <w:tc>
          <w:tcPr>
            <w:tcW w:w="1412" w:type="dxa"/>
          </w:tcPr>
          <w:p w14:paraId="13E43AEB"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S86968</w:t>
            </w:r>
          </w:p>
        </w:tc>
        <w:tc>
          <w:tcPr>
            <w:tcW w:w="1276" w:type="dxa"/>
          </w:tcPr>
          <w:p w14:paraId="35B4FF3F"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7BB0DE5D"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6.93</w:t>
            </w:r>
          </w:p>
        </w:tc>
        <w:tc>
          <w:tcPr>
            <w:tcW w:w="992" w:type="dxa"/>
          </w:tcPr>
          <w:p w14:paraId="4B4F84C1"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66.0%</w:t>
            </w:r>
          </w:p>
        </w:tc>
        <w:tc>
          <w:tcPr>
            <w:tcW w:w="1843" w:type="dxa"/>
          </w:tcPr>
          <w:p w14:paraId="44A4BA67"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30" w:history="1">
              <w:r w:rsidR="0093019C" w:rsidRPr="0093019C">
                <w:rPr>
                  <w:rFonts w:ascii="Times New Roman" w:eastAsiaTheme="minorHAnsi" w:hAnsi="Times New Roman" w:cs="Times New Roman"/>
                  <w:color w:val="000000" w:themeColor="text1"/>
                  <w:sz w:val="16"/>
                  <w:szCs w:val="16"/>
                  <w:lang w:val="pl-PL"/>
                </w:rPr>
                <w:t>NZ_CP008865.2</w:t>
              </w:r>
            </w:hyperlink>
          </w:p>
        </w:tc>
        <w:tc>
          <w:tcPr>
            <w:tcW w:w="2580" w:type="dxa"/>
          </w:tcPr>
          <w:p w14:paraId="7E8FD688"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Yan et. al. (unpublished)</w:t>
            </w:r>
          </w:p>
        </w:tc>
      </w:tr>
      <w:tr w:rsidR="0093019C" w:rsidRPr="0093019C" w14:paraId="6413CEBA" w14:textId="77777777" w:rsidTr="00E83270">
        <w:trPr>
          <w:trHeight w:hRule="exact" w:val="227"/>
        </w:trPr>
        <w:tc>
          <w:tcPr>
            <w:tcW w:w="1412" w:type="dxa"/>
          </w:tcPr>
          <w:p w14:paraId="26915EA9"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F63912</w:t>
            </w:r>
          </w:p>
        </w:tc>
        <w:tc>
          <w:tcPr>
            <w:tcW w:w="1276" w:type="dxa"/>
          </w:tcPr>
          <w:p w14:paraId="31E93710"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5AF22718"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6.62</w:t>
            </w:r>
          </w:p>
        </w:tc>
        <w:tc>
          <w:tcPr>
            <w:tcW w:w="992" w:type="dxa"/>
          </w:tcPr>
          <w:p w14:paraId="16D2AC19"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66.2%</w:t>
            </w:r>
          </w:p>
        </w:tc>
        <w:tc>
          <w:tcPr>
            <w:tcW w:w="1843" w:type="dxa"/>
          </w:tcPr>
          <w:p w14:paraId="2B20EF89"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31" w:history="1">
              <w:r w:rsidR="0093019C" w:rsidRPr="0093019C">
                <w:rPr>
                  <w:rFonts w:ascii="Times New Roman" w:eastAsiaTheme="minorHAnsi" w:hAnsi="Times New Roman" w:cs="Times New Roman"/>
                  <w:color w:val="000000" w:themeColor="text1"/>
                  <w:sz w:val="16"/>
                  <w:szCs w:val="16"/>
                  <w:lang w:val="pl-PL"/>
                </w:rPr>
                <w:t>NZ_CP008858.2</w:t>
              </w:r>
            </w:hyperlink>
          </w:p>
        </w:tc>
        <w:tc>
          <w:tcPr>
            <w:tcW w:w="2580" w:type="dxa"/>
          </w:tcPr>
          <w:p w14:paraId="299213F1"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Yan and Xavier (unpublished)</w:t>
            </w:r>
          </w:p>
        </w:tc>
      </w:tr>
      <w:tr w:rsidR="0093019C" w:rsidRPr="0093019C" w14:paraId="22B26AE3" w14:textId="77777777" w:rsidTr="00E83270">
        <w:trPr>
          <w:trHeight w:hRule="exact" w:val="227"/>
        </w:trPr>
        <w:tc>
          <w:tcPr>
            <w:tcW w:w="1412" w:type="dxa"/>
          </w:tcPr>
          <w:p w14:paraId="66EEAF07"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W36662</w:t>
            </w:r>
          </w:p>
        </w:tc>
        <w:tc>
          <w:tcPr>
            <w:tcW w:w="1276" w:type="dxa"/>
          </w:tcPr>
          <w:p w14:paraId="6DBD8A3D"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1B6D392D"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6.79</w:t>
            </w:r>
          </w:p>
        </w:tc>
        <w:tc>
          <w:tcPr>
            <w:tcW w:w="992" w:type="dxa"/>
          </w:tcPr>
          <w:p w14:paraId="4837464B"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66.2%</w:t>
            </w:r>
          </w:p>
        </w:tc>
        <w:tc>
          <w:tcPr>
            <w:tcW w:w="1843" w:type="dxa"/>
          </w:tcPr>
          <w:p w14:paraId="0B908803"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32" w:history="1">
              <w:r w:rsidR="0093019C" w:rsidRPr="0093019C">
                <w:rPr>
                  <w:rFonts w:ascii="Times New Roman" w:eastAsiaTheme="minorHAnsi" w:hAnsi="Times New Roman" w:cs="Times New Roman"/>
                  <w:color w:val="000000" w:themeColor="text1"/>
                  <w:sz w:val="16"/>
                  <w:szCs w:val="16"/>
                  <w:lang w:val="pl-PL"/>
                </w:rPr>
                <w:t>NZ_CP008870.2</w:t>
              </w:r>
            </w:hyperlink>
          </w:p>
        </w:tc>
        <w:tc>
          <w:tcPr>
            <w:tcW w:w="2580" w:type="dxa"/>
          </w:tcPr>
          <w:p w14:paraId="42BE899F"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Yan et. al. (unpublished)</w:t>
            </w:r>
          </w:p>
        </w:tc>
      </w:tr>
      <w:tr w:rsidR="0093019C" w:rsidRPr="0093019C" w14:paraId="0AEED72A" w14:textId="77777777" w:rsidTr="00E83270">
        <w:trPr>
          <w:trHeight w:hRule="exact" w:val="227"/>
        </w:trPr>
        <w:tc>
          <w:tcPr>
            <w:tcW w:w="1412" w:type="dxa"/>
          </w:tcPr>
          <w:p w14:paraId="31BB3CF0"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lastRenderedPageBreak/>
              <w:t>T63266</w:t>
            </w:r>
          </w:p>
        </w:tc>
        <w:tc>
          <w:tcPr>
            <w:tcW w:w="1276" w:type="dxa"/>
          </w:tcPr>
          <w:p w14:paraId="771D9F0C"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466B83B9"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6.46</w:t>
            </w:r>
          </w:p>
        </w:tc>
        <w:tc>
          <w:tcPr>
            <w:tcW w:w="992" w:type="dxa"/>
          </w:tcPr>
          <w:p w14:paraId="25A92D7F"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66.3%</w:t>
            </w:r>
          </w:p>
        </w:tc>
        <w:tc>
          <w:tcPr>
            <w:tcW w:w="1843" w:type="dxa"/>
          </w:tcPr>
          <w:p w14:paraId="66431A15"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33" w:history="1">
              <w:r w:rsidR="0093019C" w:rsidRPr="0093019C">
                <w:rPr>
                  <w:rFonts w:ascii="Times New Roman" w:eastAsiaTheme="minorHAnsi" w:hAnsi="Times New Roman" w:cs="Times New Roman"/>
                  <w:color w:val="000000" w:themeColor="text1"/>
                  <w:sz w:val="16"/>
                  <w:szCs w:val="16"/>
                  <w:lang w:val="pl-PL"/>
                </w:rPr>
                <w:t>NZ_CP008868.1</w:t>
              </w:r>
            </w:hyperlink>
          </w:p>
        </w:tc>
        <w:tc>
          <w:tcPr>
            <w:tcW w:w="2580" w:type="dxa"/>
          </w:tcPr>
          <w:p w14:paraId="374C7344"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Yan and Xavier (unpublished)</w:t>
            </w:r>
          </w:p>
        </w:tc>
      </w:tr>
      <w:tr w:rsidR="0093019C" w:rsidRPr="0093019C" w14:paraId="7848EC0A" w14:textId="77777777" w:rsidTr="00E83270">
        <w:trPr>
          <w:trHeight w:hRule="exact" w:val="227"/>
        </w:trPr>
        <w:tc>
          <w:tcPr>
            <w:tcW w:w="1412" w:type="dxa"/>
          </w:tcPr>
          <w:p w14:paraId="07C12979"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12-4-4(59)</w:t>
            </w:r>
          </w:p>
        </w:tc>
        <w:tc>
          <w:tcPr>
            <w:tcW w:w="1276" w:type="dxa"/>
          </w:tcPr>
          <w:p w14:paraId="1860B7D0"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51786A86"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6.43</w:t>
            </w:r>
          </w:p>
        </w:tc>
        <w:tc>
          <w:tcPr>
            <w:tcW w:w="992" w:type="dxa"/>
          </w:tcPr>
          <w:p w14:paraId="139B66DB"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66.3%</w:t>
            </w:r>
          </w:p>
        </w:tc>
        <w:tc>
          <w:tcPr>
            <w:tcW w:w="1843" w:type="dxa"/>
          </w:tcPr>
          <w:p w14:paraId="4BC5A0AC"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34" w:history="1">
              <w:r w:rsidR="0093019C" w:rsidRPr="0093019C">
                <w:rPr>
                  <w:rFonts w:ascii="Times New Roman" w:eastAsiaTheme="minorHAnsi" w:hAnsi="Times New Roman" w:cs="Times New Roman"/>
                  <w:color w:val="000000" w:themeColor="text1"/>
                  <w:sz w:val="16"/>
                  <w:szCs w:val="16"/>
                  <w:lang w:val="pl-PL"/>
                </w:rPr>
                <w:t>NZ_CP013696.1</w:t>
              </w:r>
            </w:hyperlink>
          </w:p>
        </w:tc>
        <w:tc>
          <w:tcPr>
            <w:tcW w:w="2580" w:type="dxa"/>
          </w:tcPr>
          <w:p w14:paraId="77B1BA67"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r>
            <w:r w:rsidRPr="0093019C">
              <w:rPr>
                <w:rFonts w:ascii="Times New Roman" w:eastAsiaTheme="minorHAnsi" w:hAnsi="Times New Roman" w:cs="Times New Roman"/>
                <w:sz w:val="16"/>
                <w:szCs w:val="16"/>
                <w:lang w:val="pl-PL"/>
              </w:rPr>
              <w:instrText xml:space="preserve"> ADDIN EN.CITE &lt;EndNote&gt;&lt;Cite&gt;&lt;Author&gt;Karna&lt;/Author&gt;&lt;Year&gt;2016&lt;/Year&gt;&lt;RecNum&gt;1003&lt;/RecNum&gt;&lt;DisplayText&gt;(Karna et al. 2016)&lt;/DisplayText&gt;&lt;record&gt;&lt;rec-number&gt;1003&lt;/rec-number&gt;&lt;foreign-keys&gt;&lt;key app="EN" db-id="texp5rewxzfre2eesv6xwd5c09aearxdesxf" timestamp="1526892584"&gt;1003&lt;/key&gt;&lt;/foreign-keys&gt;&lt;ref-type name="Journal Article"&gt;17&lt;/ref-type&gt;&lt;contributors&gt;&lt;authors&gt;&lt;author&gt;Karna, S. L.&lt;/author&gt;&lt;author&gt;Chen, T.&lt;/author&gt;&lt;author&gt;Chen, P.&lt;/author&gt;&lt;author&gt;Peacock, T. J.&lt;/author&gt;&lt;author&gt;Abercrombie, J. J.&lt;/author&gt;&lt;author&gt;Leung, K. P.&lt;/author&gt;&lt;/authors&gt;&lt;/contributors&gt;&lt;auth-address&gt;Dental and Craniofacial Trauma Research and Tissue Regeneration, U.S. Army Institute of Surgical Research, JBSA Fort Sam Houston, Texas, USA.&amp;#xD;The Forsyth Institute, Cambridge, Massachusetts, USA.&amp;#xD;Dental and Craniofacial Trauma Research and Tissue Regeneration, U.S. Army Institute of Surgical Research, JBSA Fort Sam Houston, Texas, USA kai.p.leung.civ@mail.mil.&lt;/auth-address&gt;&lt;titles&gt;&lt;title&gt;Genome Sequence of a Virulent Pseudomonas aeruginosa Strain, 12-4-4(59), Isolated from the Blood Culture of a Burn Patient&lt;/title&gt;&lt;secondary-title&gt;Genome Announc&lt;/secondary-title&gt;&lt;/titles&gt;&lt;periodical&gt;&lt;full-title&gt;Genome Announc&lt;/full-title&gt;&lt;/periodical&gt;&lt;volume&gt;4&lt;/volume&gt;&lt;number&gt;2&lt;/number&gt;&lt;edition&gt;2016/03/05&lt;/edition&gt;&lt;dates&gt;&lt;year&gt;2016&lt;/year&gt;&lt;pub-dates&gt;&lt;date&gt;Mar 3&lt;/date&gt;&lt;/pub-dates&gt;&lt;/dates&gt;&lt;isbn&gt;2169-8287 (Print)&lt;/isbn&gt;&lt;accession-num&gt;26941150&lt;/accession-num&gt;&lt;urls&gt;&lt;related-urls&gt;&lt;url&gt;https://www.ncbi.nlm.nih.gov/pubmed/26941150&lt;/url&gt;&lt;/related-urls&gt;&lt;/urls&gt;&lt;custom2&gt;PMC4777761&lt;/custom2&gt;&lt;electronic-resource-num&gt;10.1128/genomeA.00079-16&lt;/electronic-resource-num&gt;&lt;/record&gt;&lt;/Cite&gt;&lt;/EndNote&gt;</w:instrText>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Karna et al. (2016)</w:t>
            </w:r>
            <w:r w:rsidRPr="0093019C">
              <w:rPr>
                <w:rFonts w:ascii="Times New Roman" w:eastAsiaTheme="minorHAnsi" w:hAnsi="Times New Roman" w:cs="Times New Roman"/>
                <w:sz w:val="16"/>
                <w:szCs w:val="16"/>
              </w:rPr>
              <w:fldChar w:fldCharType="end"/>
            </w:r>
          </w:p>
        </w:tc>
      </w:tr>
      <w:tr w:rsidR="0093019C" w:rsidRPr="0093019C" w14:paraId="5E5E7A0F" w14:textId="77777777" w:rsidTr="00E83270">
        <w:trPr>
          <w:trHeight w:hRule="exact" w:val="227"/>
        </w:trPr>
        <w:tc>
          <w:tcPr>
            <w:tcW w:w="1412" w:type="dxa"/>
          </w:tcPr>
          <w:p w14:paraId="209427C2"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RP73</w:t>
            </w:r>
          </w:p>
        </w:tc>
        <w:tc>
          <w:tcPr>
            <w:tcW w:w="1276" w:type="dxa"/>
          </w:tcPr>
          <w:p w14:paraId="6EC5F525"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3B5A8B12"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6.34</w:t>
            </w:r>
          </w:p>
        </w:tc>
        <w:tc>
          <w:tcPr>
            <w:tcW w:w="992" w:type="dxa"/>
          </w:tcPr>
          <w:p w14:paraId="1B960A7B"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66.5%</w:t>
            </w:r>
          </w:p>
        </w:tc>
        <w:tc>
          <w:tcPr>
            <w:tcW w:w="1843" w:type="dxa"/>
          </w:tcPr>
          <w:p w14:paraId="661CDB76"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35" w:history="1">
              <w:r w:rsidR="0093019C" w:rsidRPr="0093019C">
                <w:rPr>
                  <w:rFonts w:ascii="Times New Roman" w:eastAsiaTheme="minorHAnsi" w:hAnsi="Times New Roman" w:cs="Times New Roman"/>
                  <w:color w:val="000000" w:themeColor="text1"/>
                  <w:sz w:val="16"/>
                  <w:szCs w:val="16"/>
                  <w:lang w:val="pl-PL"/>
                </w:rPr>
                <w:t>NC_021577.1</w:t>
              </w:r>
            </w:hyperlink>
          </w:p>
        </w:tc>
        <w:tc>
          <w:tcPr>
            <w:tcW w:w="2580" w:type="dxa"/>
          </w:tcPr>
          <w:p w14:paraId="7C1C2258"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r>
            <w:r w:rsidRPr="0093019C">
              <w:rPr>
                <w:rFonts w:ascii="Times New Roman" w:eastAsiaTheme="minorHAnsi" w:hAnsi="Times New Roman" w:cs="Times New Roman"/>
                <w:sz w:val="16"/>
                <w:szCs w:val="16"/>
                <w:lang w:val="pl-PL"/>
              </w:rPr>
              <w:instrText xml:space="preserve"> ADDIN EN.CITE &lt;EndNote&gt;&lt;Cite&gt;&lt;Author&gt;Jeukens&lt;/Author&gt;&lt;Year&gt;2013&lt;/Year&gt;&lt;RecNum&gt;1004&lt;/RecNum&gt;&lt;DisplayText&gt;(Jeukens et al. 2013)&lt;/DisplayText&gt;&lt;record&gt;&lt;rec-number&gt;1004&lt;/rec-number&gt;&lt;foreign-keys&gt;&lt;key app="EN" db-id="texp5rewxzfre2eesv6xwd5c09aearxdesxf" timestamp="1526892650"&gt;1004&lt;/key&gt;&lt;/foreign-keys&gt;&lt;ref-type name="Journal Article"&gt;17&lt;/ref-type&gt;&lt;contributors&gt;&lt;authors&gt;&lt;author&gt;Jeukens, J.&lt;/author&gt;&lt;author&gt;Boyle, B.&lt;/author&gt;&lt;author&gt;Bianconi, I.&lt;/author&gt;&lt;author&gt;Kukavica-Ibrulj, I.&lt;/author&gt;&lt;author&gt;Tummler, B.&lt;/author&gt;&lt;author&gt;Bragonzi, A.&lt;/author&gt;&lt;author&gt;Levesque, R. C.&lt;/author&gt;&lt;/authors&gt;&lt;/contributors&gt;&lt;auth-address&gt;Institut de Biologie Integrative et des Systemes (IBIS), Universite Laval, Quebec, Canada.&lt;/auth-address&gt;&lt;titles&gt;&lt;title&gt;Complete Genome Sequence of Persistent Cystic Fibrosis Isolate Pseudomonas aeruginosa Strain RP73&lt;/title&gt;&lt;secondary-title&gt;Genome Announc&lt;/secondary-title&gt;&lt;/titles&gt;&lt;periodical&gt;&lt;full-title&gt;Genome Announc&lt;/full-title&gt;&lt;/periodical&gt;&lt;volume&gt;1&lt;/volume&gt;&lt;number&gt;4&lt;/number&gt;&lt;edition&gt;2013/08/03&lt;/edition&gt;&lt;dates&gt;&lt;year&gt;2013&lt;/year&gt;&lt;pub-dates&gt;&lt;date&gt;Aug 1&lt;/date&gt;&lt;/pub-dates&gt;&lt;/dates&gt;&lt;isbn&gt;2169-8287 (Print)&lt;/isbn&gt;&lt;accession-num&gt;23908295&lt;/accession-num&gt;&lt;urls&gt;&lt;related-urls&gt;&lt;url&gt;https://www.ncbi.nlm.nih.gov/pubmed/23908295&lt;/url&gt;&lt;/related-urls&gt;&lt;/urls&gt;&lt;custom2&gt;PMC3731849&lt;/custom2&gt;&lt;electronic-resource-num&gt;10.1128/genomeA.00568-13&lt;/electronic-resource-num&gt;&lt;/record&gt;&lt;/Cite&gt;&lt;/EndNote&gt;</w:instrText>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Jeukens et al. (2013)</w:t>
            </w:r>
            <w:r w:rsidRPr="0093019C">
              <w:rPr>
                <w:rFonts w:ascii="Times New Roman" w:eastAsiaTheme="minorHAnsi" w:hAnsi="Times New Roman" w:cs="Times New Roman"/>
                <w:sz w:val="16"/>
                <w:szCs w:val="16"/>
              </w:rPr>
              <w:fldChar w:fldCharType="end"/>
            </w:r>
          </w:p>
        </w:tc>
      </w:tr>
      <w:tr w:rsidR="0093019C" w:rsidRPr="0093019C" w14:paraId="5C2ADCB2" w14:textId="77777777" w:rsidTr="00E83270">
        <w:trPr>
          <w:trHeight w:hRule="exact" w:val="227"/>
        </w:trPr>
        <w:tc>
          <w:tcPr>
            <w:tcW w:w="1412" w:type="dxa"/>
          </w:tcPr>
          <w:p w14:paraId="697D8776"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PA1088</w:t>
            </w:r>
          </w:p>
        </w:tc>
        <w:tc>
          <w:tcPr>
            <w:tcW w:w="1276" w:type="dxa"/>
          </w:tcPr>
          <w:p w14:paraId="0FC296EE"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3724F2DE"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6.72</w:t>
            </w:r>
          </w:p>
        </w:tc>
        <w:tc>
          <w:tcPr>
            <w:tcW w:w="992" w:type="dxa"/>
          </w:tcPr>
          <w:p w14:paraId="1F85F04A"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66.1%</w:t>
            </w:r>
          </w:p>
        </w:tc>
        <w:tc>
          <w:tcPr>
            <w:tcW w:w="1843" w:type="dxa"/>
          </w:tcPr>
          <w:p w14:paraId="705FFEDA"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36" w:history="1">
              <w:r w:rsidR="0093019C" w:rsidRPr="0093019C">
                <w:rPr>
                  <w:rFonts w:ascii="Times New Roman" w:eastAsiaTheme="minorHAnsi" w:hAnsi="Times New Roman" w:cs="Times New Roman"/>
                  <w:color w:val="000000" w:themeColor="text1"/>
                  <w:sz w:val="16"/>
                  <w:szCs w:val="16"/>
                  <w:lang w:val="pl-PL"/>
                </w:rPr>
                <w:t>NZ_CP015001.1</w:t>
              </w:r>
            </w:hyperlink>
          </w:p>
        </w:tc>
        <w:tc>
          <w:tcPr>
            <w:tcW w:w="2580" w:type="dxa"/>
          </w:tcPr>
          <w:p w14:paraId="2DC0E556"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r>
            <w:r w:rsidRPr="0093019C">
              <w:rPr>
                <w:rFonts w:ascii="Times New Roman" w:eastAsiaTheme="minorHAnsi" w:hAnsi="Times New Roman" w:cs="Times New Roman"/>
                <w:sz w:val="16"/>
                <w:szCs w:val="16"/>
                <w:lang w:val="pl-PL"/>
              </w:rPr>
              <w:instrText xml:space="preserve"> ADDIN EN.CITE &lt;EndNote&gt;&lt;Cite&gt;&lt;Author&gt;Nascimento&lt;/Author&gt;&lt;Year&gt;2016&lt;/Year&gt;&lt;RecNum&gt;1005&lt;/RecNum&gt;&lt;DisplayText&gt;(Nascimento et al. 2016)&lt;/DisplayText&gt;&lt;record&gt;&lt;rec-number&gt;1005&lt;/rec-number&gt;&lt;foreign-keys&gt;&lt;key app="EN" db-id="texp5rewxzfre2eesv6xwd5c09aearxdesxf" timestamp="1526892899"&gt;1005&lt;/key&gt;&lt;/foreign-keys&gt;&lt;ref-type name="Journal Article"&gt;17&lt;/ref-type&gt;&lt;contributors&gt;&lt;authors&gt;&lt;author&gt;Nascimento, A. P.&lt;/author&gt;&lt;author&gt;Ortiz, M. F.&lt;/author&gt;&lt;author&gt;Martins, W. M.&lt;/author&gt;&lt;author&gt;Morais, G. L.&lt;/author&gt;&lt;author&gt;Fehlberg, L. C.&lt;/author&gt;&lt;author&gt;Almeida, L. G.&lt;/author&gt;&lt;author&gt;Ciapina, L. P.&lt;/author&gt;&lt;author&gt;Gales, A. C.&lt;/author&gt;&lt;author&gt;Vasconcelos, A. T.&lt;/author&gt;&lt;/authors&gt;&lt;/contributors&gt;&lt;auth-address&gt;Laboratorio de Bioinformatica, Laboratorio Nacional de Computacao Cientifica Petropolis, Brazil.&amp;#xD;Laboratorio Alerta, Division of Infectious Diseases, Department of Internal Medicine, Escola Paulista de Medicina, Universidade Federal de Sao Paulo Sao Paulo, Brazil.&lt;/auth-address&gt;&lt;titles&gt;&lt;title&gt;Intraclonal Genome Stability of the Metallo-beta-lactamase SPM-1-producing Pseudomonas aeruginosa ST277, an Endemic Clone Disseminated in Brazilian Hospitals&lt;/title&gt;&lt;secondary-title&gt;Front Microbiol&lt;/secondary-title&gt;&lt;/titles&gt;&lt;periodical&gt;&lt;full-title&gt;Front Microbiol&lt;/full-title&gt;&lt;/periodical&gt;&lt;pages&gt;1946&lt;/pages&gt;&lt;volume&gt;7&lt;/volume&gt;&lt;edition&gt;2016/12/21&lt;/edition&gt;&lt;keywords&gt;&lt;keyword&gt;Gram-negative bacilli&lt;/keyword&gt;&lt;keyword&gt;antimicrobial resistance&lt;/keyword&gt;&lt;keyword&gt;carbapenemase&lt;/keyword&gt;&lt;keyword&gt;comparative genomics&lt;/keyword&gt;&lt;keyword&gt;drug resistance&lt;/keyword&gt;&lt;keyword&gt;pathogenic bacteria&lt;/keyword&gt;&lt;/keywords&gt;&lt;dates&gt;&lt;year&gt;2016&lt;/year&gt;&lt;/dates&gt;&lt;isbn&gt;1664-302X (Print)&amp;#xD;1664-302X (Linking)&lt;/isbn&gt;&lt;accession-num&gt;27994579&lt;/accession-num&gt;&lt;urls&gt;&lt;related-urls&gt;&lt;url&gt;https://www.ncbi.nlm.nih.gov/pubmed/27994579&lt;/url&gt;&lt;/related-urls&gt;&lt;/urls&gt;&lt;custom2&gt;PMC5136561&lt;/custom2&gt;&lt;electronic-resource-num&gt;10.3389/fmicb.2016.01946&lt;/electronic-resource-num&gt;&lt;/record&gt;&lt;/Cite&gt;&lt;/EndNote&gt;</w:instrText>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Nascimento et al. (2016)</w:t>
            </w:r>
            <w:r w:rsidRPr="0093019C">
              <w:rPr>
                <w:rFonts w:ascii="Times New Roman" w:eastAsiaTheme="minorHAnsi" w:hAnsi="Times New Roman" w:cs="Times New Roman"/>
                <w:sz w:val="16"/>
                <w:szCs w:val="16"/>
              </w:rPr>
              <w:fldChar w:fldCharType="end"/>
            </w:r>
          </w:p>
        </w:tc>
      </w:tr>
      <w:tr w:rsidR="0093019C" w:rsidRPr="0093019C" w14:paraId="45A9BC58" w14:textId="77777777" w:rsidTr="00E83270">
        <w:trPr>
          <w:trHeight w:hRule="exact" w:val="227"/>
        </w:trPr>
        <w:tc>
          <w:tcPr>
            <w:tcW w:w="1412" w:type="dxa"/>
          </w:tcPr>
          <w:p w14:paraId="73618B4D"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PA7790</w:t>
            </w:r>
          </w:p>
        </w:tc>
        <w:tc>
          <w:tcPr>
            <w:tcW w:w="1276" w:type="dxa"/>
          </w:tcPr>
          <w:p w14:paraId="002A05BC"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672A9B0B"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7.02</w:t>
            </w:r>
          </w:p>
        </w:tc>
        <w:tc>
          <w:tcPr>
            <w:tcW w:w="992" w:type="dxa"/>
          </w:tcPr>
          <w:p w14:paraId="688AD31B"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66.0%</w:t>
            </w:r>
          </w:p>
        </w:tc>
        <w:tc>
          <w:tcPr>
            <w:tcW w:w="1843" w:type="dxa"/>
          </w:tcPr>
          <w:p w14:paraId="30D1A06E"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37" w:history="1">
              <w:r w:rsidR="0093019C" w:rsidRPr="0093019C">
                <w:rPr>
                  <w:rFonts w:ascii="Times New Roman" w:eastAsiaTheme="minorHAnsi" w:hAnsi="Times New Roman" w:cs="Times New Roman"/>
                  <w:color w:val="000000" w:themeColor="text1"/>
                  <w:sz w:val="16"/>
                  <w:szCs w:val="16"/>
                  <w:lang w:val="pl-PL"/>
                </w:rPr>
                <w:t>NZ_CP014999.1</w:t>
              </w:r>
            </w:hyperlink>
          </w:p>
        </w:tc>
        <w:tc>
          <w:tcPr>
            <w:tcW w:w="2580" w:type="dxa"/>
          </w:tcPr>
          <w:p w14:paraId="75046BD5"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r>
            <w:r w:rsidRPr="0093019C">
              <w:rPr>
                <w:rFonts w:ascii="Times New Roman" w:eastAsiaTheme="minorHAnsi" w:hAnsi="Times New Roman" w:cs="Times New Roman"/>
                <w:sz w:val="16"/>
                <w:szCs w:val="16"/>
                <w:lang w:val="pl-PL"/>
              </w:rPr>
              <w:instrText xml:space="preserve"> ADDIN EN.CITE &lt;EndNote&gt;&lt;Cite&gt;&lt;Author&gt;Nascimento&lt;/Author&gt;&lt;Year&gt;2016&lt;/Year&gt;&lt;RecNum&gt;1005&lt;/RecNum&gt;&lt;DisplayText&gt;(Nascimento et al. 2016)&lt;/DisplayText&gt;&lt;record&gt;&lt;rec-number&gt;1005&lt;/rec-number&gt;&lt;foreign-keys&gt;&lt;key app="EN" db-id="texp5rewxzfre2eesv6xwd5c09aearxdesxf" timestamp="1526892899"&gt;1005&lt;/key&gt;&lt;/foreign-keys&gt;&lt;ref-type name="Journal Article"&gt;17&lt;/ref-type&gt;&lt;contributors&gt;&lt;authors&gt;&lt;author&gt;Nascimento, A. P.&lt;/author&gt;&lt;author&gt;Ortiz, M. F.&lt;/author&gt;&lt;author&gt;Martins, W. M.&lt;/author&gt;&lt;author&gt;Morais, G. L.&lt;/author&gt;&lt;author&gt;Fehlberg, L. C.&lt;/author&gt;&lt;author&gt;Almeida, L. G.&lt;/author&gt;&lt;author&gt;Ciapina, L. P.&lt;/author&gt;&lt;author&gt;Gales, A. C.&lt;/author&gt;&lt;author&gt;Vasconcelos, A. T.&lt;/author&gt;&lt;/authors&gt;&lt;/contributors&gt;&lt;auth-address&gt;Laboratorio de Bioinformatica, Laboratorio Nacional de Computacao Cientifica Petropolis, Brazil.&amp;#xD;Laboratorio Alerta, Division of Infectious Diseases, Department of Internal Medicine, Escola Paulista de Medicina, Universidade Federal de Sao Paulo Sao Paulo, Brazil.&lt;/auth-address&gt;&lt;titles&gt;&lt;title&gt;Intraclonal Genome Stability of the Metallo-beta-lactamase SPM-1-producing Pseudomonas aeruginosa ST277, an Endemic Clone Disseminated in Brazilian Hospitals&lt;/title&gt;&lt;secondary-title&gt;Front Microbiol&lt;/secondary-title&gt;&lt;/titles&gt;&lt;periodical&gt;&lt;full-title&gt;Front Microbiol&lt;/full-title&gt;&lt;/periodical&gt;&lt;pages&gt;1946&lt;/pages&gt;&lt;volume&gt;7&lt;/volume&gt;&lt;edition&gt;2016/12/21&lt;/edition&gt;&lt;keywords&gt;&lt;keyword&gt;Gram-negative bacilli&lt;/keyword&gt;&lt;keyword&gt;antimicrobial resistance&lt;/keyword&gt;&lt;keyword&gt;carbapenemase&lt;/keyword&gt;&lt;keyword&gt;comparative genomics&lt;/keyword&gt;&lt;keyword&gt;drug resistance&lt;/keyword&gt;&lt;keyword&gt;pathogenic bacteria&lt;/keyword&gt;&lt;/keywords&gt;&lt;dates&gt;&lt;year&gt;2016&lt;/year&gt;&lt;/dates&gt;&lt;isbn&gt;1664-302X (Print)&amp;#xD;1664-302X (Linking)&lt;/isbn&gt;&lt;accession-num&gt;27994579&lt;/accession-num&gt;&lt;urls&gt;&lt;related-urls&gt;&lt;url&gt;https://www.ncbi.nlm.nih.gov/pubmed/27994579&lt;/url&gt;&lt;/related-urls&gt;&lt;/urls&gt;&lt;custom2&gt;PMC5136561&lt;/custom2&gt;&lt;electronic-resource-num&gt;10.3389/fmicb.2016.01946&lt;/electronic-resource-num&gt;&lt;/record&gt;&lt;/Cite&gt;&lt;/EndNote&gt;</w:instrText>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Nascimento et al. (2016)</w:t>
            </w:r>
            <w:r w:rsidRPr="0093019C">
              <w:rPr>
                <w:rFonts w:ascii="Times New Roman" w:eastAsiaTheme="minorHAnsi" w:hAnsi="Times New Roman" w:cs="Times New Roman"/>
                <w:sz w:val="16"/>
                <w:szCs w:val="16"/>
              </w:rPr>
              <w:fldChar w:fldCharType="end"/>
            </w:r>
          </w:p>
        </w:tc>
      </w:tr>
      <w:tr w:rsidR="0093019C" w:rsidRPr="0093019C" w14:paraId="63570F43" w14:textId="77777777" w:rsidTr="00E83270">
        <w:trPr>
          <w:trHeight w:hRule="exact" w:val="227"/>
        </w:trPr>
        <w:tc>
          <w:tcPr>
            <w:tcW w:w="1412" w:type="dxa"/>
          </w:tcPr>
          <w:p w14:paraId="1BAB6073"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PA8281</w:t>
            </w:r>
          </w:p>
        </w:tc>
        <w:tc>
          <w:tcPr>
            <w:tcW w:w="1276" w:type="dxa"/>
          </w:tcPr>
          <w:p w14:paraId="189FE582"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49347BE0"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6.93</w:t>
            </w:r>
          </w:p>
        </w:tc>
        <w:tc>
          <w:tcPr>
            <w:tcW w:w="992" w:type="dxa"/>
          </w:tcPr>
          <w:p w14:paraId="7D811D6F"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66.0%</w:t>
            </w:r>
          </w:p>
        </w:tc>
        <w:tc>
          <w:tcPr>
            <w:tcW w:w="1843" w:type="dxa"/>
          </w:tcPr>
          <w:p w14:paraId="5D531C17"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38" w:history="1">
              <w:r w:rsidR="0093019C" w:rsidRPr="0093019C">
                <w:rPr>
                  <w:rFonts w:ascii="Times New Roman" w:eastAsiaTheme="minorHAnsi" w:hAnsi="Times New Roman" w:cs="Times New Roman"/>
                  <w:color w:val="000000" w:themeColor="text1"/>
                  <w:sz w:val="16"/>
                  <w:szCs w:val="16"/>
                  <w:lang w:val="pl-PL"/>
                </w:rPr>
                <w:t>NZ_CP015002.1</w:t>
              </w:r>
            </w:hyperlink>
          </w:p>
        </w:tc>
        <w:tc>
          <w:tcPr>
            <w:tcW w:w="2580" w:type="dxa"/>
          </w:tcPr>
          <w:p w14:paraId="5869866E"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r>
            <w:r w:rsidRPr="0093019C">
              <w:rPr>
                <w:rFonts w:ascii="Times New Roman" w:eastAsiaTheme="minorHAnsi" w:hAnsi="Times New Roman" w:cs="Times New Roman"/>
                <w:sz w:val="16"/>
                <w:szCs w:val="16"/>
                <w:lang w:val="pl-PL"/>
              </w:rPr>
              <w:instrText xml:space="preserve"> ADDIN EN.CITE &lt;EndNote&gt;&lt;Cite&gt;&lt;Author&gt;Nascimento&lt;/Author&gt;&lt;Year&gt;2016&lt;/Year&gt;&lt;RecNum&gt;1005&lt;/RecNum&gt;&lt;DisplayText&gt;(Nascimento et al. 2016)&lt;/DisplayText&gt;&lt;record&gt;&lt;rec-number&gt;1005&lt;/rec-number&gt;&lt;foreign-keys&gt;&lt;key app="EN" db-id="texp5rewxzfre2eesv6xwd5c09aearxdesxf" timestamp="1526892899"&gt;1005&lt;/key&gt;&lt;/foreign-keys&gt;&lt;ref-type name="Journal Article"&gt;17&lt;/ref-type&gt;&lt;contributors&gt;&lt;authors&gt;&lt;author&gt;Nascimento, A. P.&lt;/author&gt;&lt;author&gt;Ortiz, M. F.&lt;/author&gt;&lt;author&gt;Martins, W. M.&lt;/author&gt;&lt;author&gt;Morais, G. L.&lt;/author&gt;&lt;author&gt;Fehlberg, L. C.&lt;/author&gt;&lt;author&gt;Almeida, L. G.&lt;/author&gt;&lt;author&gt;Ciapina, L. P.&lt;/author&gt;&lt;author&gt;Gales, A. C.&lt;/author&gt;&lt;author&gt;Vasconcelos, A. T.&lt;/author&gt;&lt;/authors&gt;&lt;/contributors&gt;&lt;auth-address&gt;Laboratorio de Bioinformatica, Laboratorio Nacional de Computacao Cientifica Petropolis, Brazil.&amp;#xD;Laboratorio Alerta, Division of Infectious Diseases, Department of Internal Medicine, Escola Paulista de Medicina, Universidade Federal de Sao Paulo Sao Paulo, Brazil.&lt;/auth-address&gt;&lt;titles&gt;&lt;title&gt;Intraclonal Genome Stability of the Metallo-beta-lactamase SPM-1-producing Pseudomonas aeruginosa ST277, an Endemic Clone Disseminated in Brazilian Hospitals&lt;/title&gt;&lt;secondary-title&gt;Front Microbiol&lt;/secondary-title&gt;&lt;/titles&gt;&lt;periodical&gt;&lt;full-title&gt;Front Microbiol&lt;/full-title&gt;&lt;/periodical&gt;&lt;pages&gt;1946&lt;/pages&gt;&lt;volume&gt;7&lt;/volume&gt;&lt;edition&gt;2016/12/21&lt;/edition&gt;&lt;keywords&gt;&lt;keyword&gt;Gram-negative bacilli&lt;/keyword&gt;&lt;keyword&gt;antimicrobial resistance&lt;/keyword&gt;&lt;keyword&gt;carbapenemase&lt;/keyword&gt;&lt;keyword&gt;comparative genomics&lt;/keyword&gt;&lt;keyword&gt;drug resistance&lt;/keyword&gt;&lt;keyword&gt;pathogenic bacteria&lt;/keyword&gt;&lt;/keywords&gt;&lt;dates&gt;&lt;year&gt;2016&lt;/year&gt;&lt;/dates&gt;&lt;isbn&gt;1664-302X (Print)&amp;#xD;1664-302X (Linking)&lt;/isbn&gt;&lt;accession-num&gt;27994579&lt;/accession-num&gt;&lt;urls&gt;&lt;related-urls&gt;&lt;url&gt;https://www.ncbi.nlm.nih.gov/pubmed/27994579&lt;/url&gt;&lt;/related-urls&gt;&lt;/urls&gt;&lt;custom2&gt;PMC5136561&lt;/custom2&gt;&lt;electronic-resource-num&gt;10.3389/fmicb.2016.01946&lt;/electronic-resource-num&gt;&lt;/record&gt;&lt;/Cite&gt;&lt;/EndNote&gt;</w:instrText>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Nascimento et al. (2016)</w:t>
            </w:r>
            <w:r w:rsidRPr="0093019C">
              <w:rPr>
                <w:rFonts w:ascii="Times New Roman" w:eastAsiaTheme="minorHAnsi" w:hAnsi="Times New Roman" w:cs="Times New Roman"/>
                <w:sz w:val="16"/>
                <w:szCs w:val="16"/>
              </w:rPr>
              <w:fldChar w:fldCharType="end"/>
            </w:r>
          </w:p>
        </w:tc>
      </w:tr>
      <w:tr w:rsidR="0093019C" w:rsidRPr="0093019C" w14:paraId="721E1974" w14:textId="77777777" w:rsidTr="00E83270">
        <w:trPr>
          <w:trHeight w:hRule="exact" w:val="227"/>
        </w:trPr>
        <w:tc>
          <w:tcPr>
            <w:tcW w:w="1412" w:type="dxa"/>
          </w:tcPr>
          <w:p w14:paraId="1DF16D5C"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PA11803</w:t>
            </w:r>
          </w:p>
        </w:tc>
        <w:tc>
          <w:tcPr>
            <w:tcW w:w="1276" w:type="dxa"/>
          </w:tcPr>
          <w:p w14:paraId="51FD2B1A"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786B65A0"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7.01</w:t>
            </w:r>
          </w:p>
        </w:tc>
        <w:tc>
          <w:tcPr>
            <w:tcW w:w="992" w:type="dxa"/>
          </w:tcPr>
          <w:p w14:paraId="4B269B84"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66.0%</w:t>
            </w:r>
          </w:p>
        </w:tc>
        <w:tc>
          <w:tcPr>
            <w:tcW w:w="1843" w:type="dxa"/>
          </w:tcPr>
          <w:p w14:paraId="2329027A"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39" w:history="1">
              <w:r w:rsidR="0093019C" w:rsidRPr="0093019C">
                <w:rPr>
                  <w:rFonts w:ascii="Times New Roman" w:eastAsiaTheme="minorHAnsi" w:hAnsi="Times New Roman" w:cs="Times New Roman"/>
                  <w:color w:val="000000" w:themeColor="text1"/>
                  <w:sz w:val="16"/>
                  <w:szCs w:val="16"/>
                  <w:lang w:val="pl-PL"/>
                </w:rPr>
                <w:t>NZ_CP015003.1</w:t>
              </w:r>
            </w:hyperlink>
          </w:p>
        </w:tc>
        <w:tc>
          <w:tcPr>
            <w:tcW w:w="2580" w:type="dxa"/>
          </w:tcPr>
          <w:p w14:paraId="7750CEE5"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r>
            <w:r w:rsidRPr="0093019C">
              <w:rPr>
                <w:rFonts w:ascii="Times New Roman" w:eastAsiaTheme="minorHAnsi" w:hAnsi="Times New Roman" w:cs="Times New Roman"/>
                <w:sz w:val="16"/>
                <w:szCs w:val="16"/>
                <w:lang w:val="pl-PL"/>
              </w:rPr>
              <w:instrText xml:space="preserve"> ADDIN EN.CITE &lt;EndNote&gt;&lt;Cite&gt;&lt;Author&gt;Nascimento&lt;/Author&gt;&lt;Year&gt;2016&lt;/Year&gt;&lt;RecNum&gt;1005&lt;/RecNum&gt;&lt;DisplayText&gt;(Nascimento et al. 2016)&lt;/DisplayText&gt;&lt;record&gt;&lt;rec-number&gt;1005&lt;/rec-number&gt;&lt;foreign-keys&gt;&lt;key app="EN" db-id="texp5rewxzfre2eesv6xwd5c09aearxdesxf" timestamp="1526892899"&gt;1005&lt;/key&gt;&lt;/foreign-keys&gt;&lt;ref-type name="Journal Article"&gt;17&lt;/ref-type&gt;&lt;contributors&gt;&lt;authors&gt;&lt;author&gt;Nascimento, A. P.&lt;/author&gt;&lt;author&gt;Ortiz, M. F.&lt;/author&gt;&lt;author&gt;Martins, W. M.&lt;/author&gt;&lt;author&gt;Morais, G. L.&lt;/author&gt;&lt;author&gt;Fehlberg, L. C.&lt;/author&gt;&lt;author&gt;Almeida, L. G.&lt;/author&gt;&lt;author&gt;Ciapina, L. P.&lt;/author&gt;&lt;author&gt;Gales, A. C.&lt;/author&gt;&lt;author&gt;Vasconcelos, A. T.&lt;/author&gt;&lt;/authors&gt;&lt;/contributors&gt;&lt;auth-address&gt;Laboratorio de Bioinformatica, Laboratorio Nacional de Computacao Cientifica Petropolis, Brazil.&amp;#xD;Laboratorio Alerta, Division of Infectious Diseases, Department of Internal Medicine, Escola Paulista de Medicina, Universidade Federal de Sao Paulo Sao Paulo, Brazil.&lt;/auth-address&gt;&lt;titles&gt;&lt;title&gt;Intraclonal Genome Stability of the Metallo-beta-lactamase SPM-1-producing Pseudomonas aeruginosa ST277, an Endemic Clone Disseminated in Brazilian Hospitals&lt;/title&gt;&lt;secondary-title&gt;Front Microbiol&lt;/secondary-title&gt;&lt;/titles&gt;&lt;periodical&gt;&lt;full-title&gt;Front Microbiol&lt;/full-title&gt;&lt;/periodical&gt;&lt;pages&gt;1946&lt;/pages&gt;&lt;volume&gt;7&lt;/volume&gt;&lt;edition&gt;2016/12/21&lt;/edition&gt;&lt;keywords&gt;&lt;keyword&gt;Gram-negative bacilli&lt;/keyword&gt;&lt;keyword&gt;antimicrobial resistance&lt;/keyword&gt;&lt;keyword&gt;carbapenemase&lt;/keyword&gt;&lt;keyword&gt;comparative genomics&lt;/keyword&gt;&lt;keyword&gt;drug resistance&lt;/keyword&gt;&lt;keyword&gt;pathogenic bacteria&lt;/keyword&gt;&lt;/keywords&gt;&lt;dates&gt;&lt;year&gt;2016&lt;/year&gt;&lt;/dates&gt;&lt;isbn&gt;1664-302X (Print)&amp;#xD;1664-302X (Linking)&lt;/isbn&gt;&lt;accession-num&gt;27994579&lt;/accession-num&gt;&lt;urls&gt;&lt;related-urls&gt;&lt;url&gt;https://www.ncbi.nlm.nih.gov/pubmed/27994579&lt;/url&gt;&lt;/related-urls&gt;&lt;/urls&gt;&lt;custom2&gt;PMC5136561&lt;/custom2&gt;&lt;electronic-resource-num&gt;10.3389/fmicb.2016.01946&lt;/electronic-resource-num&gt;&lt;/record&gt;&lt;/Cite&gt;&lt;/EndNote&gt;</w:instrText>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Nascimento et al. (2016)</w:t>
            </w:r>
            <w:r w:rsidRPr="0093019C">
              <w:rPr>
                <w:rFonts w:ascii="Times New Roman" w:eastAsiaTheme="minorHAnsi" w:hAnsi="Times New Roman" w:cs="Times New Roman"/>
                <w:sz w:val="16"/>
                <w:szCs w:val="16"/>
              </w:rPr>
              <w:fldChar w:fldCharType="end"/>
            </w:r>
          </w:p>
        </w:tc>
      </w:tr>
      <w:tr w:rsidR="0093019C" w:rsidRPr="0093019C" w14:paraId="1E28F30F" w14:textId="77777777" w:rsidTr="00E83270">
        <w:trPr>
          <w:trHeight w:hRule="exact" w:val="227"/>
        </w:trPr>
        <w:tc>
          <w:tcPr>
            <w:tcW w:w="1412" w:type="dxa"/>
          </w:tcPr>
          <w:p w14:paraId="07C3777F"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USMARC-41639</w:t>
            </w:r>
          </w:p>
        </w:tc>
        <w:tc>
          <w:tcPr>
            <w:tcW w:w="1276" w:type="dxa"/>
          </w:tcPr>
          <w:p w14:paraId="70CBFC74"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Animal</w:t>
            </w:r>
          </w:p>
        </w:tc>
        <w:tc>
          <w:tcPr>
            <w:tcW w:w="993" w:type="dxa"/>
          </w:tcPr>
          <w:p w14:paraId="5CA0EC9E"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6.36</w:t>
            </w:r>
          </w:p>
        </w:tc>
        <w:tc>
          <w:tcPr>
            <w:tcW w:w="992" w:type="dxa"/>
          </w:tcPr>
          <w:p w14:paraId="24A25A9E"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66.4%</w:t>
            </w:r>
          </w:p>
        </w:tc>
        <w:tc>
          <w:tcPr>
            <w:tcW w:w="1843" w:type="dxa"/>
          </w:tcPr>
          <w:p w14:paraId="037B247D"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40" w:history="1">
              <w:r w:rsidR="0093019C" w:rsidRPr="0093019C">
                <w:rPr>
                  <w:rFonts w:ascii="Times New Roman" w:eastAsiaTheme="minorHAnsi" w:hAnsi="Times New Roman" w:cs="Times New Roman"/>
                  <w:color w:val="000000" w:themeColor="text1"/>
                  <w:sz w:val="16"/>
                  <w:szCs w:val="16"/>
                  <w:lang w:val="pl-PL"/>
                </w:rPr>
                <w:t>NZ_CP013989.1</w:t>
              </w:r>
            </w:hyperlink>
          </w:p>
        </w:tc>
        <w:tc>
          <w:tcPr>
            <w:tcW w:w="2580" w:type="dxa"/>
          </w:tcPr>
          <w:p w14:paraId="26336EA8"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Harhay et al. (unpublished)</w:t>
            </w:r>
          </w:p>
        </w:tc>
      </w:tr>
      <w:tr w:rsidR="0093019C" w:rsidRPr="0093019C" w14:paraId="36D03FC6" w14:textId="77777777" w:rsidTr="00E83270">
        <w:trPr>
          <w:trHeight w:hRule="exact" w:val="227"/>
        </w:trPr>
        <w:tc>
          <w:tcPr>
            <w:tcW w:w="1412" w:type="dxa"/>
          </w:tcPr>
          <w:p w14:paraId="240139A1"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19BR</w:t>
            </w:r>
          </w:p>
        </w:tc>
        <w:tc>
          <w:tcPr>
            <w:tcW w:w="1276" w:type="dxa"/>
          </w:tcPr>
          <w:p w14:paraId="5E0C8B49"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22485965"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6.74</w:t>
            </w:r>
          </w:p>
        </w:tc>
        <w:tc>
          <w:tcPr>
            <w:tcW w:w="992" w:type="dxa"/>
          </w:tcPr>
          <w:p w14:paraId="4C9A446B"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66.1%</w:t>
            </w:r>
          </w:p>
        </w:tc>
        <w:tc>
          <w:tcPr>
            <w:tcW w:w="1843" w:type="dxa"/>
          </w:tcPr>
          <w:p w14:paraId="553F96B6"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41" w:history="1">
              <w:r w:rsidR="0093019C" w:rsidRPr="0093019C">
                <w:rPr>
                  <w:rFonts w:ascii="Times New Roman" w:eastAsiaTheme="minorHAnsi" w:hAnsi="Times New Roman" w:cs="Times New Roman"/>
                  <w:color w:val="000000" w:themeColor="text1"/>
                  <w:sz w:val="16"/>
                  <w:szCs w:val="16"/>
                  <w:lang w:val="pl-PL"/>
                </w:rPr>
                <w:t>NZ_AFXJ01000001.1</w:t>
              </w:r>
            </w:hyperlink>
          </w:p>
        </w:tc>
        <w:tc>
          <w:tcPr>
            <w:tcW w:w="2580" w:type="dxa"/>
          </w:tcPr>
          <w:p w14:paraId="038595CB"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r>
            <w:r w:rsidRPr="0093019C">
              <w:rPr>
                <w:rFonts w:ascii="Times New Roman" w:eastAsiaTheme="minorHAnsi" w:hAnsi="Times New Roman" w:cs="Times New Roman"/>
                <w:sz w:val="16"/>
                <w:szCs w:val="16"/>
                <w:lang w:val="pl-PL"/>
              </w:rPr>
              <w:instrText xml:space="preserve"> ADDIN EN.CITE &lt;EndNote&gt;&lt;Cite&gt;&lt;Author&gt;Boyle&lt;/Author&gt;&lt;Year&gt;2012&lt;/Year&gt;&lt;RecNum&gt;1006&lt;/RecNum&gt;&lt;DisplayText&gt;(Boyle et al. 2012)&lt;/DisplayText&gt;&lt;record&gt;&lt;rec-number&gt;1006&lt;/rec-number&gt;&lt;foreign-keys&gt;&lt;key app="EN" db-id="texp5rewxzfre2eesv6xwd5c09aearxdesxf" timestamp="1526893172"&gt;1006&lt;/key&gt;&lt;/foreign-keys&gt;&lt;ref-type name="Journal Article"&gt;17&lt;/ref-type&gt;&lt;contributors&gt;&lt;authors&gt;&lt;author&gt;Boyle, B.&lt;/author&gt;&lt;author&gt;Fernandez, L.&lt;/author&gt;&lt;author&gt;Laroche, J.&lt;/author&gt;&lt;author&gt;Kukavica-Ibrulj, I.&lt;/author&gt;&lt;author&gt;Mendes, C. M.&lt;/author&gt;&lt;author&gt;Hancock, R. W.&lt;/author&gt;&lt;author&gt;Levesque, R. C.&lt;/author&gt;&lt;/authors&gt;&lt;/contributors&gt;&lt;auth-address&gt;Institut de biologie integrative et des systemes, Universite Laval, Quebec, Canada.&lt;/auth-address&gt;&lt;titles&gt;&lt;title&gt;Complete genome sequences of three Pseudomonas aeruginosa isolates with phenotypes of polymyxin B adaptation and inducible resistance&lt;/title&gt;&lt;secondary-title&gt;J Bacteriol&lt;/secondary-title&gt;&lt;/titles&gt;&lt;periodical&gt;&lt;full-title&gt;J Bacteriol&lt;/full-title&gt;&lt;/periodical&gt;&lt;pages&gt;529-30&lt;/pages&gt;&lt;volume&gt;194&lt;/volume&gt;&lt;number&gt;2&lt;/number&gt;&lt;edition&gt;2011/12/31&lt;/edition&gt;&lt;keywords&gt;&lt;keyword&gt;Anti-Bacterial Agents/*pharmacology&lt;/keyword&gt;&lt;keyword&gt;Drug Resistance, Bacterial/*genetics&lt;/keyword&gt;&lt;keyword&gt;*Genome, Bacterial&lt;/keyword&gt;&lt;keyword&gt;Molecular Sequence Data&lt;/keyword&gt;&lt;keyword&gt;Phenotype&lt;/keyword&gt;&lt;keyword&gt;Polymyxin B/*pharmacology&lt;/keyword&gt;&lt;keyword&gt;Pseudomonas aeruginosa/classification/drug effects/*genetics/*physiology&lt;/keyword&gt;&lt;/keywords&gt;&lt;dates&gt;&lt;year&gt;2012&lt;/year&gt;&lt;pub-dates&gt;&lt;date&gt;Jan&lt;/date&gt;&lt;/pub-dates&gt;&lt;/dates&gt;&lt;isbn&gt;1098-5530 (Electronic)&amp;#xD;0021-9193 (Linking)&lt;/isbn&gt;&lt;accession-num&gt;22207740&lt;/accession-num&gt;&lt;urls&gt;&lt;related-urls&gt;&lt;url&gt;https://www.ncbi.nlm.nih.gov/pubmed/22207740&lt;/url&gt;&lt;/related-urls&gt;&lt;/urls&gt;&lt;custom2&gt;PMC3256643&lt;/custom2&gt;&lt;electronic-resource-num&gt;10.1128/JB.06246-11&lt;/electronic-resource-num&gt;&lt;/record&gt;&lt;/Cite&gt;&lt;/EndNote&gt;</w:instrText>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Boyle et al. (201(2)</w:t>
            </w:r>
            <w:r w:rsidRPr="0093019C">
              <w:rPr>
                <w:rFonts w:ascii="Times New Roman" w:eastAsiaTheme="minorHAnsi" w:hAnsi="Times New Roman" w:cs="Times New Roman"/>
                <w:sz w:val="16"/>
                <w:szCs w:val="16"/>
              </w:rPr>
              <w:fldChar w:fldCharType="end"/>
            </w:r>
          </w:p>
        </w:tc>
      </w:tr>
      <w:tr w:rsidR="0093019C" w:rsidRPr="0093019C" w14:paraId="1E9CB2C9" w14:textId="77777777" w:rsidTr="00E83270">
        <w:trPr>
          <w:trHeight w:hRule="exact" w:val="227"/>
        </w:trPr>
        <w:tc>
          <w:tcPr>
            <w:tcW w:w="1412" w:type="dxa"/>
          </w:tcPr>
          <w:p w14:paraId="6E2B5D27"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213BR</w:t>
            </w:r>
          </w:p>
        </w:tc>
        <w:tc>
          <w:tcPr>
            <w:tcW w:w="1276" w:type="dxa"/>
          </w:tcPr>
          <w:p w14:paraId="10A19349"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219C2393"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6.72</w:t>
            </w:r>
          </w:p>
        </w:tc>
        <w:tc>
          <w:tcPr>
            <w:tcW w:w="992" w:type="dxa"/>
          </w:tcPr>
          <w:p w14:paraId="7E0D7FE3"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66.1%</w:t>
            </w:r>
          </w:p>
        </w:tc>
        <w:tc>
          <w:tcPr>
            <w:tcW w:w="1843" w:type="dxa"/>
          </w:tcPr>
          <w:p w14:paraId="66F01E39"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42" w:history="1">
              <w:r w:rsidR="0093019C" w:rsidRPr="0093019C">
                <w:rPr>
                  <w:rFonts w:ascii="Times New Roman" w:eastAsiaTheme="minorHAnsi" w:hAnsi="Times New Roman" w:cs="Times New Roman"/>
                  <w:color w:val="000000" w:themeColor="text1"/>
                  <w:sz w:val="16"/>
                  <w:szCs w:val="16"/>
                  <w:lang w:val="pl-PL"/>
                </w:rPr>
                <w:t>NZ_AFXK01000001.1</w:t>
              </w:r>
            </w:hyperlink>
          </w:p>
        </w:tc>
        <w:tc>
          <w:tcPr>
            <w:tcW w:w="2580" w:type="dxa"/>
          </w:tcPr>
          <w:p w14:paraId="24C46D2A"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r>
            <w:r w:rsidRPr="0093019C">
              <w:rPr>
                <w:rFonts w:ascii="Times New Roman" w:eastAsiaTheme="minorHAnsi" w:hAnsi="Times New Roman" w:cs="Times New Roman"/>
                <w:sz w:val="16"/>
                <w:szCs w:val="16"/>
                <w:lang w:val="pl-PL"/>
              </w:rPr>
              <w:instrText xml:space="preserve"> ADDIN EN.CITE &lt;EndNote&gt;&lt;Cite&gt;&lt;Author&gt;Boyle&lt;/Author&gt;&lt;Year&gt;2012&lt;/Year&gt;&lt;RecNum&gt;1006&lt;/RecNum&gt;&lt;DisplayText&gt;(Boyle et al. 2012)&lt;/DisplayText&gt;&lt;record&gt;&lt;rec-number&gt;1006&lt;/rec-number&gt;&lt;foreign-keys&gt;&lt;key app="EN" db-id="texp5rewxzfre2eesv6xwd5c09aearxdesxf" timestamp="1526893172"&gt;1006&lt;/key&gt;&lt;/foreign-keys&gt;&lt;ref-type name="Journal Article"&gt;17&lt;/ref-type&gt;&lt;contributors&gt;&lt;authors&gt;&lt;author&gt;Boyle, B.&lt;/author&gt;&lt;author&gt;Fernandez, L.&lt;/author&gt;&lt;author&gt;Laroche, J.&lt;/author&gt;&lt;author&gt;Kukavica-Ibrulj, I.&lt;/author&gt;&lt;author&gt;Mendes, C. M.&lt;/author&gt;&lt;author&gt;Hancock, R. W.&lt;/author&gt;&lt;author&gt;Levesque, R. C.&lt;/author&gt;&lt;/authors&gt;&lt;/contributors&gt;&lt;auth-address&gt;Institut de biologie integrative et des systemes, Universite Laval, Quebec, Canada.&lt;/auth-address&gt;&lt;titles&gt;&lt;title&gt;Complete genome sequences of three Pseudomonas aeruginosa isolates with phenotypes of polymyxin B adaptation and inducible resistance&lt;/title&gt;&lt;secondary-title&gt;J Bacteriol&lt;/secondary-title&gt;&lt;/titles&gt;&lt;periodical&gt;&lt;full-title&gt;J Bacteriol&lt;/full-title&gt;&lt;/periodical&gt;&lt;pages&gt;529-30&lt;/pages&gt;&lt;volume&gt;194&lt;/volume&gt;&lt;number&gt;2&lt;/number&gt;&lt;edition&gt;2011/12/31&lt;/edition&gt;&lt;keywords&gt;&lt;keyword&gt;Anti-Bacterial Agents/*pharmacology&lt;/keyword&gt;&lt;keyword&gt;Drug Resistance, Bacterial/*genetics&lt;/keyword&gt;&lt;keyword&gt;*Genome, Bacterial&lt;/keyword&gt;&lt;keyword&gt;Molecular Sequence Data&lt;/keyword&gt;&lt;keyword&gt;Phenotype&lt;/keyword&gt;&lt;keyword&gt;Polymyxin B/*pharmacology&lt;/keyword&gt;&lt;keyword&gt;Pseudomonas aeruginosa/classification/drug effects/*genetics/*physiology&lt;/keyword&gt;&lt;/keywords&gt;&lt;dates&gt;&lt;year&gt;2012&lt;/year&gt;&lt;pub-dates&gt;&lt;date&gt;Jan&lt;/date&gt;&lt;/pub-dates&gt;&lt;/dates&gt;&lt;isbn&gt;1098-5530 (Electronic)&amp;#xD;0021-9193 (Linking)&lt;/isbn&gt;&lt;accession-num&gt;22207740&lt;/accession-num&gt;&lt;urls&gt;&lt;related-urls&gt;&lt;url&gt;https://www.ncbi.nlm.nih.gov/pubmed/22207740&lt;/url&gt;&lt;/related-urls&gt;&lt;/urls&gt;&lt;custom2&gt;PMC3256643&lt;/custom2&gt;&lt;electronic-resource-num&gt;10.1128/JB.06246-11&lt;/electronic-resource-num&gt;&lt;/record&gt;&lt;/Cite&gt;&lt;/EndNote&gt;</w:instrText>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Boyle et al. (201(2)</w:t>
            </w:r>
            <w:r w:rsidRPr="0093019C">
              <w:rPr>
                <w:rFonts w:ascii="Times New Roman" w:eastAsiaTheme="minorHAnsi" w:hAnsi="Times New Roman" w:cs="Times New Roman"/>
                <w:sz w:val="16"/>
                <w:szCs w:val="16"/>
              </w:rPr>
              <w:fldChar w:fldCharType="end"/>
            </w:r>
            <w:r w:rsidRPr="0093019C">
              <w:rPr>
                <w:rFonts w:ascii="Times New Roman" w:eastAsiaTheme="minorHAnsi" w:hAnsi="Times New Roman" w:cs="Times New Roman"/>
                <w:sz w:val="16"/>
                <w:szCs w:val="16"/>
                <w:lang w:val="pl-PL"/>
              </w:rPr>
              <w:t xml:space="preserve"> </w:t>
            </w:r>
          </w:p>
        </w:tc>
      </w:tr>
      <w:tr w:rsidR="0093019C" w:rsidRPr="0093019C" w14:paraId="0FFB0BAE" w14:textId="77777777" w:rsidTr="00E83270">
        <w:trPr>
          <w:trHeight w:hRule="exact" w:val="227"/>
        </w:trPr>
        <w:tc>
          <w:tcPr>
            <w:tcW w:w="1412" w:type="dxa"/>
          </w:tcPr>
          <w:p w14:paraId="7C838A47"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PA_D21</w:t>
            </w:r>
          </w:p>
        </w:tc>
        <w:tc>
          <w:tcPr>
            <w:tcW w:w="1276" w:type="dxa"/>
          </w:tcPr>
          <w:p w14:paraId="5D5CCE03"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4C582B9F"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6.64</w:t>
            </w:r>
          </w:p>
        </w:tc>
        <w:tc>
          <w:tcPr>
            <w:tcW w:w="992" w:type="dxa"/>
          </w:tcPr>
          <w:p w14:paraId="6D8E4721"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66.2%</w:t>
            </w:r>
          </w:p>
        </w:tc>
        <w:tc>
          <w:tcPr>
            <w:tcW w:w="1843" w:type="dxa"/>
          </w:tcPr>
          <w:p w14:paraId="064BAB10"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43" w:history="1">
              <w:r w:rsidR="0093019C" w:rsidRPr="0093019C">
                <w:rPr>
                  <w:rFonts w:ascii="Times New Roman" w:eastAsiaTheme="minorHAnsi" w:hAnsi="Times New Roman" w:cs="Times New Roman"/>
                  <w:color w:val="000000" w:themeColor="text1"/>
                  <w:sz w:val="16"/>
                  <w:szCs w:val="16"/>
                  <w:lang w:val="pl-PL"/>
                </w:rPr>
                <w:t>NZ_CP012582.1</w:t>
              </w:r>
            </w:hyperlink>
          </w:p>
        </w:tc>
        <w:tc>
          <w:tcPr>
            <w:tcW w:w="2580" w:type="dxa"/>
          </w:tcPr>
          <w:p w14:paraId="1FEE31D9"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fldData xml:space="preserve">PEVuZE5vdGU+PENpdGU+PEF1dGhvcj5XYW5nPC9BdXRob3I+PFllYXI+MjAxNzwvWWVhcj48UmVj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</w:fldData>
              </w:fldChar>
            </w:r>
            <w:r w:rsidRPr="0093019C">
              <w:rPr>
                <w:rFonts w:ascii="Times New Roman" w:eastAsiaTheme="minorHAnsi" w:hAnsi="Times New Roman" w:cs="Times New Roman"/>
                <w:sz w:val="16"/>
                <w:szCs w:val="16"/>
                <w:lang w:val="pl-PL"/>
              </w:rPr>
              <w:instrText xml:space="preserve"> ADDIN EN.CITE </w:instrText>
            </w:r>
            <w:r w:rsidRPr="0093019C">
              <w:rPr>
                <w:rFonts w:ascii="Times New Roman" w:eastAsiaTheme="minorHAnsi" w:hAnsi="Times New Roman" w:cs="Times New Roman"/>
                <w:sz w:val="16"/>
                <w:szCs w:val="16"/>
                <w:lang w:val="pl-PL"/>
              </w:rPr>
              <w:fldChar w:fldCharType="begin">
                <w:fldData xml:space="preserve">PEVuZE5vdGU+PENpdGU+PEF1dGhvcj5XYW5nPC9BdXRob3I+PFllYXI+MjAxNzwvWWVhcj48UmVj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</w:fldData>
              </w:fldChar>
            </w:r>
            <w:r w:rsidRPr="0093019C">
              <w:rPr>
                <w:rFonts w:ascii="Times New Roman" w:eastAsiaTheme="minorHAnsi" w:hAnsi="Times New Roman" w:cs="Times New Roman"/>
                <w:sz w:val="16"/>
                <w:szCs w:val="16"/>
                <w:lang w:val="pl-PL"/>
              </w:rPr>
              <w:instrText xml:space="preserve"> ADDIN EN.CITE.DATA </w:instrText>
            </w:r>
            <w:r w:rsidRPr="0093019C">
              <w:rPr>
                <w:rFonts w:ascii="Times New Roman" w:eastAsiaTheme="minorHAnsi" w:hAnsi="Times New Roman" w:cs="Times New Roman"/>
                <w:sz w:val="16"/>
                <w:szCs w:val="16"/>
              </w:rPr>
            </w:r>
            <w:r w:rsidRPr="0093019C">
              <w:rPr>
                <w:rFonts w:ascii="Times New Roman" w:eastAsiaTheme="minorHAnsi" w:hAnsi="Times New Roman" w:cs="Times New Roman"/>
                <w:sz w:val="16"/>
                <w:szCs w:val="16"/>
              </w:rPr>
              <w:fldChar w:fldCharType="end"/>
            </w:r>
            <w:r w:rsidRPr="0093019C">
              <w:rPr>
                <w:rFonts w:ascii="Times New Roman" w:eastAsiaTheme="minorHAnsi" w:hAnsi="Times New Roman" w:cs="Times New Roman"/>
                <w:sz w:val="16"/>
                <w:szCs w:val="16"/>
                <w:lang w:val="pl-PL"/>
              </w:rPr>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Wang et al. (2017)</w:t>
            </w:r>
            <w:r w:rsidRPr="0093019C">
              <w:rPr>
                <w:rFonts w:ascii="Times New Roman" w:eastAsiaTheme="minorHAnsi" w:hAnsi="Times New Roman" w:cs="Times New Roman"/>
                <w:sz w:val="16"/>
                <w:szCs w:val="16"/>
              </w:rPr>
              <w:fldChar w:fldCharType="end"/>
            </w:r>
            <w:r w:rsidRPr="0093019C">
              <w:rPr>
                <w:rFonts w:ascii="Times New Roman" w:eastAsiaTheme="minorHAnsi" w:hAnsi="Times New Roman" w:cs="Times New Roman"/>
                <w:sz w:val="16"/>
                <w:szCs w:val="16"/>
                <w:lang w:val="pl-PL"/>
              </w:rPr>
              <w:t xml:space="preserve"> </w:t>
            </w:r>
          </w:p>
        </w:tc>
      </w:tr>
      <w:tr w:rsidR="0093019C" w:rsidRPr="0093019C" w14:paraId="5ADF6859" w14:textId="77777777" w:rsidTr="00E83270">
        <w:trPr>
          <w:trHeight w:hRule="exact" w:val="227"/>
        </w:trPr>
        <w:tc>
          <w:tcPr>
            <w:tcW w:w="1412" w:type="dxa"/>
          </w:tcPr>
          <w:p w14:paraId="2CFBCE61"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PA_D5</w:t>
            </w:r>
          </w:p>
        </w:tc>
        <w:tc>
          <w:tcPr>
            <w:tcW w:w="1276" w:type="dxa"/>
          </w:tcPr>
          <w:p w14:paraId="5329339B"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6EADAF60"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6.69</w:t>
            </w:r>
          </w:p>
        </w:tc>
        <w:tc>
          <w:tcPr>
            <w:tcW w:w="992" w:type="dxa"/>
          </w:tcPr>
          <w:p w14:paraId="182DEF90"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66.2%</w:t>
            </w:r>
          </w:p>
        </w:tc>
        <w:tc>
          <w:tcPr>
            <w:tcW w:w="1843" w:type="dxa"/>
          </w:tcPr>
          <w:p w14:paraId="354C1A31"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44" w:history="1">
              <w:r w:rsidR="0093019C" w:rsidRPr="0093019C">
                <w:rPr>
                  <w:rFonts w:ascii="Times New Roman" w:eastAsiaTheme="minorHAnsi" w:hAnsi="Times New Roman" w:cs="Times New Roman"/>
                  <w:color w:val="000000" w:themeColor="text1"/>
                  <w:sz w:val="16"/>
                  <w:szCs w:val="16"/>
                  <w:lang w:val="pl-PL"/>
                </w:rPr>
                <w:t>NZ_CP012579.1</w:t>
              </w:r>
            </w:hyperlink>
          </w:p>
        </w:tc>
        <w:tc>
          <w:tcPr>
            <w:tcW w:w="2580" w:type="dxa"/>
          </w:tcPr>
          <w:p w14:paraId="43958A17"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fldData xml:space="preserve">PEVuZE5vdGU+PENpdGU+PEF1dGhvcj5XYW5nPC9BdXRob3I+PFllYXI+MjAxNzwvWWVhcj48UmVj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</w:fldData>
              </w:fldChar>
            </w:r>
            <w:r w:rsidRPr="0093019C">
              <w:rPr>
                <w:rFonts w:ascii="Times New Roman" w:eastAsiaTheme="minorHAnsi" w:hAnsi="Times New Roman" w:cs="Times New Roman"/>
                <w:sz w:val="16"/>
                <w:szCs w:val="16"/>
                <w:lang w:val="pl-PL"/>
              </w:rPr>
              <w:instrText xml:space="preserve"> ADDIN EN.CITE </w:instrText>
            </w:r>
            <w:r w:rsidRPr="0093019C">
              <w:rPr>
                <w:rFonts w:ascii="Times New Roman" w:eastAsiaTheme="minorHAnsi" w:hAnsi="Times New Roman" w:cs="Times New Roman"/>
                <w:sz w:val="16"/>
                <w:szCs w:val="16"/>
                <w:lang w:val="pl-PL"/>
              </w:rPr>
              <w:fldChar w:fldCharType="begin">
                <w:fldData xml:space="preserve">PEVuZE5vdGU+PENpdGU+PEF1dGhvcj5XYW5nPC9BdXRob3I+PFllYXI+MjAxNzwvWWVhcj48UmVj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</w:fldData>
              </w:fldChar>
            </w:r>
            <w:r w:rsidRPr="0093019C">
              <w:rPr>
                <w:rFonts w:ascii="Times New Roman" w:eastAsiaTheme="minorHAnsi" w:hAnsi="Times New Roman" w:cs="Times New Roman"/>
                <w:sz w:val="16"/>
                <w:szCs w:val="16"/>
                <w:lang w:val="pl-PL"/>
              </w:rPr>
              <w:instrText xml:space="preserve"> ADDIN EN.CITE.DATA </w:instrText>
            </w:r>
            <w:r w:rsidRPr="0093019C">
              <w:rPr>
                <w:rFonts w:ascii="Times New Roman" w:eastAsiaTheme="minorHAnsi" w:hAnsi="Times New Roman" w:cs="Times New Roman"/>
                <w:sz w:val="16"/>
                <w:szCs w:val="16"/>
              </w:rPr>
            </w:r>
            <w:r w:rsidRPr="0093019C">
              <w:rPr>
                <w:rFonts w:ascii="Times New Roman" w:eastAsiaTheme="minorHAnsi" w:hAnsi="Times New Roman" w:cs="Times New Roman"/>
                <w:sz w:val="16"/>
                <w:szCs w:val="16"/>
              </w:rPr>
              <w:fldChar w:fldCharType="end"/>
            </w:r>
            <w:r w:rsidRPr="0093019C">
              <w:rPr>
                <w:rFonts w:ascii="Times New Roman" w:eastAsiaTheme="minorHAnsi" w:hAnsi="Times New Roman" w:cs="Times New Roman"/>
                <w:sz w:val="16"/>
                <w:szCs w:val="16"/>
                <w:lang w:val="pl-PL"/>
              </w:rPr>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Wang et al. (2017)</w:t>
            </w:r>
            <w:r w:rsidRPr="0093019C">
              <w:rPr>
                <w:rFonts w:ascii="Times New Roman" w:eastAsiaTheme="minorHAnsi" w:hAnsi="Times New Roman" w:cs="Times New Roman"/>
                <w:sz w:val="16"/>
                <w:szCs w:val="16"/>
              </w:rPr>
              <w:fldChar w:fldCharType="end"/>
            </w:r>
          </w:p>
        </w:tc>
      </w:tr>
      <w:tr w:rsidR="0093019C" w:rsidRPr="0093019C" w14:paraId="7D7EF580" w14:textId="77777777" w:rsidTr="00E83270">
        <w:trPr>
          <w:trHeight w:hRule="exact" w:val="227"/>
        </w:trPr>
        <w:tc>
          <w:tcPr>
            <w:tcW w:w="1412" w:type="dxa"/>
          </w:tcPr>
          <w:p w14:paraId="47B30FEC"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PA_D25</w:t>
            </w:r>
          </w:p>
        </w:tc>
        <w:tc>
          <w:tcPr>
            <w:tcW w:w="1276" w:type="dxa"/>
          </w:tcPr>
          <w:p w14:paraId="3B76B8A9"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549702C3"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6.68</w:t>
            </w:r>
          </w:p>
        </w:tc>
        <w:tc>
          <w:tcPr>
            <w:tcW w:w="992" w:type="dxa"/>
          </w:tcPr>
          <w:p w14:paraId="4051C4BD"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66.2%</w:t>
            </w:r>
          </w:p>
        </w:tc>
        <w:tc>
          <w:tcPr>
            <w:tcW w:w="1843" w:type="dxa"/>
          </w:tcPr>
          <w:p w14:paraId="1BF54E98"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45" w:history="1">
              <w:r w:rsidR="0093019C" w:rsidRPr="0093019C">
                <w:rPr>
                  <w:rFonts w:ascii="Times New Roman" w:eastAsiaTheme="minorHAnsi" w:hAnsi="Times New Roman" w:cs="Times New Roman"/>
                  <w:color w:val="000000" w:themeColor="text1"/>
                  <w:sz w:val="16"/>
                  <w:szCs w:val="16"/>
                  <w:lang w:val="pl-PL"/>
                </w:rPr>
                <w:t>NZ_CP012584.1</w:t>
              </w:r>
            </w:hyperlink>
          </w:p>
        </w:tc>
        <w:tc>
          <w:tcPr>
            <w:tcW w:w="2580" w:type="dxa"/>
          </w:tcPr>
          <w:p w14:paraId="2CD4DF15"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fldData xml:space="preserve">PEVuZE5vdGU+PENpdGU+PEF1dGhvcj5XYW5nPC9BdXRob3I+PFllYXI+MjAxNzwvWWVhcj48UmVj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</w:fldData>
              </w:fldChar>
            </w:r>
            <w:r w:rsidRPr="0093019C">
              <w:rPr>
                <w:rFonts w:ascii="Times New Roman" w:eastAsiaTheme="minorHAnsi" w:hAnsi="Times New Roman" w:cs="Times New Roman"/>
                <w:sz w:val="16"/>
                <w:szCs w:val="16"/>
                <w:lang w:val="pl-PL"/>
              </w:rPr>
              <w:instrText xml:space="preserve"> ADDIN EN.CITE </w:instrText>
            </w:r>
            <w:r w:rsidRPr="0093019C">
              <w:rPr>
                <w:rFonts w:ascii="Times New Roman" w:eastAsiaTheme="minorHAnsi" w:hAnsi="Times New Roman" w:cs="Times New Roman"/>
                <w:sz w:val="16"/>
                <w:szCs w:val="16"/>
                <w:lang w:val="pl-PL"/>
              </w:rPr>
              <w:fldChar w:fldCharType="begin">
                <w:fldData xml:space="preserve">PEVuZE5vdGU+PENpdGU+PEF1dGhvcj5XYW5nPC9BdXRob3I+PFllYXI+MjAxNzwvWWVhcj48UmVj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</w:fldData>
              </w:fldChar>
            </w:r>
            <w:r w:rsidRPr="0093019C">
              <w:rPr>
                <w:rFonts w:ascii="Times New Roman" w:eastAsiaTheme="minorHAnsi" w:hAnsi="Times New Roman" w:cs="Times New Roman"/>
                <w:sz w:val="16"/>
                <w:szCs w:val="16"/>
                <w:lang w:val="pl-PL"/>
              </w:rPr>
              <w:instrText xml:space="preserve"> ADDIN EN.CITE.DATA </w:instrText>
            </w:r>
            <w:r w:rsidRPr="0093019C">
              <w:rPr>
                <w:rFonts w:ascii="Times New Roman" w:eastAsiaTheme="minorHAnsi" w:hAnsi="Times New Roman" w:cs="Times New Roman"/>
                <w:sz w:val="16"/>
                <w:szCs w:val="16"/>
              </w:rPr>
            </w:r>
            <w:r w:rsidRPr="0093019C">
              <w:rPr>
                <w:rFonts w:ascii="Times New Roman" w:eastAsiaTheme="minorHAnsi" w:hAnsi="Times New Roman" w:cs="Times New Roman"/>
                <w:sz w:val="16"/>
                <w:szCs w:val="16"/>
              </w:rPr>
              <w:fldChar w:fldCharType="end"/>
            </w:r>
            <w:r w:rsidRPr="0093019C">
              <w:rPr>
                <w:rFonts w:ascii="Times New Roman" w:eastAsiaTheme="minorHAnsi" w:hAnsi="Times New Roman" w:cs="Times New Roman"/>
                <w:sz w:val="16"/>
                <w:szCs w:val="16"/>
                <w:lang w:val="pl-PL"/>
              </w:rPr>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Wang et al. (2017)</w:t>
            </w:r>
            <w:r w:rsidRPr="0093019C">
              <w:rPr>
                <w:rFonts w:ascii="Times New Roman" w:eastAsiaTheme="minorHAnsi" w:hAnsi="Times New Roman" w:cs="Times New Roman"/>
                <w:sz w:val="16"/>
                <w:szCs w:val="16"/>
              </w:rPr>
              <w:fldChar w:fldCharType="end"/>
            </w:r>
          </w:p>
        </w:tc>
      </w:tr>
      <w:tr w:rsidR="0093019C" w:rsidRPr="0093019C" w14:paraId="48361A38" w14:textId="77777777" w:rsidTr="00E83270">
        <w:trPr>
          <w:trHeight w:hRule="exact" w:val="227"/>
        </w:trPr>
        <w:tc>
          <w:tcPr>
            <w:tcW w:w="1412" w:type="dxa"/>
          </w:tcPr>
          <w:p w14:paraId="0A9D3DA4"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PA_D22</w:t>
            </w:r>
          </w:p>
        </w:tc>
        <w:tc>
          <w:tcPr>
            <w:tcW w:w="1276" w:type="dxa"/>
          </w:tcPr>
          <w:p w14:paraId="4D528615"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71EEB4BC"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6.68</w:t>
            </w:r>
          </w:p>
        </w:tc>
        <w:tc>
          <w:tcPr>
            <w:tcW w:w="992" w:type="dxa"/>
          </w:tcPr>
          <w:p w14:paraId="6D9879B8"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66.2%</w:t>
            </w:r>
          </w:p>
        </w:tc>
        <w:tc>
          <w:tcPr>
            <w:tcW w:w="1843" w:type="dxa"/>
          </w:tcPr>
          <w:p w14:paraId="0D827791"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46" w:history="1">
              <w:r w:rsidR="0093019C" w:rsidRPr="0093019C">
                <w:rPr>
                  <w:rFonts w:ascii="Times New Roman" w:eastAsiaTheme="minorHAnsi" w:hAnsi="Times New Roman" w:cs="Times New Roman"/>
                  <w:color w:val="000000" w:themeColor="text1"/>
                  <w:sz w:val="16"/>
                  <w:szCs w:val="16"/>
                  <w:lang w:val="pl-PL"/>
                </w:rPr>
                <w:t>NZ_CP012583.1</w:t>
              </w:r>
            </w:hyperlink>
          </w:p>
        </w:tc>
        <w:tc>
          <w:tcPr>
            <w:tcW w:w="2580" w:type="dxa"/>
          </w:tcPr>
          <w:p w14:paraId="6131A28E"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fldData xml:space="preserve">PEVuZE5vdGU+PENpdGU+PEF1dGhvcj5XYW5nPC9BdXRob3I+PFllYXI+MjAxNzwvWWVhcj48UmVj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</w:fldData>
              </w:fldChar>
            </w:r>
            <w:r w:rsidRPr="0093019C">
              <w:rPr>
                <w:rFonts w:ascii="Times New Roman" w:eastAsiaTheme="minorHAnsi" w:hAnsi="Times New Roman" w:cs="Times New Roman"/>
                <w:sz w:val="16"/>
                <w:szCs w:val="16"/>
                <w:lang w:val="pl-PL"/>
              </w:rPr>
              <w:instrText xml:space="preserve"> ADDIN EN.CITE </w:instrText>
            </w:r>
            <w:r w:rsidRPr="0093019C">
              <w:rPr>
                <w:rFonts w:ascii="Times New Roman" w:eastAsiaTheme="minorHAnsi" w:hAnsi="Times New Roman" w:cs="Times New Roman"/>
                <w:sz w:val="16"/>
                <w:szCs w:val="16"/>
                <w:lang w:val="pl-PL"/>
              </w:rPr>
              <w:fldChar w:fldCharType="begin">
                <w:fldData xml:space="preserve">PEVuZE5vdGU+PENpdGU+PEF1dGhvcj5XYW5nPC9BdXRob3I+PFllYXI+MjAxNzwvWWVhcj48UmVj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</w:fldData>
              </w:fldChar>
            </w:r>
            <w:r w:rsidRPr="0093019C">
              <w:rPr>
                <w:rFonts w:ascii="Times New Roman" w:eastAsiaTheme="minorHAnsi" w:hAnsi="Times New Roman" w:cs="Times New Roman"/>
                <w:sz w:val="16"/>
                <w:szCs w:val="16"/>
                <w:lang w:val="pl-PL"/>
              </w:rPr>
              <w:instrText xml:space="preserve"> ADDIN EN.CITE.DATA </w:instrText>
            </w:r>
            <w:r w:rsidRPr="0093019C">
              <w:rPr>
                <w:rFonts w:ascii="Times New Roman" w:eastAsiaTheme="minorHAnsi" w:hAnsi="Times New Roman" w:cs="Times New Roman"/>
                <w:sz w:val="16"/>
                <w:szCs w:val="16"/>
              </w:rPr>
            </w:r>
            <w:r w:rsidRPr="0093019C">
              <w:rPr>
                <w:rFonts w:ascii="Times New Roman" w:eastAsiaTheme="minorHAnsi" w:hAnsi="Times New Roman" w:cs="Times New Roman"/>
                <w:sz w:val="16"/>
                <w:szCs w:val="16"/>
              </w:rPr>
              <w:fldChar w:fldCharType="end"/>
            </w:r>
            <w:r w:rsidRPr="0093019C">
              <w:rPr>
                <w:rFonts w:ascii="Times New Roman" w:eastAsiaTheme="minorHAnsi" w:hAnsi="Times New Roman" w:cs="Times New Roman"/>
                <w:sz w:val="16"/>
                <w:szCs w:val="16"/>
                <w:lang w:val="pl-PL"/>
              </w:rPr>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Wang et al. (2017)</w:t>
            </w:r>
            <w:r w:rsidRPr="0093019C">
              <w:rPr>
                <w:rFonts w:ascii="Times New Roman" w:eastAsiaTheme="minorHAnsi" w:hAnsi="Times New Roman" w:cs="Times New Roman"/>
                <w:sz w:val="16"/>
                <w:szCs w:val="16"/>
              </w:rPr>
              <w:fldChar w:fldCharType="end"/>
            </w:r>
          </w:p>
        </w:tc>
      </w:tr>
      <w:tr w:rsidR="0093019C" w:rsidRPr="0093019C" w14:paraId="1C9F0FBF" w14:textId="77777777" w:rsidTr="00E83270">
        <w:trPr>
          <w:trHeight w:hRule="exact" w:val="227"/>
        </w:trPr>
        <w:tc>
          <w:tcPr>
            <w:tcW w:w="1412" w:type="dxa"/>
          </w:tcPr>
          <w:p w14:paraId="5E98C11D"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PA_D16</w:t>
            </w:r>
          </w:p>
        </w:tc>
        <w:tc>
          <w:tcPr>
            <w:tcW w:w="1276" w:type="dxa"/>
          </w:tcPr>
          <w:p w14:paraId="25356F85"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0E041012"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6.68</w:t>
            </w:r>
          </w:p>
        </w:tc>
        <w:tc>
          <w:tcPr>
            <w:tcW w:w="992" w:type="dxa"/>
          </w:tcPr>
          <w:p w14:paraId="4CE93258"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66.2%</w:t>
            </w:r>
          </w:p>
        </w:tc>
        <w:tc>
          <w:tcPr>
            <w:tcW w:w="1843" w:type="dxa"/>
          </w:tcPr>
          <w:p w14:paraId="293D2F77"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47" w:history="1">
              <w:r w:rsidR="0093019C" w:rsidRPr="0093019C">
                <w:rPr>
                  <w:rFonts w:ascii="Times New Roman" w:eastAsiaTheme="minorHAnsi" w:hAnsi="Times New Roman" w:cs="Times New Roman"/>
                  <w:color w:val="000000" w:themeColor="text1"/>
                  <w:sz w:val="16"/>
                  <w:szCs w:val="16"/>
                  <w:lang w:val="pl-PL"/>
                </w:rPr>
                <w:t>NZ_CP012581.1</w:t>
              </w:r>
            </w:hyperlink>
          </w:p>
        </w:tc>
        <w:tc>
          <w:tcPr>
            <w:tcW w:w="2580" w:type="dxa"/>
          </w:tcPr>
          <w:p w14:paraId="2B52A560"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fldData xml:space="preserve">PEVuZE5vdGU+PENpdGU+PEF1dGhvcj5XYW5nPC9BdXRob3I+PFllYXI+MjAxNzwvWWVhcj48UmVj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</w:fldData>
              </w:fldChar>
            </w:r>
            <w:r w:rsidRPr="0093019C">
              <w:rPr>
                <w:rFonts w:ascii="Times New Roman" w:eastAsiaTheme="minorHAnsi" w:hAnsi="Times New Roman" w:cs="Times New Roman"/>
                <w:sz w:val="16"/>
                <w:szCs w:val="16"/>
                <w:lang w:val="pl-PL"/>
              </w:rPr>
              <w:instrText xml:space="preserve"> ADDIN EN.CITE </w:instrText>
            </w:r>
            <w:r w:rsidRPr="0093019C">
              <w:rPr>
                <w:rFonts w:ascii="Times New Roman" w:eastAsiaTheme="minorHAnsi" w:hAnsi="Times New Roman" w:cs="Times New Roman"/>
                <w:sz w:val="16"/>
                <w:szCs w:val="16"/>
                <w:lang w:val="pl-PL"/>
              </w:rPr>
              <w:fldChar w:fldCharType="begin">
                <w:fldData xml:space="preserve">PEVuZE5vdGU+PENpdGU+PEF1dGhvcj5XYW5nPC9BdXRob3I+PFllYXI+MjAxNzwvWWVhcj48UmVj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</w:fldData>
              </w:fldChar>
            </w:r>
            <w:r w:rsidRPr="0093019C">
              <w:rPr>
                <w:rFonts w:ascii="Times New Roman" w:eastAsiaTheme="minorHAnsi" w:hAnsi="Times New Roman" w:cs="Times New Roman"/>
                <w:sz w:val="16"/>
                <w:szCs w:val="16"/>
                <w:lang w:val="pl-PL"/>
              </w:rPr>
              <w:instrText xml:space="preserve"> ADDIN EN.CITE.DATA </w:instrText>
            </w:r>
            <w:r w:rsidRPr="0093019C">
              <w:rPr>
                <w:rFonts w:ascii="Times New Roman" w:eastAsiaTheme="minorHAnsi" w:hAnsi="Times New Roman" w:cs="Times New Roman"/>
                <w:sz w:val="16"/>
                <w:szCs w:val="16"/>
              </w:rPr>
            </w:r>
            <w:r w:rsidRPr="0093019C">
              <w:rPr>
                <w:rFonts w:ascii="Times New Roman" w:eastAsiaTheme="minorHAnsi" w:hAnsi="Times New Roman" w:cs="Times New Roman"/>
                <w:sz w:val="16"/>
                <w:szCs w:val="16"/>
              </w:rPr>
              <w:fldChar w:fldCharType="end"/>
            </w:r>
            <w:r w:rsidRPr="0093019C">
              <w:rPr>
                <w:rFonts w:ascii="Times New Roman" w:eastAsiaTheme="minorHAnsi" w:hAnsi="Times New Roman" w:cs="Times New Roman"/>
                <w:sz w:val="16"/>
                <w:szCs w:val="16"/>
                <w:lang w:val="pl-PL"/>
              </w:rPr>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Wang et al. (2017)</w:t>
            </w:r>
            <w:r w:rsidRPr="0093019C">
              <w:rPr>
                <w:rFonts w:ascii="Times New Roman" w:eastAsiaTheme="minorHAnsi" w:hAnsi="Times New Roman" w:cs="Times New Roman"/>
                <w:sz w:val="16"/>
                <w:szCs w:val="16"/>
              </w:rPr>
              <w:fldChar w:fldCharType="end"/>
            </w:r>
          </w:p>
        </w:tc>
      </w:tr>
      <w:tr w:rsidR="0093019C" w:rsidRPr="0093019C" w14:paraId="341C352D" w14:textId="77777777" w:rsidTr="00E83270">
        <w:trPr>
          <w:trHeight w:hRule="exact" w:val="227"/>
        </w:trPr>
        <w:tc>
          <w:tcPr>
            <w:tcW w:w="1412" w:type="dxa"/>
          </w:tcPr>
          <w:p w14:paraId="1D2BCAE3"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PA_D9</w:t>
            </w:r>
          </w:p>
        </w:tc>
        <w:tc>
          <w:tcPr>
            <w:tcW w:w="1276" w:type="dxa"/>
          </w:tcPr>
          <w:p w14:paraId="3413184B"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5B97C711"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6.65</w:t>
            </w:r>
          </w:p>
        </w:tc>
        <w:tc>
          <w:tcPr>
            <w:tcW w:w="992" w:type="dxa"/>
          </w:tcPr>
          <w:p w14:paraId="68BCBE80"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66.2%</w:t>
            </w:r>
          </w:p>
        </w:tc>
        <w:tc>
          <w:tcPr>
            <w:tcW w:w="1843" w:type="dxa"/>
          </w:tcPr>
          <w:p w14:paraId="2BE520D9"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48" w:history="1">
              <w:r w:rsidR="0093019C" w:rsidRPr="0093019C">
                <w:rPr>
                  <w:rFonts w:ascii="Times New Roman" w:eastAsiaTheme="minorHAnsi" w:hAnsi="Times New Roman" w:cs="Times New Roman"/>
                  <w:color w:val="000000" w:themeColor="text1"/>
                  <w:sz w:val="16"/>
                  <w:szCs w:val="16"/>
                  <w:lang w:val="pl-PL"/>
                </w:rPr>
                <w:t>NZ_CP012580.1</w:t>
              </w:r>
            </w:hyperlink>
          </w:p>
        </w:tc>
        <w:tc>
          <w:tcPr>
            <w:tcW w:w="2580" w:type="dxa"/>
          </w:tcPr>
          <w:p w14:paraId="1029F156"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fldData xml:space="preserve">PEVuZE5vdGU+PENpdGU+PEF1dGhvcj5XYW5nPC9BdXRob3I+PFllYXI+MjAxNzwvWWVhcj48UmVj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</w:fldData>
              </w:fldChar>
            </w:r>
            <w:r w:rsidRPr="0093019C">
              <w:rPr>
                <w:rFonts w:ascii="Times New Roman" w:eastAsiaTheme="minorHAnsi" w:hAnsi="Times New Roman" w:cs="Times New Roman"/>
                <w:sz w:val="16"/>
                <w:szCs w:val="16"/>
                <w:lang w:val="pl-PL"/>
              </w:rPr>
              <w:instrText xml:space="preserve"> ADDIN EN.CITE </w:instrText>
            </w:r>
            <w:r w:rsidRPr="0093019C">
              <w:rPr>
                <w:rFonts w:ascii="Times New Roman" w:eastAsiaTheme="minorHAnsi" w:hAnsi="Times New Roman" w:cs="Times New Roman"/>
                <w:sz w:val="16"/>
                <w:szCs w:val="16"/>
                <w:lang w:val="pl-PL"/>
              </w:rPr>
              <w:fldChar w:fldCharType="begin">
                <w:fldData xml:space="preserve">PEVuZE5vdGU+PENpdGU+PEF1dGhvcj5XYW5nPC9BdXRob3I+PFllYXI+MjAxNzwvWWVhcj48UmVj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</w:fldData>
              </w:fldChar>
            </w:r>
            <w:r w:rsidRPr="0093019C">
              <w:rPr>
                <w:rFonts w:ascii="Times New Roman" w:eastAsiaTheme="minorHAnsi" w:hAnsi="Times New Roman" w:cs="Times New Roman"/>
                <w:sz w:val="16"/>
                <w:szCs w:val="16"/>
                <w:lang w:val="pl-PL"/>
              </w:rPr>
              <w:instrText xml:space="preserve"> ADDIN EN.CITE.DATA </w:instrText>
            </w:r>
            <w:r w:rsidRPr="0093019C">
              <w:rPr>
                <w:rFonts w:ascii="Times New Roman" w:eastAsiaTheme="minorHAnsi" w:hAnsi="Times New Roman" w:cs="Times New Roman"/>
                <w:sz w:val="16"/>
                <w:szCs w:val="16"/>
              </w:rPr>
            </w:r>
            <w:r w:rsidRPr="0093019C">
              <w:rPr>
                <w:rFonts w:ascii="Times New Roman" w:eastAsiaTheme="minorHAnsi" w:hAnsi="Times New Roman" w:cs="Times New Roman"/>
                <w:sz w:val="16"/>
                <w:szCs w:val="16"/>
              </w:rPr>
              <w:fldChar w:fldCharType="end"/>
            </w:r>
            <w:r w:rsidRPr="0093019C">
              <w:rPr>
                <w:rFonts w:ascii="Times New Roman" w:eastAsiaTheme="minorHAnsi" w:hAnsi="Times New Roman" w:cs="Times New Roman"/>
                <w:sz w:val="16"/>
                <w:szCs w:val="16"/>
                <w:lang w:val="pl-PL"/>
              </w:rPr>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Wang et al. (2017)</w:t>
            </w:r>
            <w:r w:rsidRPr="0093019C">
              <w:rPr>
                <w:rFonts w:ascii="Times New Roman" w:eastAsiaTheme="minorHAnsi" w:hAnsi="Times New Roman" w:cs="Times New Roman"/>
                <w:sz w:val="16"/>
                <w:szCs w:val="16"/>
              </w:rPr>
              <w:fldChar w:fldCharType="end"/>
            </w:r>
          </w:p>
        </w:tc>
      </w:tr>
      <w:tr w:rsidR="0093019C" w:rsidRPr="0093019C" w14:paraId="74894694" w14:textId="77777777" w:rsidTr="00E83270">
        <w:trPr>
          <w:trHeight w:hRule="exact" w:val="227"/>
        </w:trPr>
        <w:tc>
          <w:tcPr>
            <w:tcW w:w="1412" w:type="dxa"/>
          </w:tcPr>
          <w:p w14:paraId="3930DD62"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PA_D2</w:t>
            </w:r>
          </w:p>
        </w:tc>
        <w:tc>
          <w:tcPr>
            <w:tcW w:w="1276" w:type="dxa"/>
          </w:tcPr>
          <w:p w14:paraId="22A9D0DF"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67BEAD70"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6.64</w:t>
            </w:r>
          </w:p>
        </w:tc>
        <w:tc>
          <w:tcPr>
            <w:tcW w:w="992" w:type="dxa"/>
          </w:tcPr>
          <w:p w14:paraId="191084E5"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66.2%</w:t>
            </w:r>
          </w:p>
        </w:tc>
        <w:tc>
          <w:tcPr>
            <w:tcW w:w="1843" w:type="dxa"/>
          </w:tcPr>
          <w:p w14:paraId="29C70B8D"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49" w:history="1">
              <w:r w:rsidR="0093019C" w:rsidRPr="0093019C">
                <w:rPr>
                  <w:rFonts w:ascii="Times New Roman" w:eastAsiaTheme="minorHAnsi" w:hAnsi="Times New Roman" w:cs="Times New Roman"/>
                  <w:color w:val="000000" w:themeColor="text1"/>
                  <w:sz w:val="16"/>
                  <w:szCs w:val="16"/>
                  <w:lang w:val="pl-PL"/>
                </w:rPr>
                <w:t>NZ_CP012578.1</w:t>
              </w:r>
            </w:hyperlink>
          </w:p>
        </w:tc>
        <w:tc>
          <w:tcPr>
            <w:tcW w:w="2580" w:type="dxa"/>
          </w:tcPr>
          <w:p w14:paraId="5412E934"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fldData xml:space="preserve">PEVuZE5vdGU+PENpdGU+PEF1dGhvcj5XYW5nPC9BdXRob3I+PFllYXI+MjAxNzwvWWVhcj48UmVj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</w:fldData>
              </w:fldChar>
            </w:r>
            <w:r w:rsidRPr="0093019C">
              <w:rPr>
                <w:rFonts w:ascii="Times New Roman" w:eastAsiaTheme="minorHAnsi" w:hAnsi="Times New Roman" w:cs="Times New Roman"/>
                <w:sz w:val="16"/>
                <w:szCs w:val="16"/>
                <w:lang w:val="pl-PL"/>
              </w:rPr>
              <w:instrText xml:space="preserve"> ADDIN EN.CITE </w:instrText>
            </w:r>
            <w:r w:rsidRPr="0093019C">
              <w:rPr>
                <w:rFonts w:ascii="Times New Roman" w:eastAsiaTheme="minorHAnsi" w:hAnsi="Times New Roman" w:cs="Times New Roman"/>
                <w:sz w:val="16"/>
                <w:szCs w:val="16"/>
                <w:lang w:val="pl-PL"/>
              </w:rPr>
              <w:fldChar w:fldCharType="begin">
                <w:fldData xml:space="preserve">PEVuZE5vdGU+PENpdGU+PEF1dGhvcj5XYW5nPC9BdXRob3I+PFllYXI+MjAxNzwvWWVhcj48UmVj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</w:fldData>
              </w:fldChar>
            </w:r>
            <w:r w:rsidRPr="0093019C">
              <w:rPr>
                <w:rFonts w:ascii="Times New Roman" w:eastAsiaTheme="minorHAnsi" w:hAnsi="Times New Roman" w:cs="Times New Roman"/>
                <w:sz w:val="16"/>
                <w:szCs w:val="16"/>
                <w:lang w:val="pl-PL"/>
              </w:rPr>
              <w:instrText xml:space="preserve"> ADDIN EN.CITE.DATA </w:instrText>
            </w:r>
            <w:r w:rsidRPr="0093019C">
              <w:rPr>
                <w:rFonts w:ascii="Times New Roman" w:eastAsiaTheme="minorHAnsi" w:hAnsi="Times New Roman" w:cs="Times New Roman"/>
                <w:sz w:val="16"/>
                <w:szCs w:val="16"/>
              </w:rPr>
            </w:r>
            <w:r w:rsidRPr="0093019C">
              <w:rPr>
                <w:rFonts w:ascii="Times New Roman" w:eastAsiaTheme="minorHAnsi" w:hAnsi="Times New Roman" w:cs="Times New Roman"/>
                <w:sz w:val="16"/>
                <w:szCs w:val="16"/>
              </w:rPr>
              <w:fldChar w:fldCharType="end"/>
            </w:r>
            <w:r w:rsidRPr="0093019C">
              <w:rPr>
                <w:rFonts w:ascii="Times New Roman" w:eastAsiaTheme="minorHAnsi" w:hAnsi="Times New Roman" w:cs="Times New Roman"/>
                <w:sz w:val="16"/>
                <w:szCs w:val="16"/>
                <w:lang w:val="pl-PL"/>
              </w:rPr>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Wang et al. (2017)</w:t>
            </w:r>
            <w:r w:rsidRPr="0093019C">
              <w:rPr>
                <w:rFonts w:ascii="Times New Roman" w:eastAsiaTheme="minorHAnsi" w:hAnsi="Times New Roman" w:cs="Times New Roman"/>
                <w:sz w:val="16"/>
                <w:szCs w:val="16"/>
              </w:rPr>
              <w:fldChar w:fldCharType="end"/>
            </w:r>
            <w:r w:rsidRPr="0093019C">
              <w:rPr>
                <w:rFonts w:ascii="Times New Roman" w:eastAsiaTheme="minorHAnsi" w:hAnsi="Times New Roman" w:cs="Times New Roman"/>
                <w:sz w:val="16"/>
                <w:szCs w:val="16"/>
                <w:lang w:val="pl-PL"/>
              </w:rPr>
              <w:t xml:space="preserve"> </w:t>
            </w:r>
          </w:p>
        </w:tc>
      </w:tr>
      <w:tr w:rsidR="0093019C" w:rsidRPr="0093019C" w14:paraId="46E18FFA" w14:textId="77777777" w:rsidTr="00E83270">
        <w:trPr>
          <w:trHeight w:hRule="exact" w:val="227"/>
        </w:trPr>
        <w:tc>
          <w:tcPr>
            <w:tcW w:w="1412" w:type="dxa"/>
          </w:tcPr>
          <w:p w14:paraId="5165A209"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PA_D1</w:t>
            </w:r>
          </w:p>
        </w:tc>
        <w:tc>
          <w:tcPr>
            <w:tcW w:w="1276" w:type="dxa"/>
          </w:tcPr>
          <w:p w14:paraId="4306204A"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5D119BBC"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6.64</w:t>
            </w:r>
          </w:p>
        </w:tc>
        <w:tc>
          <w:tcPr>
            <w:tcW w:w="992" w:type="dxa"/>
          </w:tcPr>
          <w:p w14:paraId="079067DF"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66.2%</w:t>
            </w:r>
          </w:p>
        </w:tc>
        <w:tc>
          <w:tcPr>
            <w:tcW w:w="1843" w:type="dxa"/>
          </w:tcPr>
          <w:p w14:paraId="49ED910E"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50" w:history="1">
              <w:r w:rsidR="0093019C" w:rsidRPr="0093019C">
                <w:rPr>
                  <w:rFonts w:ascii="Times New Roman" w:eastAsiaTheme="minorHAnsi" w:hAnsi="Times New Roman" w:cs="Times New Roman"/>
                  <w:color w:val="000000" w:themeColor="text1"/>
                  <w:sz w:val="16"/>
                  <w:szCs w:val="16"/>
                  <w:lang w:val="pl-PL"/>
                </w:rPr>
                <w:t>NZ_CP012585.1</w:t>
              </w:r>
            </w:hyperlink>
          </w:p>
        </w:tc>
        <w:tc>
          <w:tcPr>
            <w:tcW w:w="2580" w:type="dxa"/>
          </w:tcPr>
          <w:p w14:paraId="39E2A505"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fldData xml:space="preserve">PEVuZE5vdGU+PENpdGU+PEF1dGhvcj5XYW5nPC9BdXRob3I+PFllYXI+MjAxNzwvWWVhcj48UmVj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</w:fldData>
              </w:fldChar>
            </w:r>
            <w:r w:rsidRPr="0093019C">
              <w:rPr>
                <w:rFonts w:ascii="Times New Roman" w:eastAsiaTheme="minorHAnsi" w:hAnsi="Times New Roman" w:cs="Times New Roman"/>
                <w:sz w:val="16"/>
                <w:szCs w:val="16"/>
                <w:lang w:val="pl-PL"/>
              </w:rPr>
              <w:instrText xml:space="preserve"> ADDIN EN.CITE </w:instrText>
            </w:r>
            <w:r w:rsidRPr="0093019C">
              <w:rPr>
                <w:rFonts w:ascii="Times New Roman" w:eastAsiaTheme="minorHAnsi" w:hAnsi="Times New Roman" w:cs="Times New Roman"/>
                <w:sz w:val="16"/>
                <w:szCs w:val="16"/>
                <w:lang w:val="pl-PL"/>
              </w:rPr>
              <w:fldChar w:fldCharType="begin">
                <w:fldData xml:space="preserve">PEVuZE5vdGU+PENpdGU+PEF1dGhvcj5XYW5nPC9BdXRob3I+PFllYXI+MjAxNzwvWWVhcj48UmVj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</w:fldData>
              </w:fldChar>
            </w:r>
            <w:r w:rsidRPr="0093019C">
              <w:rPr>
                <w:rFonts w:ascii="Times New Roman" w:eastAsiaTheme="minorHAnsi" w:hAnsi="Times New Roman" w:cs="Times New Roman"/>
                <w:sz w:val="16"/>
                <w:szCs w:val="16"/>
                <w:lang w:val="pl-PL"/>
              </w:rPr>
              <w:instrText xml:space="preserve"> ADDIN EN.CITE.DATA </w:instrText>
            </w:r>
            <w:r w:rsidRPr="0093019C">
              <w:rPr>
                <w:rFonts w:ascii="Times New Roman" w:eastAsiaTheme="minorHAnsi" w:hAnsi="Times New Roman" w:cs="Times New Roman"/>
                <w:sz w:val="16"/>
                <w:szCs w:val="16"/>
              </w:rPr>
            </w:r>
            <w:r w:rsidRPr="0093019C">
              <w:rPr>
                <w:rFonts w:ascii="Times New Roman" w:eastAsiaTheme="minorHAnsi" w:hAnsi="Times New Roman" w:cs="Times New Roman"/>
                <w:sz w:val="16"/>
                <w:szCs w:val="16"/>
              </w:rPr>
              <w:fldChar w:fldCharType="end"/>
            </w:r>
            <w:r w:rsidRPr="0093019C">
              <w:rPr>
                <w:rFonts w:ascii="Times New Roman" w:eastAsiaTheme="minorHAnsi" w:hAnsi="Times New Roman" w:cs="Times New Roman"/>
                <w:sz w:val="16"/>
                <w:szCs w:val="16"/>
                <w:lang w:val="pl-PL"/>
              </w:rPr>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Wang et al. (2017)</w:t>
            </w:r>
            <w:r w:rsidRPr="0093019C">
              <w:rPr>
                <w:rFonts w:ascii="Times New Roman" w:eastAsiaTheme="minorHAnsi" w:hAnsi="Times New Roman" w:cs="Times New Roman"/>
                <w:sz w:val="16"/>
                <w:szCs w:val="16"/>
              </w:rPr>
              <w:fldChar w:fldCharType="end"/>
            </w:r>
          </w:p>
        </w:tc>
      </w:tr>
      <w:tr w:rsidR="0093019C" w:rsidRPr="0093019C" w14:paraId="2E230E61" w14:textId="77777777" w:rsidTr="00E83270">
        <w:trPr>
          <w:trHeight w:hRule="exact" w:val="227"/>
        </w:trPr>
        <w:tc>
          <w:tcPr>
            <w:tcW w:w="1412" w:type="dxa"/>
          </w:tcPr>
          <w:p w14:paraId="565D3785"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VA-134</w:t>
            </w:r>
          </w:p>
        </w:tc>
        <w:tc>
          <w:tcPr>
            <w:tcW w:w="1276" w:type="dxa"/>
          </w:tcPr>
          <w:p w14:paraId="5127D104"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7F8A6F46"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6.40</w:t>
            </w:r>
          </w:p>
        </w:tc>
        <w:tc>
          <w:tcPr>
            <w:tcW w:w="992" w:type="dxa"/>
          </w:tcPr>
          <w:p w14:paraId="7CDBD50D"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66.4%</w:t>
            </w:r>
          </w:p>
        </w:tc>
        <w:tc>
          <w:tcPr>
            <w:tcW w:w="1843" w:type="dxa"/>
          </w:tcPr>
          <w:p w14:paraId="1889410C"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51" w:history="1">
              <w:r w:rsidR="0093019C" w:rsidRPr="0093019C">
                <w:rPr>
                  <w:rFonts w:ascii="Times New Roman" w:eastAsiaTheme="minorHAnsi" w:hAnsi="Times New Roman" w:cs="Times New Roman"/>
                  <w:color w:val="000000" w:themeColor="text1"/>
                  <w:sz w:val="16"/>
                  <w:szCs w:val="16"/>
                  <w:lang w:val="pl-PL"/>
                </w:rPr>
                <w:t>NZ_CP013245.1</w:t>
              </w:r>
            </w:hyperlink>
          </w:p>
        </w:tc>
        <w:tc>
          <w:tcPr>
            <w:tcW w:w="2580" w:type="dxa"/>
          </w:tcPr>
          <w:p w14:paraId="64911D6F"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r>
            <w:r w:rsidRPr="0093019C">
              <w:rPr>
                <w:rFonts w:ascii="Times New Roman" w:eastAsiaTheme="minorHAnsi" w:hAnsi="Times New Roman" w:cs="Times New Roman"/>
                <w:sz w:val="16"/>
                <w:szCs w:val="16"/>
                <w:lang w:val="pl-PL"/>
              </w:rPr>
              <w:instrText xml:space="preserve"> ADDIN EN.CITE &lt;EndNote&gt;&lt;Cite&gt;&lt;Author&gt;Miller&lt;/Author&gt;&lt;Year&gt;2016&lt;/Year&gt;&lt;RecNum&gt;1014&lt;/RecNum&gt;&lt;DisplayText&gt;(Miller et al. 2016)&lt;/DisplayText&gt;&lt;record&gt;&lt;rec-number&gt;1014&lt;/rec-number&gt;&lt;foreign-keys&gt;&lt;key app="EN" db-id="texp5rewxzfre2eesv6xwd5c09aearxdesxf" timestamp="1526893821"&gt;1014&lt;/key&gt;&lt;/foreign-keys&gt;&lt;ref-type name="Journal Article"&gt;17&lt;/ref-type&gt;&lt;contributors&gt;&lt;authors&gt;&lt;author&gt;Miller, C. L.&lt;/author&gt;&lt;author&gt;Chen, T.&lt;/author&gt;&lt;author&gt;Chen, P.&lt;/author&gt;&lt;author&gt;Leung, K. P.&lt;/author&gt;&lt;/authors&gt;&lt;/contributors&gt;&lt;auth-address&gt;Dental and Craniofacial Trauma Research and Tissue Regeneration, U.S. Army Institute of Surgical Research, JBSA Fort Sam Houston, Texas, USA.&amp;#xD;The Forsyth Institute, Cambridge, Massachusetts, USA.&amp;#xD;Dental and Craniofacial Trauma Research and Tissue Regeneration, U.S. Army Institute of Surgical Research, JBSA Fort Sam Houston, Texas, USA kai.p.leung.civ@mail.mil.&lt;/auth-address&gt;&lt;titles&gt;&lt;title&gt;Genome Sequence of Highly Virulent Pseudomonas aeruginosa Strain VA-134, Isolated from a Burn Patient&lt;/title&gt;&lt;secondary-title&gt;Genome Announc&lt;/secondary-title&gt;&lt;/titles&gt;&lt;periodical&gt;&lt;full-title&gt;Genome Announc&lt;/full-title&gt;&lt;/periodical&gt;&lt;volume&gt;4&lt;/volume&gt;&lt;number&gt;1&lt;/number&gt;&lt;edition&gt;2016/01/30&lt;/edition&gt;&lt;dates&gt;&lt;year&gt;2016&lt;/year&gt;&lt;pub-dates&gt;&lt;date&gt;Jan 28&lt;/date&gt;&lt;/pub-dates&gt;&lt;/dates&gt;&lt;isbn&gt;2169-8287 (Print)&lt;/isbn&gt;&lt;accession-num&gt;26823594&lt;/accession-num&gt;&lt;urls&gt;&lt;related-urls&gt;&lt;url&gt;https://www.ncbi.nlm.nih.gov/pubmed/26823594&lt;/url&gt;&lt;/related-urls&gt;&lt;/urls&gt;&lt;custom2&gt;PMC4732347&lt;/custom2&gt;&lt;electronic-resource-num&gt;10.1128/genomeA.01662-15&lt;/electronic-resource-num&gt;&lt;/record&gt;&lt;/Cite&gt;&lt;/EndNote&gt;</w:instrText>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Miller et al. (2016)</w:t>
            </w:r>
            <w:r w:rsidRPr="0093019C">
              <w:rPr>
                <w:rFonts w:ascii="Times New Roman" w:eastAsiaTheme="minorHAnsi" w:hAnsi="Times New Roman" w:cs="Times New Roman"/>
                <w:sz w:val="16"/>
                <w:szCs w:val="16"/>
              </w:rPr>
              <w:fldChar w:fldCharType="end"/>
            </w:r>
          </w:p>
        </w:tc>
      </w:tr>
      <w:tr w:rsidR="0093019C" w:rsidRPr="0093019C" w14:paraId="50EFA564" w14:textId="77777777" w:rsidTr="00E83270">
        <w:trPr>
          <w:trHeight w:hRule="exact" w:val="227"/>
        </w:trPr>
        <w:tc>
          <w:tcPr>
            <w:tcW w:w="1412" w:type="dxa"/>
          </w:tcPr>
          <w:p w14:paraId="11EB7E07"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W60856</w:t>
            </w:r>
          </w:p>
        </w:tc>
        <w:tc>
          <w:tcPr>
            <w:tcW w:w="1276" w:type="dxa"/>
          </w:tcPr>
          <w:p w14:paraId="124E7D68"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682DAE5C"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6.90</w:t>
            </w:r>
          </w:p>
        </w:tc>
        <w:tc>
          <w:tcPr>
            <w:tcW w:w="992" w:type="dxa"/>
          </w:tcPr>
          <w:p w14:paraId="3B86E660"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66.2%</w:t>
            </w:r>
          </w:p>
        </w:tc>
        <w:tc>
          <w:tcPr>
            <w:tcW w:w="1843" w:type="dxa"/>
          </w:tcPr>
          <w:p w14:paraId="4140BA61"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52" w:history="1">
              <w:r w:rsidR="0093019C" w:rsidRPr="0093019C">
                <w:rPr>
                  <w:rFonts w:ascii="Times New Roman" w:eastAsiaTheme="minorHAnsi" w:hAnsi="Times New Roman" w:cs="Times New Roman"/>
                  <w:color w:val="000000" w:themeColor="text1"/>
                  <w:sz w:val="16"/>
                  <w:szCs w:val="16"/>
                  <w:lang w:val="pl-PL"/>
                </w:rPr>
                <w:t>NZ_CP008864.2</w:t>
              </w:r>
            </w:hyperlink>
          </w:p>
        </w:tc>
        <w:tc>
          <w:tcPr>
            <w:tcW w:w="2580" w:type="dxa"/>
          </w:tcPr>
          <w:p w14:paraId="6B3AFC58"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Yan et al. (unpublished)</w:t>
            </w:r>
          </w:p>
        </w:tc>
      </w:tr>
      <w:tr w:rsidR="0093019C" w:rsidRPr="0093019C" w14:paraId="732398B1" w14:textId="77777777" w:rsidTr="00E83270">
        <w:trPr>
          <w:trHeight w:hRule="exact" w:val="227"/>
        </w:trPr>
        <w:tc>
          <w:tcPr>
            <w:tcW w:w="1412" w:type="dxa"/>
          </w:tcPr>
          <w:p w14:paraId="14A8DD0D"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VRFPA04</w:t>
            </w:r>
          </w:p>
        </w:tc>
        <w:tc>
          <w:tcPr>
            <w:tcW w:w="1276" w:type="dxa"/>
          </w:tcPr>
          <w:p w14:paraId="2D34E888"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61C974B5"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6.81</w:t>
            </w:r>
          </w:p>
        </w:tc>
        <w:tc>
          <w:tcPr>
            <w:tcW w:w="992" w:type="dxa"/>
          </w:tcPr>
          <w:p w14:paraId="088F32A7"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66.5%</w:t>
            </w:r>
          </w:p>
        </w:tc>
        <w:tc>
          <w:tcPr>
            <w:tcW w:w="1843" w:type="dxa"/>
          </w:tcPr>
          <w:p w14:paraId="7896DD8C"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53" w:history="1">
              <w:r w:rsidR="0093019C" w:rsidRPr="0093019C">
                <w:rPr>
                  <w:rFonts w:ascii="Times New Roman" w:eastAsiaTheme="minorHAnsi" w:hAnsi="Times New Roman" w:cs="Times New Roman"/>
                  <w:color w:val="000000" w:themeColor="text1"/>
                  <w:sz w:val="16"/>
                  <w:szCs w:val="16"/>
                  <w:lang w:val="pl-PL"/>
                </w:rPr>
                <w:t>NZ_CP008739.1</w:t>
              </w:r>
            </w:hyperlink>
          </w:p>
        </w:tc>
        <w:tc>
          <w:tcPr>
            <w:tcW w:w="2580" w:type="dxa"/>
          </w:tcPr>
          <w:p w14:paraId="4EBE3C7E"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fldData xml:space="preserve">PEVuZE5vdGU+PENpdGU+PEF1dGhvcj5OPC9BdXRob3I+PFllYXI+MjAxNjwvWWVhcj48UmVjTnVt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=
</w:fldData>
              </w:fldChar>
            </w:r>
            <w:r w:rsidRPr="0093019C">
              <w:rPr>
                <w:rFonts w:ascii="Times New Roman" w:eastAsiaTheme="minorHAnsi" w:hAnsi="Times New Roman" w:cs="Times New Roman"/>
                <w:sz w:val="16"/>
                <w:szCs w:val="16"/>
                <w:lang w:val="pl-PL"/>
              </w:rPr>
              <w:instrText xml:space="preserve"> ADDIN EN.CITE </w:instrText>
            </w:r>
            <w:r w:rsidRPr="0093019C">
              <w:rPr>
                <w:rFonts w:ascii="Times New Roman" w:eastAsiaTheme="minorHAnsi" w:hAnsi="Times New Roman" w:cs="Times New Roman"/>
                <w:sz w:val="16"/>
                <w:szCs w:val="16"/>
                <w:lang w:val="pl-PL"/>
              </w:rPr>
              <w:fldChar w:fldCharType="begin">
                <w:fldData xml:space="preserve">PEVuZE5vdGU+PENpdGU+PEF1dGhvcj5OPC9BdXRob3I+PFllYXI+MjAxNjwvWWVhcj48UmVjTnVt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=
</w:fldData>
              </w:fldChar>
            </w:r>
            <w:r w:rsidRPr="0093019C">
              <w:rPr>
                <w:rFonts w:ascii="Times New Roman" w:eastAsiaTheme="minorHAnsi" w:hAnsi="Times New Roman" w:cs="Times New Roman"/>
                <w:sz w:val="16"/>
                <w:szCs w:val="16"/>
                <w:lang w:val="pl-PL"/>
              </w:rPr>
              <w:instrText xml:space="preserve"> ADDIN EN.CITE.DATA </w:instrText>
            </w:r>
            <w:r w:rsidRPr="0093019C">
              <w:rPr>
                <w:rFonts w:ascii="Times New Roman" w:eastAsiaTheme="minorHAnsi" w:hAnsi="Times New Roman" w:cs="Times New Roman"/>
                <w:sz w:val="16"/>
                <w:szCs w:val="16"/>
              </w:rPr>
            </w:r>
            <w:r w:rsidRPr="0093019C">
              <w:rPr>
                <w:rFonts w:ascii="Times New Roman" w:eastAsiaTheme="minorHAnsi" w:hAnsi="Times New Roman" w:cs="Times New Roman"/>
                <w:sz w:val="16"/>
                <w:szCs w:val="16"/>
              </w:rPr>
              <w:fldChar w:fldCharType="end"/>
            </w:r>
            <w:r w:rsidRPr="0093019C">
              <w:rPr>
                <w:rFonts w:ascii="Times New Roman" w:eastAsiaTheme="minorHAnsi" w:hAnsi="Times New Roman" w:cs="Times New Roman"/>
                <w:sz w:val="16"/>
                <w:szCs w:val="16"/>
                <w:lang w:val="pl-PL"/>
              </w:rPr>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N et al. (2016)</w:t>
            </w:r>
            <w:r w:rsidRPr="0093019C">
              <w:rPr>
                <w:rFonts w:ascii="Times New Roman" w:eastAsiaTheme="minorHAnsi" w:hAnsi="Times New Roman" w:cs="Times New Roman"/>
                <w:sz w:val="16"/>
                <w:szCs w:val="16"/>
              </w:rPr>
              <w:fldChar w:fldCharType="end"/>
            </w:r>
          </w:p>
        </w:tc>
      </w:tr>
      <w:tr w:rsidR="0093019C" w:rsidRPr="0093019C" w14:paraId="278EE8F9" w14:textId="77777777" w:rsidTr="00E83270">
        <w:trPr>
          <w:trHeight w:hRule="exact" w:val="227"/>
        </w:trPr>
        <w:tc>
          <w:tcPr>
            <w:tcW w:w="1412" w:type="dxa"/>
          </w:tcPr>
          <w:p w14:paraId="37A5C639"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X78812</w:t>
            </w:r>
          </w:p>
        </w:tc>
        <w:tc>
          <w:tcPr>
            <w:tcW w:w="1276" w:type="dxa"/>
          </w:tcPr>
          <w:p w14:paraId="6DB23F5D"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6A35B7A3"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6.37</w:t>
            </w:r>
          </w:p>
        </w:tc>
        <w:tc>
          <w:tcPr>
            <w:tcW w:w="992" w:type="dxa"/>
          </w:tcPr>
          <w:p w14:paraId="29D2D4F0"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66.4%</w:t>
            </w:r>
          </w:p>
        </w:tc>
        <w:tc>
          <w:tcPr>
            <w:tcW w:w="1843" w:type="dxa"/>
          </w:tcPr>
          <w:p w14:paraId="183FC42C"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54" w:history="1">
              <w:r w:rsidR="0093019C" w:rsidRPr="0093019C">
                <w:rPr>
                  <w:rFonts w:ascii="Times New Roman" w:eastAsiaTheme="minorHAnsi" w:hAnsi="Times New Roman" w:cs="Times New Roman"/>
                  <w:color w:val="000000" w:themeColor="text1"/>
                  <w:sz w:val="16"/>
                  <w:szCs w:val="16"/>
                  <w:lang w:val="pl-PL"/>
                </w:rPr>
                <w:t>NZ_CP008872.2</w:t>
              </w:r>
            </w:hyperlink>
          </w:p>
        </w:tc>
        <w:tc>
          <w:tcPr>
            <w:tcW w:w="2580" w:type="dxa"/>
          </w:tcPr>
          <w:p w14:paraId="61557C50"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Yan and Xavier (unpublished)</w:t>
            </w:r>
          </w:p>
        </w:tc>
      </w:tr>
      <w:tr w:rsidR="0093019C" w:rsidRPr="0093019C" w14:paraId="6326A9FF" w14:textId="77777777" w:rsidTr="00E83270">
        <w:trPr>
          <w:trHeight w:hRule="exact" w:val="227"/>
        </w:trPr>
        <w:tc>
          <w:tcPr>
            <w:tcW w:w="1412" w:type="dxa"/>
          </w:tcPr>
          <w:p w14:paraId="308C5F1E"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W16407</w:t>
            </w:r>
          </w:p>
        </w:tc>
        <w:tc>
          <w:tcPr>
            <w:tcW w:w="1276" w:type="dxa"/>
          </w:tcPr>
          <w:p w14:paraId="1429C064"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20C6828A"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6.81</w:t>
            </w:r>
          </w:p>
        </w:tc>
        <w:tc>
          <w:tcPr>
            <w:tcW w:w="992" w:type="dxa"/>
          </w:tcPr>
          <w:p w14:paraId="7A8AA32C"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65.9%</w:t>
            </w:r>
          </w:p>
        </w:tc>
        <w:tc>
          <w:tcPr>
            <w:tcW w:w="1843" w:type="dxa"/>
          </w:tcPr>
          <w:p w14:paraId="33A2D448"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55" w:history="1">
              <w:r w:rsidR="0093019C" w:rsidRPr="0093019C">
                <w:rPr>
                  <w:rFonts w:ascii="Times New Roman" w:eastAsiaTheme="minorHAnsi" w:hAnsi="Times New Roman" w:cs="Times New Roman"/>
                  <w:color w:val="000000" w:themeColor="text1"/>
                  <w:sz w:val="16"/>
                  <w:szCs w:val="16"/>
                  <w:lang w:val="pl-PL"/>
                </w:rPr>
                <w:t>NZ_CP008869.2</w:t>
              </w:r>
            </w:hyperlink>
          </w:p>
        </w:tc>
        <w:tc>
          <w:tcPr>
            <w:tcW w:w="2580" w:type="dxa"/>
          </w:tcPr>
          <w:p w14:paraId="08B6AD65"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Yan et al. (unpublished)</w:t>
            </w:r>
          </w:p>
        </w:tc>
      </w:tr>
      <w:tr w:rsidR="0093019C" w:rsidRPr="0093019C" w14:paraId="05FE0906" w14:textId="77777777" w:rsidTr="00E83270">
        <w:trPr>
          <w:trHeight w:hRule="exact" w:val="227"/>
        </w:trPr>
        <w:tc>
          <w:tcPr>
            <w:tcW w:w="1412" w:type="dxa"/>
          </w:tcPr>
          <w:p w14:paraId="5D547F37"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PA96</w:t>
            </w:r>
          </w:p>
        </w:tc>
        <w:tc>
          <w:tcPr>
            <w:tcW w:w="1276" w:type="dxa"/>
          </w:tcPr>
          <w:p w14:paraId="0DA14A2F"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7FA7A172"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6.44</w:t>
            </w:r>
          </w:p>
        </w:tc>
        <w:tc>
          <w:tcPr>
            <w:tcW w:w="992" w:type="dxa"/>
          </w:tcPr>
          <w:p w14:paraId="5CE99157"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66.3%</w:t>
            </w:r>
          </w:p>
        </w:tc>
        <w:tc>
          <w:tcPr>
            <w:tcW w:w="1843" w:type="dxa"/>
          </w:tcPr>
          <w:p w14:paraId="0779AB6C"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56" w:history="1">
              <w:r w:rsidR="0093019C" w:rsidRPr="0093019C">
                <w:rPr>
                  <w:rFonts w:ascii="Times New Roman" w:eastAsiaTheme="minorHAnsi" w:hAnsi="Times New Roman" w:cs="Times New Roman"/>
                  <w:color w:val="000000" w:themeColor="text1"/>
                  <w:sz w:val="16"/>
                  <w:szCs w:val="16"/>
                  <w:lang w:val="pl-PL"/>
                </w:rPr>
                <w:t>NZ_CP007224.1</w:t>
              </w:r>
            </w:hyperlink>
          </w:p>
        </w:tc>
        <w:tc>
          <w:tcPr>
            <w:tcW w:w="2580" w:type="dxa"/>
          </w:tcPr>
          <w:p w14:paraId="61B20887"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fldData xml:space="preserve">PEVuZE5vdGU+PENpdGU+PEF1dGhvcj5EZXJhc3BlPC9BdXRob3I+PFllYXI+MjAxNDwvWWVhcj48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</w:fldData>
              </w:fldChar>
            </w:r>
            <w:r w:rsidRPr="0093019C">
              <w:rPr>
                <w:rFonts w:ascii="Times New Roman" w:eastAsiaTheme="minorHAnsi" w:hAnsi="Times New Roman" w:cs="Times New Roman"/>
                <w:sz w:val="16"/>
                <w:szCs w:val="16"/>
                <w:lang w:val="pl-PL"/>
              </w:rPr>
              <w:instrText xml:space="preserve"> ADDIN EN.CITE </w:instrText>
            </w:r>
            <w:r w:rsidRPr="0093019C">
              <w:rPr>
                <w:rFonts w:ascii="Times New Roman" w:eastAsiaTheme="minorHAnsi" w:hAnsi="Times New Roman" w:cs="Times New Roman"/>
                <w:sz w:val="16"/>
                <w:szCs w:val="16"/>
                <w:lang w:val="pl-PL"/>
              </w:rPr>
              <w:fldChar w:fldCharType="begin">
                <w:fldData xml:space="preserve">PEVuZE5vdGU+PENpdGU+PEF1dGhvcj5EZXJhc3BlPC9BdXRob3I+PFllYXI+MjAxNDwvWWVhcj48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</w:fldData>
              </w:fldChar>
            </w:r>
            <w:r w:rsidRPr="0093019C">
              <w:rPr>
                <w:rFonts w:ascii="Times New Roman" w:eastAsiaTheme="minorHAnsi" w:hAnsi="Times New Roman" w:cs="Times New Roman"/>
                <w:sz w:val="16"/>
                <w:szCs w:val="16"/>
                <w:lang w:val="pl-PL"/>
              </w:rPr>
              <w:instrText xml:space="preserve"> ADDIN EN.CITE.DATA </w:instrText>
            </w:r>
            <w:r w:rsidRPr="0093019C">
              <w:rPr>
                <w:rFonts w:ascii="Times New Roman" w:eastAsiaTheme="minorHAnsi" w:hAnsi="Times New Roman" w:cs="Times New Roman"/>
                <w:sz w:val="16"/>
                <w:szCs w:val="16"/>
              </w:rPr>
            </w:r>
            <w:r w:rsidRPr="0093019C">
              <w:rPr>
                <w:rFonts w:ascii="Times New Roman" w:eastAsiaTheme="minorHAnsi" w:hAnsi="Times New Roman" w:cs="Times New Roman"/>
                <w:sz w:val="16"/>
                <w:szCs w:val="16"/>
              </w:rPr>
              <w:fldChar w:fldCharType="end"/>
            </w:r>
            <w:r w:rsidRPr="0093019C">
              <w:rPr>
                <w:rFonts w:ascii="Times New Roman" w:eastAsiaTheme="minorHAnsi" w:hAnsi="Times New Roman" w:cs="Times New Roman"/>
                <w:sz w:val="16"/>
                <w:szCs w:val="16"/>
                <w:lang w:val="pl-PL"/>
              </w:rPr>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Deraspe et al. (2014)</w:t>
            </w:r>
            <w:r w:rsidRPr="0093019C">
              <w:rPr>
                <w:rFonts w:ascii="Times New Roman" w:eastAsiaTheme="minorHAnsi" w:hAnsi="Times New Roman" w:cs="Times New Roman"/>
                <w:sz w:val="16"/>
                <w:szCs w:val="16"/>
              </w:rPr>
              <w:fldChar w:fldCharType="end"/>
            </w:r>
          </w:p>
        </w:tc>
      </w:tr>
      <w:tr w:rsidR="0093019C" w:rsidRPr="0093019C" w14:paraId="53EEA919" w14:textId="77777777" w:rsidTr="00E83270">
        <w:trPr>
          <w:trHeight w:hRule="exact" w:val="227"/>
        </w:trPr>
        <w:tc>
          <w:tcPr>
            <w:tcW w:w="1412" w:type="dxa"/>
          </w:tcPr>
          <w:p w14:paraId="7DACE6D2"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YL84</w:t>
            </w:r>
          </w:p>
        </w:tc>
        <w:tc>
          <w:tcPr>
            <w:tcW w:w="1276" w:type="dxa"/>
          </w:tcPr>
          <w:p w14:paraId="6D1FF69B"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Environmental</w:t>
            </w:r>
          </w:p>
        </w:tc>
        <w:tc>
          <w:tcPr>
            <w:tcW w:w="993" w:type="dxa"/>
          </w:tcPr>
          <w:p w14:paraId="7E447CEF"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6.43</w:t>
            </w:r>
          </w:p>
        </w:tc>
        <w:tc>
          <w:tcPr>
            <w:tcW w:w="992" w:type="dxa"/>
          </w:tcPr>
          <w:p w14:paraId="2479DAEE"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66.4%</w:t>
            </w:r>
          </w:p>
        </w:tc>
        <w:tc>
          <w:tcPr>
            <w:tcW w:w="1843" w:type="dxa"/>
          </w:tcPr>
          <w:p w14:paraId="71D0AAE8"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57" w:history="1">
              <w:r w:rsidR="0093019C" w:rsidRPr="0093019C">
                <w:rPr>
                  <w:rFonts w:ascii="Times New Roman" w:eastAsiaTheme="minorHAnsi" w:hAnsi="Times New Roman" w:cs="Times New Roman"/>
                  <w:color w:val="000000" w:themeColor="text1"/>
                  <w:sz w:val="16"/>
                  <w:szCs w:val="16"/>
                  <w:lang w:val="pl-PL"/>
                </w:rPr>
                <w:t>NZ_CP007147.1</w:t>
              </w:r>
            </w:hyperlink>
          </w:p>
        </w:tc>
        <w:tc>
          <w:tcPr>
            <w:tcW w:w="2580" w:type="dxa"/>
          </w:tcPr>
          <w:p w14:paraId="6D398D4D"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r>
            <w:r w:rsidRPr="0093019C">
              <w:rPr>
                <w:rFonts w:ascii="Times New Roman" w:eastAsiaTheme="minorHAnsi" w:hAnsi="Times New Roman" w:cs="Times New Roman"/>
                <w:sz w:val="16"/>
                <w:szCs w:val="16"/>
                <w:lang w:val="pl-PL"/>
              </w:rPr>
              <w:instrText xml:space="preserve"> ADDIN EN.CITE &lt;EndNote&gt;&lt;Cite&gt;&lt;Author&gt;Chan&lt;/Author&gt;&lt;Year&gt;2014&lt;/Year&gt;&lt;RecNum&gt;1110&lt;/RecNum&gt;&lt;DisplayText&gt;(Chan et al. 2014)&lt;/DisplayText&gt;&lt;record&gt;&lt;rec-number&gt;1110&lt;/rec-number&gt;&lt;foreign-keys&gt;&lt;key app="EN" db-id="texp5rewxzfre2eesv6xwd5c09aearxdesxf" timestamp="1526894240"&gt;1110&lt;/key&gt;&lt;/foreign-keys&gt;&lt;ref-type name="Journal Article"&gt;17&lt;/ref-type&gt;&lt;contributors&gt;&lt;authors&gt;&lt;author&gt;Chan, K. G.&lt;/author&gt;&lt;author&gt;Yin, W. F.&lt;/author&gt;&lt;author&gt;Lim, Y. L.&lt;/author&gt;&lt;/authors&gt;&lt;/contributors&gt;&lt;auth-address&gt;Division of Genetics and Molecular Biology, Institute of Biological Sciences, Faculty of Science, University of Malaya, Kuala Lumpur, Malaysia.&lt;/auth-address&gt;&lt;titles&gt;&lt;title&gt;Complete Genome Sequence of Pseudomonas aeruginosa Strain YL84, a Quorum-Sensing Strain Isolated from Compost&lt;/title&gt;&lt;secondary-title&gt;Genome Announc&lt;/secondary-title&gt;&lt;/titles&gt;&lt;periodical&gt;&lt;full-title&gt;Genome Announc&lt;/full-title&gt;&lt;/periodical&gt;&lt;volume&gt;2&lt;/volume&gt;&lt;number&gt;2&lt;/number&gt;&lt;edition&gt;2014/04/05&lt;/edition&gt;&lt;dates&gt;&lt;year&gt;2014&lt;/year&gt;&lt;pub-dates&gt;&lt;date&gt;Apr 3&lt;/date&gt;&lt;/pub-dates&gt;&lt;/dates&gt;&lt;isbn&gt;2169-8287 (Print)&lt;/isbn&gt;&lt;accession-num&gt;24699957&lt;/accession-num&gt;&lt;urls&gt;&lt;related-urls&gt;&lt;url&gt;https://www.ncbi.nlm.nih.gov/pubmed/24699957&lt;/url&gt;&lt;/related-urls&gt;&lt;/urls&gt;&lt;custom2&gt;PMC3974939&lt;/custom2&gt;&lt;electronic-resource-num&gt;10.1128/genomeA.00246-14&lt;/electronic-resource-num&gt;&lt;/record&gt;&lt;/Cite&gt;&lt;/EndNote&gt;</w:instrText>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Chan et al. (2014)</w:t>
            </w:r>
            <w:r w:rsidRPr="0093019C">
              <w:rPr>
                <w:rFonts w:ascii="Times New Roman" w:eastAsiaTheme="minorHAnsi" w:hAnsi="Times New Roman" w:cs="Times New Roman"/>
                <w:sz w:val="16"/>
                <w:szCs w:val="16"/>
              </w:rPr>
              <w:fldChar w:fldCharType="end"/>
            </w:r>
            <w:r w:rsidRPr="0093019C">
              <w:rPr>
                <w:rFonts w:ascii="Times New Roman" w:eastAsiaTheme="minorHAnsi" w:hAnsi="Times New Roman" w:cs="Times New Roman"/>
                <w:sz w:val="16"/>
                <w:szCs w:val="16"/>
                <w:lang w:val="pl-PL"/>
              </w:rPr>
              <w:t xml:space="preserve"> </w:t>
            </w:r>
          </w:p>
        </w:tc>
      </w:tr>
      <w:tr w:rsidR="0093019C" w:rsidRPr="0093019C" w14:paraId="2809A1E2" w14:textId="77777777" w:rsidTr="00E83270">
        <w:trPr>
          <w:trHeight w:hRule="exact" w:val="227"/>
        </w:trPr>
        <w:tc>
          <w:tcPr>
            <w:tcW w:w="1412" w:type="dxa"/>
          </w:tcPr>
          <w:p w14:paraId="05DA141B"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N17-1</w:t>
            </w:r>
          </w:p>
        </w:tc>
        <w:tc>
          <w:tcPr>
            <w:tcW w:w="1276" w:type="dxa"/>
          </w:tcPr>
          <w:p w14:paraId="1A41F221"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Environmental</w:t>
            </w:r>
          </w:p>
        </w:tc>
        <w:tc>
          <w:tcPr>
            <w:tcW w:w="993" w:type="dxa"/>
          </w:tcPr>
          <w:p w14:paraId="6EF296CE"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6.37</w:t>
            </w:r>
          </w:p>
        </w:tc>
        <w:tc>
          <w:tcPr>
            <w:tcW w:w="992" w:type="dxa"/>
          </w:tcPr>
          <w:p w14:paraId="6B904D3A"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66.4%</w:t>
            </w:r>
          </w:p>
        </w:tc>
        <w:tc>
          <w:tcPr>
            <w:tcW w:w="1843" w:type="dxa"/>
          </w:tcPr>
          <w:p w14:paraId="19EF9598"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58" w:history="1">
              <w:r w:rsidR="0093019C" w:rsidRPr="0093019C">
                <w:rPr>
                  <w:rFonts w:ascii="Times New Roman" w:eastAsiaTheme="minorHAnsi" w:hAnsi="Times New Roman" w:cs="Times New Roman"/>
                  <w:color w:val="000000" w:themeColor="text1"/>
                  <w:sz w:val="16"/>
                  <w:szCs w:val="16"/>
                  <w:lang w:val="pl-PL"/>
                </w:rPr>
                <w:t>NZ_CP014948.1</w:t>
              </w:r>
            </w:hyperlink>
          </w:p>
        </w:tc>
        <w:tc>
          <w:tcPr>
            <w:tcW w:w="2580" w:type="dxa"/>
          </w:tcPr>
          <w:p w14:paraId="174AB4E0"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fldData xml:space="preserve">PEVuZE5vdGU+PENpdGU+PEF1dGhvcj5TYW5nYXJlPC9BdXRob3I+PFllYXI+MjAxNDwvWWVhcj48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</w:fldData>
              </w:fldChar>
            </w:r>
            <w:r w:rsidRPr="0093019C">
              <w:rPr>
                <w:rFonts w:ascii="Times New Roman" w:eastAsiaTheme="minorHAnsi" w:hAnsi="Times New Roman" w:cs="Times New Roman"/>
                <w:sz w:val="16"/>
                <w:szCs w:val="16"/>
                <w:lang w:val="pl-PL"/>
              </w:rPr>
              <w:instrText xml:space="preserve"> ADDIN EN.CITE </w:instrText>
            </w:r>
            <w:r w:rsidRPr="0093019C">
              <w:rPr>
                <w:rFonts w:ascii="Times New Roman" w:eastAsiaTheme="minorHAnsi" w:hAnsi="Times New Roman" w:cs="Times New Roman"/>
                <w:sz w:val="16"/>
                <w:szCs w:val="16"/>
                <w:lang w:val="pl-PL"/>
              </w:rPr>
              <w:fldChar w:fldCharType="begin">
                <w:fldData xml:space="preserve">PEVuZE5vdGU+PENpdGU+PEF1dGhvcj5TYW5nYXJlPC9BdXRob3I+PFllYXI+MjAxNDwvWWVhcj48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</w:fldData>
              </w:fldChar>
            </w:r>
            <w:r w:rsidRPr="0093019C">
              <w:rPr>
                <w:rFonts w:ascii="Times New Roman" w:eastAsiaTheme="minorHAnsi" w:hAnsi="Times New Roman" w:cs="Times New Roman"/>
                <w:sz w:val="16"/>
                <w:szCs w:val="16"/>
                <w:lang w:val="pl-PL"/>
              </w:rPr>
              <w:instrText xml:space="preserve"> ADDIN EN.CITE.DATA </w:instrText>
            </w:r>
            <w:r w:rsidRPr="0093019C">
              <w:rPr>
                <w:rFonts w:ascii="Times New Roman" w:eastAsiaTheme="minorHAnsi" w:hAnsi="Times New Roman" w:cs="Times New Roman"/>
                <w:sz w:val="16"/>
                <w:szCs w:val="16"/>
              </w:rPr>
            </w:r>
            <w:r w:rsidRPr="0093019C">
              <w:rPr>
                <w:rFonts w:ascii="Times New Roman" w:eastAsiaTheme="minorHAnsi" w:hAnsi="Times New Roman" w:cs="Times New Roman"/>
                <w:sz w:val="16"/>
                <w:szCs w:val="16"/>
              </w:rPr>
              <w:fldChar w:fldCharType="end"/>
            </w:r>
            <w:r w:rsidRPr="0093019C">
              <w:rPr>
                <w:rFonts w:ascii="Times New Roman" w:eastAsiaTheme="minorHAnsi" w:hAnsi="Times New Roman" w:cs="Times New Roman"/>
                <w:sz w:val="16"/>
                <w:szCs w:val="16"/>
                <w:lang w:val="pl-PL"/>
              </w:rPr>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Sangare et al. (2014)</w:t>
            </w:r>
            <w:r w:rsidRPr="0093019C">
              <w:rPr>
                <w:rFonts w:ascii="Times New Roman" w:eastAsiaTheme="minorHAnsi" w:hAnsi="Times New Roman" w:cs="Times New Roman"/>
                <w:sz w:val="16"/>
                <w:szCs w:val="16"/>
              </w:rPr>
              <w:fldChar w:fldCharType="end"/>
            </w:r>
          </w:p>
        </w:tc>
      </w:tr>
      <w:tr w:rsidR="0093019C" w:rsidRPr="0093019C" w14:paraId="30247B71" w14:textId="77777777" w:rsidTr="00E83270">
        <w:trPr>
          <w:trHeight w:hRule="exact" w:val="227"/>
        </w:trPr>
        <w:tc>
          <w:tcPr>
            <w:tcW w:w="1412" w:type="dxa"/>
          </w:tcPr>
          <w:p w14:paraId="149430E6"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IOMTU 133</w:t>
            </w:r>
          </w:p>
        </w:tc>
        <w:tc>
          <w:tcPr>
            <w:tcW w:w="1276" w:type="dxa"/>
          </w:tcPr>
          <w:p w14:paraId="14249A36"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5B3CB500"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6.90</w:t>
            </w:r>
          </w:p>
        </w:tc>
        <w:tc>
          <w:tcPr>
            <w:tcW w:w="992" w:type="dxa"/>
          </w:tcPr>
          <w:p w14:paraId="42F8A15C"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66.0%</w:t>
            </w:r>
          </w:p>
        </w:tc>
        <w:tc>
          <w:tcPr>
            <w:tcW w:w="1843" w:type="dxa"/>
          </w:tcPr>
          <w:p w14:paraId="57531086"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59" w:history="1">
              <w:r w:rsidR="0093019C" w:rsidRPr="0093019C">
                <w:rPr>
                  <w:rFonts w:ascii="Times New Roman" w:eastAsiaTheme="minorHAnsi" w:hAnsi="Times New Roman" w:cs="Times New Roman"/>
                  <w:color w:val="000000" w:themeColor="text1"/>
                  <w:sz w:val="16"/>
                  <w:szCs w:val="16"/>
                  <w:lang w:val="pl-PL"/>
                </w:rPr>
                <w:t>NZ_AP017302.1</w:t>
              </w:r>
            </w:hyperlink>
          </w:p>
        </w:tc>
        <w:tc>
          <w:tcPr>
            <w:tcW w:w="2580" w:type="dxa"/>
          </w:tcPr>
          <w:p w14:paraId="28ADD72C"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Tada et al. (unpublished)</w:t>
            </w:r>
          </w:p>
        </w:tc>
      </w:tr>
      <w:tr w:rsidR="0093019C" w:rsidRPr="0093019C" w14:paraId="37372FC0" w14:textId="77777777" w:rsidTr="00E83270">
        <w:trPr>
          <w:trHeight w:hRule="exact" w:val="227"/>
        </w:trPr>
        <w:tc>
          <w:tcPr>
            <w:tcW w:w="1412" w:type="dxa"/>
          </w:tcPr>
          <w:p w14:paraId="02A06A55"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H47921</w:t>
            </w:r>
          </w:p>
        </w:tc>
        <w:tc>
          <w:tcPr>
            <w:tcW w:w="1276" w:type="dxa"/>
          </w:tcPr>
          <w:p w14:paraId="5F1BEEE8"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4DA924AE"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6.84</w:t>
            </w:r>
          </w:p>
        </w:tc>
        <w:tc>
          <w:tcPr>
            <w:tcW w:w="992" w:type="dxa"/>
          </w:tcPr>
          <w:p w14:paraId="6CF1155A"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66.1%</w:t>
            </w:r>
          </w:p>
        </w:tc>
        <w:tc>
          <w:tcPr>
            <w:tcW w:w="1843" w:type="dxa"/>
          </w:tcPr>
          <w:p w14:paraId="77CD1E58"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60" w:history="1">
              <w:r w:rsidR="0093019C" w:rsidRPr="0093019C">
                <w:rPr>
                  <w:rFonts w:ascii="Times New Roman" w:eastAsiaTheme="minorHAnsi" w:hAnsi="Times New Roman" w:cs="Times New Roman"/>
                  <w:color w:val="000000" w:themeColor="text1"/>
                  <w:sz w:val="16"/>
                  <w:szCs w:val="16"/>
                  <w:lang w:val="pl-PL"/>
                </w:rPr>
                <w:t>NZ_CP008861.1</w:t>
              </w:r>
            </w:hyperlink>
          </w:p>
        </w:tc>
        <w:tc>
          <w:tcPr>
            <w:tcW w:w="2580" w:type="dxa"/>
          </w:tcPr>
          <w:p w14:paraId="13121187"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Yan and Xavier (unpublished)</w:t>
            </w:r>
          </w:p>
        </w:tc>
      </w:tr>
      <w:tr w:rsidR="0093019C" w:rsidRPr="0093019C" w14:paraId="1CFBDB8E" w14:textId="77777777" w:rsidTr="00E83270">
        <w:trPr>
          <w:trHeight w:hRule="exact" w:val="227"/>
        </w:trPr>
        <w:tc>
          <w:tcPr>
            <w:tcW w:w="1412" w:type="dxa"/>
          </w:tcPr>
          <w:p w14:paraId="5B2FAC12"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F23197</w:t>
            </w:r>
          </w:p>
        </w:tc>
        <w:tc>
          <w:tcPr>
            <w:tcW w:w="1276" w:type="dxa"/>
          </w:tcPr>
          <w:p w14:paraId="4EE907C7"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5CDC43F1"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6.54</w:t>
            </w:r>
          </w:p>
        </w:tc>
        <w:tc>
          <w:tcPr>
            <w:tcW w:w="992" w:type="dxa"/>
          </w:tcPr>
          <w:p w14:paraId="09276EEA"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66.2%</w:t>
            </w:r>
          </w:p>
        </w:tc>
        <w:tc>
          <w:tcPr>
            <w:tcW w:w="1843" w:type="dxa"/>
          </w:tcPr>
          <w:p w14:paraId="48D6ABDF"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61" w:history="1">
              <w:r w:rsidR="0093019C" w:rsidRPr="0093019C">
                <w:rPr>
                  <w:rFonts w:ascii="Times New Roman" w:eastAsiaTheme="minorHAnsi" w:hAnsi="Times New Roman" w:cs="Times New Roman"/>
                  <w:color w:val="000000" w:themeColor="text1"/>
                  <w:sz w:val="16"/>
                  <w:szCs w:val="16"/>
                  <w:lang w:val="pl-PL"/>
                </w:rPr>
                <w:t>NZ_CP008856.2</w:t>
              </w:r>
            </w:hyperlink>
          </w:p>
        </w:tc>
        <w:tc>
          <w:tcPr>
            <w:tcW w:w="2580" w:type="dxa"/>
          </w:tcPr>
          <w:p w14:paraId="6E8C71EF"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Yan et al. (unpublished)</w:t>
            </w:r>
          </w:p>
        </w:tc>
      </w:tr>
      <w:tr w:rsidR="0093019C" w:rsidRPr="0093019C" w14:paraId="5FC1C2D3" w14:textId="77777777" w:rsidTr="00E83270">
        <w:trPr>
          <w:trHeight w:hRule="exact" w:val="227"/>
        </w:trPr>
        <w:tc>
          <w:tcPr>
            <w:tcW w:w="1412" w:type="dxa"/>
          </w:tcPr>
          <w:p w14:paraId="0522A8A3"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Carb01 63</w:t>
            </w:r>
          </w:p>
        </w:tc>
        <w:tc>
          <w:tcPr>
            <w:tcW w:w="1276" w:type="dxa"/>
          </w:tcPr>
          <w:p w14:paraId="1DAC24B9"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700986D3"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7.50</w:t>
            </w:r>
          </w:p>
        </w:tc>
        <w:tc>
          <w:tcPr>
            <w:tcW w:w="992" w:type="dxa"/>
          </w:tcPr>
          <w:p w14:paraId="388640A4"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65.6%</w:t>
            </w:r>
          </w:p>
        </w:tc>
        <w:tc>
          <w:tcPr>
            <w:tcW w:w="1843" w:type="dxa"/>
          </w:tcPr>
          <w:p w14:paraId="116AB450"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62" w:history="1">
              <w:r w:rsidR="0093019C" w:rsidRPr="0093019C">
                <w:rPr>
                  <w:rFonts w:ascii="Times New Roman" w:eastAsiaTheme="minorHAnsi" w:hAnsi="Times New Roman" w:cs="Times New Roman"/>
                  <w:color w:val="000000" w:themeColor="text1"/>
                  <w:sz w:val="16"/>
                  <w:szCs w:val="16"/>
                  <w:lang w:val="pl-PL"/>
                </w:rPr>
                <w:t>NZ_CP011317.1</w:t>
              </w:r>
            </w:hyperlink>
          </w:p>
        </w:tc>
        <w:tc>
          <w:tcPr>
            <w:tcW w:w="2580" w:type="dxa"/>
          </w:tcPr>
          <w:p w14:paraId="459427A5" w14:textId="77777777" w:rsidR="0093019C" w:rsidRPr="0093019C" w:rsidRDefault="0093019C" w:rsidP="0093019C">
            <w:pPr>
              <w:spacing w:before="0" w:after="0" w:line="240" w:lineRule="auto"/>
              <w:rPr>
                <w:rFonts w:ascii="Times New Roman" w:eastAsiaTheme="minorHAnsi" w:hAnsi="Times New Roman" w:cs="Times New Roman"/>
                <w:sz w:val="16"/>
                <w:szCs w:val="16"/>
              </w:rPr>
            </w:pPr>
            <w:r w:rsidRPr="0093019C">
              <w:rPr>
                <w:rFonts w:ascii="Times New Roman" w:eastAsiaTheme="minorHAnsi" w:hAnsi="Times New Roman" w:cs="Times New Roman"/>
                <w:sz w:val="16"/>
                <w:szCs w:val="16"/>
              </w:rPr>
              <w:t>Kraak and van der Zee (unpublished)</w:t>
            </w:r>
          </w:p>
        </w:tc>
      </w:tr>
      <w:tr w:rsidR="0093019C" w:rsidRPr="0093019C" w14:paraId="400305A9" w14:textId="77777777" w:rsidTr="00E83270">
        <w:trPr>
          <w:trHeight w:hRule="exact" w:val="227"/>
        </w:trPr>
        <w:tc>
          <w:tcPr>
            <w:tcW w:w="1412" w:type="dxa"/>
          </w:tcPr>
          <w:p w14:paraId="275C0959"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FRD1</w:t>
            </w:r>
          </w:p>
        </w:tc>
        <w:tc>
          <w:tcPr>
            <w:tcW w:w="1276" w:type="dxa"/>
          </w:tcPr>
          <w:p w14:paraId="10DF5601"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62F32074"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6.71</w:t>
            </w:r>
          </w:p>
        </w:tc>
        <w:tc>
          <w:tcPr>
            <w:tcW w:w="992" w:type="dxa"/>
          </w:tcPr>
          <w:p w14:paraId="2430F5E8"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66.1%</w:t>
            </w:r>
          </w:p>
        </w:tc>
        <w:tc>
          <w:tcPr>
            <w:tcW w:w="1843" w:type="dxa"/>
          </w:tcPr>
          <w:p w14:paraId="0556911D"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63" w:history="1">
              <w:r w:rsidR="0093019C" w:rsidRPr="0093019C">
                <w:rPr>
                  <w:rFonts w:ascii="Times New Roman" w:eastAsiaTheme="minorHAnsi" w:hAnsi="Times New Roman" w:cs="Times New Roman"/>
                  <w:color w:val="000000" w:themeColor="text1"/>
                  <w:sz w:val="16"/>
                  <w:szCs w:val="16"/>
                  <w:lang w:val="pl-PL"/>
                </w:rPr>
                <w:t>NZ_CP010555.1</w:t>
              </w:r>
            </w:hyperlink>
          </w:p>
        </w:tc>
        <w:tc>
          <w:tcPr>
            <w:tcW w:w="2580" w:type="dxa"/>
          </w:tcPr>
          <w:p w14:paraId="6509B21E"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r>
            <w:r w:rsidRPr="0093019C">
              <w:rPr>
                <w:rFonts w:ascii="Times New Roman" w:eastAsiaTheme="minorHAnsi" w:hAnsi="Times New Roman" w:cs="Times New Roman"/>
                <w:sz w:val="16"/>
                <w:szCs w:val="16"/>
                <w:lang w:val="pl-PL"/>
              </w:rPr>
              <w:instrText xml:space="preserve"> ADDIN EN.CITE &lt;EndNote&gt;&lt;Cite&gt;&lt;Author&gt;Silo-Suh&lt;/Author&gt;&lt;Year&gt;2015&lt;/Year&gt;&lt;RecNum&gt;1113&lt;/RecNum&gt;&lt;DisplayText&gt;(Silo-Suh et al. 2015)&lt;/DisplayText&gt;&lt;record&gt;&lt;rec-number&gt;1113&lt;/rec-number&gt;&lt;foreign-keys&gt;&lt;key app="EN" db-id="texp5rewxzfre2eesv6xwd5c09aearxdesxf" timestamp="1526895045"&gt;1113&lt;/key&gt;&lt;/foreign-keys&gt;&lt;ref-type name="Journal Article"&gt;17&lt;/ref-type&gt;&lt;contributors&gt;&lt;authors&gt;&lt;author&gt;Silo-Suh, L. A.&lt;/author&gt;&lt;author&gt;Suh, S. J.&lt;/author&gt;&lt;author&gt;Ohman, D. E.&lt;/author&gt;&lt;author&gt;Wozniak, D. J.&lt;/author&gt;&lt;author&gt;Pridgeon, J. W.&lt;/author&gt;&lt;/authors&gt;&lt;/contributors&gt;&lt;auth-address&gt;Department of Basic Medical Sciences, Mercer University School of Medicine, Macon, Georgia, USA silo-suh_l@mercer.edu.&amp;#xD;Department of Biological Sciences, Auburn University, Auburn, Alabama, USA.&amp;#xD;Center for Microbial Interface Biology, The Ohio State University, Columbus, Ohio, USA.&amp;#xD;Aquatic Animal Health Research Unit, USDA-ARS, Auburn, Alabama, USA.&lt;/auth-address&gt;&lt;titles&gt;&lt;title&gt;Complete Genome Sequence of Pseudomonas aeruginosa Mucoid Strain FRD1, Isolated from a Cystic Fibrosis Patient&lt;/title&gt;&lt;secondary-title&gt;Genome Announc&lt;/secondary-title&gt;&lt;/titles&gt;&lt;periodical&gt;&lt;full-title&gt;Genome Announc&lt;/full-title&gt;&lt;/periodical&gt;&lt;volume&gt;3&lt;/volume&gt;&lt;number&gt;2&lt;/number&gt;&lt;edition&gt;2015/03/21&lt;/edition&gt;&lt;dates&gt;&lt;year&gt;2015&lt;/year&gt;&lt;pub-dates&gt;&lt;date&gt;Mar 19&lt;/date&gt;&lt;/pub-dates&gt;&lt;/dates&gt;&lt;isbn&gt;2169-8287 (Print)&lt;/isbn&gt;&lt;accession-num&gt;25792066&lt;/accession-num&gt;&lt;urls&gt;&lt;related-urls&gt;&lt;url&gt;https://www.ncbi.nlm.nih.gov/pubmed/25792066&lt;/url&gt;&lt;/related-urls&gt;&lt;/urls&gt;&lt;custom2&gt;PMC4395061&lt;/custom2&gt;&lt;electronic-resource-num&gt;10.1128/genomeA.00153-15&lt;/electronic-resource-num&gt;&lt;/record&gt;&lt;/Cite&gt;&lt;/EndNote&gt;</w:instrText>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Silo-Suh et al. (2015)</w:t>
            </w:r>
            <w:r w:rsidRPr="0093019C">
              <w:rPr>
                <w:rFonts w:ascii="Times New Roman" w:eastAsiaTheme="minorHAnsi" w:hAnsi="Times New Roman" w:cs="Times New Roman"/>
                <w:sz w:val="16"/>
                <w:szCs w:val="16"/>
              </w:rPr>
              <w:fldChar w:fldCharType="end"/>
            </w:r>
          </w:p>
        </w:tc>
      </w:tr>
      <w:tr w:rsidR="0093019C" w:rsidRPr="0093019C" w14:paraId="1AEB11EA" w14:textId="77777777" w:rsidTr="00E83270">
        <w:trPr>
          <w:trHeight w:hRule="exact" w:val="227"/>
        </w:trPr>
        <w:tc>
          <w:tcPr>
            <w:tcW w:w="1412" w:type="dxa"/>
          </w:tcPr>
          <w:p w14:paraId="4EFCF94A"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C7447m</w:t>
            </w:r>
          </w:p>
        </w:tc>
        <w:tc>
          <w:tcPr>
            <w:tcW w:w="1276" w:type="dxa"/>
          </w:tcPr>
          <w:p w14:paraId="59F45E01"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0EC72934"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6.26</w:t>
            </w:r>
          </w:p>
        </w:tc>
        <w:tc>
          <w:tcPr>
            <w:tcW w:w="992" w:type="dxa"/>
          </w:tcPr>
          <w:p w14:paraId="09846565"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66.4%</w:t>
            </w:r>
          </w:p>
        </w:tc>
        <w:tc>
          <w:tcPr>
            <w:tcW w:w="1843" w:type="dxa"/>
          </w:tcPr>
          <w:p w14:paraId="37327B54"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64" w:history="1">
              <w:r w:rsidR="0093019C" w:rsidRPr="0093019C">
                <w:rPr>
                  <w:rFonts w:ascii="Times New Roman" w:eastAsiaTheme="minorHAnsi" w:hAnsi="Times New Roman" w:cs="Times New Roman"/>
                  <w:color w:val="000000" w:themeColor="text1"/>
                  <w:sz w:val="16"/>
                  <w:szCs w:val="16"/>
                  <w:lang w:val="pl-PL"/>
                </w:rPr>
                <w:t>NC_022360.1</w:t>
              </w:r>
            </w:hyperlink>
          </w:p>
        </w:tc>
        <w:tc>
          <w:tcPr>
            <w:tcW w:w="2580" w:type="dxa"/>
          </w:tcPr>
          <w:p w14:paraId="26B222BA"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r>
            <w:r w:rsidRPr="0093019C">
              <w:rPr>
                <w:rFonts w:ascii="Times New Roman" w:eastAsiaTheme="minorHAnsi" w:hAnsi="Times New Roman" w:cs="Times New Roman"/>
                <w:sz w:val="16"/>
                <w:szCs w:val="16"/>
                <w:lang w:val="pl-PL"/>
              </w:rPr>
              <w:instrText xml:space="preserve"> ADDIN EN.CITE &lt;EndNote&gt;&lt;Cite&gt;&lt;Author&gt;Yin&lt;/Author&gt;&lt;Year&gt;2013&lt;/Year&gt;&lt;RecNum&gt;1118&lt;/RecNum&gt;&lt;DisplayText&gt;(Yin et al. 2013a)&lt;/DisplayText&gt;&lt;record&gt;&lt;rec-number&gt;1118&lt;/rec-number&gt;&lt;foreign-keys&gt;&lt;key app="EN" db-id="texp5rewxzfre2eesv6xwd5c09aearxdesxf" timestamp="1526895117"&gt;1118&lt;/key&gt;&lt;/foreign-keys&gt;&lt;ref-type name="Journal Article"&gt;17&lt;/ref-type&gt;&lt;contributors&gt;&lt;authors&gt;&lt;author&gt;Yin, Y.&lt;/author&gt;&lt;author&gt;Withers, T. R.&lt;/author&gt;&lt;author&gt;Johnson, S. L.&lt;/author&gt;&lt;author&gt;Yu, H. D.&lt;/author&gt;&lt;/authors&gt;&lt;/contributors&gt;&lt;auth-address&gt;Department of Biochemistry and Microbiology, Joan C. Edwards School of Medicine at Marshall University, Huntington, West Virginia, USA.&lt;/auth-address&gt;&lt;titles&gt;&lt;title&gt;Draft Genome Sequence of a Mucoid Isolate of Pseudomonas aeruginosa Strain C7447m from a Patient with Cystic Fibrosis&lt;/title&gt;&lt;secondary-title&gt;Genome Announc&lt;/secondary-title&gt;&lt;/titles&gt;&lt;periodical&gt;&lt;full-title&gt;Genome Announc&lt;/full-title&gt;&lt;/periodical&gt;&lt;volume&gt;1&lt;/volume&gt;&lt;number&gt;5&lt;/number&gt;&lt;edition&gt;2013/10/12&lt;/edition&gt;&lt;dates&gt;&lt;year&gt;2013&lt;/year&gt;&lt;pub-dates&gt;&lt;date&gt;Oct 10&lt;/date&gt;&lt;/pub-dates&gt;&lt;/dates&gt;&lt;isbn&gt;2169-8287 (Print)&lt;/isbn&gt;&lt;accession-num&gt;24115552&lt;/accession-num&gt;&lt;urls&gt;&lt;related-urls&gt;&lt;url&gt;https://www.ncbi.nlm.nih.gov/pubmed/24115552&lt;/url&gt;&lt;/related-urls&gt;&lt;/urls&gt;&lt;custom2&gt;PMC3795222&lt;/custom2&gt;&lt;electronic-resource-num&gt;10.1128/genomeA.00837-13&lt;/electronic-resource-num&gt;&lt;/record&gt;&lt;/Cite&gt;&lt;/EndNote&gt;</w:instrText>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Yin et al. (2013a)</w:t>
            </w:r>
            <w:r w:rsidRPr="0093019C">
              <w:rPr>
                <w:rFonts w:ascii="Times New Roman" w:eastAsiaTheme="minorHAnsi" w:hAnsi="Times New Roman" w:cs="Times New Roman"/>
                <w:sz w:val="16"/>
                <w:szCs w:val="16"/>
              </w:rPr>
              <w:fldChar w:fldCharType="end"/>
            </w:r>
          </w:p>
        </w:tc>
      </w:tr>
      <w:tr w:rsidR="0093019C" w:rsidRPr="0093019C" w14:paraId="427CA98F" w14:textId="77777777" w:rsidTr="00E83270">
        <w:trPr>
          <w:trHeight w:hRule="exact" w:val="227"/>
        </w:trPr>
        <w:tc>
          <w:tcPr>
            <w:tcW w:w="1412" w:type="dxa"/>
          </w:tcPr>
          <w:p w14:paraId="471AF767"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BAMC 07-48</w:t>
            </w:r>
          </w:p>
        </w:tc>
        <w:tc>
          <w:tcPr>
            <w:tcW w:w="1276" w:type="dxa"/>
          </w:tcPr>
          <w:p w14:paraId="70920980"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2D836099"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7.02</w:t>
            </w:r>
          </w:p>
        </w:tc>
        <w:tc>
          <w:tcPr>
            <w:tcW w:w="992" w:type="dxa"/>
          </w:tcPr>
          <w:p w14:paraId="241D930B"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66.0%</w:t>
            </w:r>
          </w:p>
        </w:tc>
        <w:tc>
          <w:tcPr>
            <w:tcW w:w="1843" w:type="dxa"/>
          </w:tcPr>
          <w:p w14:paraId="1D9ECF16"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65" w:history="1">
              <w:r w:rsidR="0093019C" w:rsidRPr="0093019C">
                <w:rPr>
                  <w:rFonts w:ascii="Times New Roman" w:eastAsiaTheme="minorHAnsi" w:hAnsi="Times New Roman" w:cs="Times New Roman"/>
                  <w:color w:val="000000" w:themeColor="text1"/>
                  <w:sz w:val="16"/>
                  <w:szCs w:val="16"/>
                  <w:lang w:val="pl-PL"/>
                </w:rPr>
                <w:t>NZ_CP015377.1</w:t>
              </w:r>
            </w:hyperlink>
          </w:p>
        </w:tc>
        <w:tc>
          <w:tcPr>
            <w:tcW w:w="2580" w:type="dxa"/>
          </w:tcPr>
          <w:p w14:paraId="707B3A68"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r>
            <w:r w:rsidRPr="0093019C">
              <w:rPr>
                <w:rFonts w:ascii="Times New Roman" w:eastAsiaTheme="minorHAnsi" w:hAnsi="Times New Roman" w:cs="Times New Roman"/>
                <w:sz w:val="16"/>
                <w:szCs w:val="16"/>
                <w:lang w:val="pl-PL"/>
              </w:rPr>
              <w:instrText xml:space="preserve"> ADDIN EN.CITE &lt;EndNote&gt;&lt;Cite&gt;&lt;Author&gt;Sanjar&lt;/Author&gt;&lt;Year&gt;2016&lt;/Year&gt;&lt;RecNum&gt;1130&lt;/RecNum&gt;&lt;DisplayText&gt;(Sanjar et al. 2016)&lt;/DisplayText&gt;&lt;record&gt;&lt;rec-number&gt;1130&lt;/rec-number&gt;&lt;foreign-keys&gt;&lt;key app="EN" db-id="texp5rewxzfre2eesv6xwd5c09aearxdesxf" timestamp="1526895215"&gt;1130&lt;/key&gt;&lt;/foreign-keys&gt;&lt;ref-type name="Journal Article"&gt;17&lt;/ref-type&gt;&lt;contributors&gt;&lt;authors&gt;&lt;author&gt;Sanjar, F.&lt;/author&gt;&lt;author&gt;Karna, S. L.&lt;/author&gt;&lt;author&gt;Chen, T.&lt;/author&gt;&lt;author&gt;Chen, P.&lt;/author&gt;&lt;author&gt;Abercrombie, J. J.&lt;/author&gt;&lt;author&gt;Leung, K. P.&lt;/author&gt;&lt;/authors&gt;&lt;/contributors&gt;&lt;auth-address&gt;Dental and Craniofacial Trauma Research and Tissue Regeneration Directorate, U.S. Army Institute of Surgical Research, JBSA Fort Sam Houston, Texas, USA.&amp;#xD;The Forsyth Institute, Cambridge, Massachusetts, USA.&amp;#xD;Dental and Craniofacial Trauma Research and Tissue Regeneration Directorate, U.S. Army Institute of Surgical Research, JBSA Fort Sam Houston, Texas, USA kai.p.leung.civ@mail.mil.&lt;/auth-address&gt;&lt;titles&gt;&lt;title&gt;Whole-Genome Sequence of Multidrug-Resistant Pseudomonas aeruginosa Strain BAMCPA07-48, Isolated from a Combat Injury Wound&lt;/title&gt;&lt;secondary-title&gt;Genome Announc&lt;/secondary-title&gt;&lt;/titles&gt;&lt;periodical&gt;&lt;full-title&gt;Genome Announc&lt;/full-title&gt;&lt;/periodical&gt;&lt;volume&gt;4&lt;/volume&gt;&lt;number&gt;4&lt;/number&gt;&lt;edition&gt;2016/07/09&lt;/edition&gt;&lt;dates&gt;&lt;year&gt;2016&lt;/year&gt;&lt;pub-dates&gt;&lt;date&gt;Jul 7&lt;/date&gt;&lt;/pub-dates&gt;&lt;/dates&gt;&lt;isbn&gt;2169-8287 (Print)&lt;/isbn&gt;&lt;accession-num&gt;27389262&lt;/accession-num&gt;&lt;urls&gt;&lt;related-urls&gt;&lt;url&gt;https://www.ncbi.nlm.nih.gov/pubmed/27389262&lt;/url&gt;&lt;/related-urls&gt;&lt;/urls&gt;&lt;custom2&gt;PMC4939779&lt;/custom2&gt;&lt;electronic-resource-num&gt;10.1128/genomeA.00547-16&lt;/electronic-resource-num&gt;&lt;/record&gt;&lt;/Cite&gt;&lt;/EndNote&gt;</w:instrText>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Sanjar et al. (2016)</w:t>
            </w:r>
            <w:r w:rsidRPr="0093019C">
              <w:rPr>
                <w:rFonts w:ascii="Times New Roman" w:eastAsiaTheme="minorHAnsi" w:hAnsi="Times New Roman" w:cs="Times New Roman"/>
                <w:sz w:val="16"/>
                <w:szCs w:val="16"/>
              </w:rPr>
              <w:fldChar w:fldCharType="end"/>
            </w:r>
          </w:p>
        </w:tc>
      </w:tr>
      <w:tr w:rsidR="0093019C" w:rsidRPr="0093019C" w14:paraId="4849E876" w14:textId="77777777" w:rsidTr="00E83270">
        <w:trPr>
          <w:trHeight w:hRule="exact" w:val="227"/>
        </w:trPr>
        <w:tc>
          <w:tcPr>
            <w:tcW w:w="1412" w:type="dxa"/>
          </w:tcPr>
          <w:p w14:paraId="43819D81"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PAER4_119</w:t>
            </w:r>
          </w:p>
        </w:tc>
        <w:tc>
          <w:tcPr>
            <w:tcW w:w="1276" w:type="dxa"/>
          </w:tcPr>
          <w:p w14:paraId="5E842D70"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Unknown</w:t>
            </w:r>
          </w:p>
        </w:tc>
        <w:tc>
          <w:tcPr>
            <w:tcW w:w="993" w:type="dxa"/>
          </w:tcPr>
          <w:p w14:paraId="0FCFF7C9"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6.50</w:t>
            </w:r>
          </w:p>
        </w:tc>
        <w:tc>
          <w:tcPr>
            <w:tcW w:w="992" w:type="dxa"/>
          </w:tcPr>
          <w:p w14:paraId="3861822F"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66.4%</w:t>
            </w:r>
          </w:p>
        </w:tc>
        <w:tc>
          <w:tcPr>
            <w:tcW w:w="1843" w:type="dxa"/>
          </w:tcPr>
          <w:p w14:paraId="0FCC0657"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66" w:history="1">
              <w:r w:rsidR="0093019C" w:rsidRPr="0093019C">
                <w:rPr>
                  <w:rFonts w:ascii="Times New Roman" w:eastAsiaTheme="minorHAnsi" w:hAnsi="Times New Roman" w:cs="Times New Roman"/>
                  <w:color w:val="000000" w:themeColor="text1"/>
                  <w:sz w:val="16"/>
                  <w:szCs w:val="16"/>
                  <w:lang w:val="pl-PL"/>
                </w:rPr>
                <w:t>NZ_CP013113.1</w:t>
              </w:r>
            </w:hyperlink>
          </w:p>
        </w:tc>
        <w:tc>
          <w:tcPr>
            <w:tcW w:w="2580" w:type="dxa"/>
          </w:tcPr>
          <w:p w14:paraId="211BF31A"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Walter (unpublished)</w:t>
            </w:r>
          </w:p>
        </w:tc>
      </w:tr>
      <w:tr w:rsidR="0093019C" w:rsidRPr="0093019C" w14:paraId="43146100" w14:textId="77777777" w:rsidTr="00E83270">
        <w:trPr>
          <w:trHeight w:hRule="exact" w:val="227"/>
        </w:trPr>
        <w:tc>
          <w:tcPr>
            <w:tcW w:w="1412" w:type="dxa"/>
          </w:tcPr>
          <w:p w14:paraId="5667E3A9"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F30658</w:t>
            </w:r>
          </w:p>
        </w:tc>
        <w:tc>
          <w:tcPr>
            <w:tcW w:w="1276" w:type="dxa"/>
          </w:tcPr>
          <w:p w14:paraId="6A95C0B4"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0E0EB254"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7.27</w:t>
            </w:r>
          </w:p>
        </w:tc>
        <w:tc>
          <w:tcPr>
            <w:tcW w:w="992" w:type="dxa"/>
          </w:tcPr>
          <w:p w14:paraId="64DBFA6F"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65.8%</w:t>
            </w:r>
          </w:p>
        </w:tc>
        <w:tc>
          <w:tcPr>
            <w:tcW w:w="1843" w:type="dxa"/>
          </w:tcPr>
          <w:p w14:paraId="66235DD2"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67" w:history="1">
              <w:r w:rsidR="0093019C" w:rsidRPr="0093019C">
                <w:rPr>
                  <w:rFonts w:ascii="Times New Roman" w:eastAsiaTheme="minorHAnsi" w:hAnsi="Times New Roman" w:cs="Times New Roman"/>
                  <w:color w:val="000000" w:themeColor="text1"/>
                  <w:sz w:val="16"/>
                  <w:szCs w:val="16"/>
                  <w:lang w:val="pl-PL"/>
                </w:rPr>
                <w:t>NZ_CP008857.1</w:t>
              </w:r>
            </w:hyperlink>
          </w:p>
        </w:tc>
        <w:tc>
          <w:tcPr>
            <w:tcW w:w="2580" w:type="dxa"/>
          </w:tcPr>
          <w:p w14:paraId="75D337E6"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Yan and Xavier (unpublished)</w:t>
            </w:r>
          </w:p>
        </w:tc>
      </w:tr>
      <w:tr w:rsidR="0093019C" w:rsidRPr="0093019C" w14:paraId="26419D8A" w14:textId="77777777" w:rsidTr="00E83270">
        <w:trPr>
          <w:trHeight w:hRule="exact" w:val="227"/>
        </w:trPr>
        <w:tc>
          <w:tcPr>
            <w:tcW w:w="1412" w:type="dxa"/>
          </w:tcPr>
          <w:p w14:paraId="7FDA0CF2"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MTB-1</w:t>
            </w:r>
          </w:p>
        </w:tc>
        <w:tc>
          <w:tcPr>
            <w:tcW w:w="1276" w:type="dxa"/>
          </w:tcPr>
          <w:p w14:paraId="6B2F98D9"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Environmental</w:t>
            </w:r>
          </w:p>
        </w:tc>
        <w:tc>
          <w:tcPr>
            <w:tcW w:w="993" w:type="dxa"/>
          </w:tcPr>
          <w:p w14:paraId="1C079D44"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6.58</w:t>
            </w:r>
          </w:p>
        </w:tc>
        <w:tc>
          <w:tcPr>
            <w:tcW w:w="992" w:type="dxa"/>
          </w:tcPr>
          <w:p w14:paraId="6B290AD9"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66.2%</w:t>
            </w:r>
          </w:p>
        </w:tc>
        <w:tc>
          <w:tcPr>
            <w:tcW w:w="1843" w:type="dxa"/>
          </w:tcPr>
          <w:p w14:paraId="20921C2C"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68" w:history="1">
              <w:r w:rsidR="0093019C" w:rsidRPr="0093019C">
                <w:rPr>
                  <w:rFonts w:ascii="Times New Roman" w:eastAsiaTheme="minorHAnsi" w:hAnsi="Times New Roman" w:cs="Times New Roman"/>
                  <w:color w:val="000000" w:themeColor="text1"/>
                  <w:sz w:val="16"/>
                  <w:szCs w:val="16"/>
                  <w:lang w:val="pl-PL"/>
                </w:rPr>
                <w:t>NC_023019.1</w:t>
              </w:r>
            </w:hyperlink>
          </w:p>
        </w:tc>
        <w:tc>
          <w:tcPr>
            <w:tcW w:w="2580" w:type="dxa"/>
          </w:tcPr>
          <w:p w14:paraId="204F88D9"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r>
            <w:r w:rsidRPr="0093019C">
              <w:rPr>
                <w:rFonts w:ascii="Times New Roman" w:eastAsiaTheme="minorHAnsi" w:hAnsi="Times New Roman" w:cs="Times New Roman"/>
                <w:sz w:val="16"/>
                <w:szCs w:val="16"/>
                <w:lang w:val="pl-PL"/>
              </w:rPr>
              <w:instrText xml:space="preserve"> ADDIN EN.CITE &lt;EndNote&gt;&lt;Cite&gt;&lt;Author&gt;Ohtsubo&lt;/Author&gt;&lt;Year&gt;2014&lt;/Year&gt;&lt;RecNum&gt;1132&lt;/RecNum&gt;&lt;DisplayText&gt;(Ohtsubo et al. 2014)&lt;/DisplayText&gt;&lt;record&gt;&lt;rec-number&gt;1132&lt;/rec-number&gt;&lt;foreign-keys&gt;&lt;key app="EN" db-id="texp5rewxzfre2eesv6xwd5c09aearxdesxf" timestamp="1526895687"&gt;1132&lt;/key&gt;&lt;/foreign-keys&gt;&lt;ref-type name="Journal Article"&gt;17&lt;/ref-type&gt;&lt;contributors&gt;&lt;authors&gt;&lt;author&gt;Ohtsubo, Y.&lt;/author&gt;&lt;author&gt;Sato, T.&lt;/author&gt;&lt;author&gt;Kishida, K.&lt;/author&gt;&lt;author&gt;Tabata, M.&lt;/author&gt;&lt;author&gt;Ogura, Y.&lt;/author&gt;&lt;author&gt;Hayashi, T.&lt;/author&gt;&lt;author&gt;Tsuda, M.&lt;/author&gt;&lt;author&gt;Nagata, Y.&lt;/author&gt;&lt;/authors&gt;&lt;/contributors&gt;&lt;auth-address&gt;Department of Environmental Life Sciences, Graduate School of Life Sciences, Tohoku University, Sendai, Japan.&lt;/auth-address&gt;&lt;titles&gt;&lt;title&gt;Complete Genome Sequence of Pseudomonas aeruginosa MTB-1, Isolated from a Microbial Community Enriched by the Technical Formulation of Hexachlorocyclohexane&lt;/title&gt;&lt;secondary-title&gt;Genome Announc&lt;/secondary-title&gt;&lt;/titles&gt;&lt;periodical&gt;&lt;full-title&gt;Genome Announc&lt;/full-title&gt;&lt;/periodical&gt;&lt;volume&gt;2&lt;/volume&gt;&lt;number&gt;1&lt;/number&gt;&lt;edition&gt;2014/01/25&lt;/edition&gt;&lt;dates&gt;&lt;year&gt;2014&lt;/year&gt;&lt;pub-dates&gt;&lt;date&gt;Jan 23&lt;/date&gt;&lt;/pub-dates&gt;&lt;/dates&gt;&lt;isbn&gt;2169-8287 (Print)&lt;/isbn&gt;&lt;accession-num&gt;24459257&lt;/accession-num&gt;&lt;urls&gt;&lt;related-urls&gt;&lt;url&gt;https://www.ncbi.nlm.nih.gov/pubmed/24459257&lt;/url&gt;&lt;/related-urls&gt;&lt;/urls&gt;&lt;custom2&gt;PMC3900889&lt;/custom2&gt;&lt;electronic-resource-num&gt;10.1128/genomeA.01130-13&lt;/electronic-resource-num&gt;&lt;/record&gt;&lt;/Cite&gt;&lt;/EndNote&gt;</w:instrText>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Ohtsubo et al. (2014)</w:t>
            </w:r>
            <w:r w:rsidRPr="0093019C">
              <w:rPr>
                <w:rFonts w:ascii="Times New Roman" w:eastAsiaTheme="minorHAnsi" w:hAnsi="Times New Roman" w:cs="Times New Roman"/>
                <w:sz w:val="16"/>
                <w:szCs w:val="16"/>
              </w:rPr>
              <w:fldChar w:fldCharType="end"/>
            </w:r>
            <w:r w:rsidRPr="0093019C">
              <w:rPr>
                <w:rFonts w:ascii="Times New Roman" w:eastAsiaTheme="minorHAnsi" w:hAnsi="Times New Roman" w:cs="Times New Roman"/>
                <w:sz w:val="16"/>
                <w:szCs w:val="16"/>
                <w:lang w:val="pl-PL"/>
              </w:rPr>
              <w:t xml:space="preserve"> </w:t>
            </w:r>
          </w:p>
        </w:tc>
      </w:tr>
      <w:tr w:rsidR="0093019C" w:rsidRPr="0093019C" w14:paraId="3306B6BC" w14:textId="77777777" w:rsidTr="00E83270">
        <w:trPr>
          <w:trHeight w:hRule="exact" w:val="227"/>
        </w:trPr>
        <w:tc>
          <w:tcPr>
            <w:tcW w:w="1412" w:type="dxa"/>
          </w:tcPr>
          <w:p w14:paraId="3E456D28"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PACS2</w:t>
            </w:r>
          </w:p>
        </w:tc>
        <w:tc>
          <w:tcPr>
            <w:tcW w:w="1276" w:type="dxa"/>
          </w:tcPr>
          <w:p w14:paraId="08796FF3"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35C87DA4"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6.49</w:t>
            </w:r>
          </w:p>
        </w:tc>
        <w:tc>
          <w:tcPr>
            <w:tcW w:w="992" w:type="dxa"/>
          </w:tcPr>
          <w:p w14:paraId="6788D78A"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66.3%</w:t>
            </w:r>
          </w:p>
        </w:tc>
        <w:tc>
          <w:tcPr>
            <w:tcW w:w="1843" w:type="dxa"/>
          </w:tcPr>
          <w:p w14:paraId="07C1B69B"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69" w:history="1">
              <w:r w:rsidR="0093019C" w:rsidRPr="0093019C">
                <w:rPr>
                  <w:rFonts w:ascii="Times New Roman" w:eastAsiaTheme="minorHAnsi" w:hAnsi="Times New Roman" w:cs="Times New Roman"/>
                  <w:color w:val="000000" w:themeColor="text1"/>
                  <w:sz w:val="16"/>
                  <w:szCs w:val="16"/>
                  <w:lang w:val="pl-PL"/>
                </w:rPr>
                <w:t>NZ_AAQW01000001.1</w:t>
              </w:r>
            </w:hyperlink>
          </w:p>
        </w:tc>
        <w:tc>
          <w:tcPr>
            <w:tcW w:w="2580" w:type="dxa"/>
          </w:tcPr>
          <w:p w14:paraId="2D871A3F"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Smith et al. (unpublished)</w:t>
            </w:r>
          </w:p>
        </w:tc>
      </w:tr>
      <w:tr w:rsidR="0093019C" w:rsidRPr="0093019C" w14:paraId="4FD504E4" w14:textId="77777777" w:rsidTr="00E83270">
        <w:trPr>
          <w:trHeight w:hRule="exact" w:val="227"/>
        </w:trPr>
        <w:tc>
          <w:tcPr>
            <w:tcW w:w="1412" w:type="dxa"/>
          </w:tcPr>
          <w:p w14:paraId="239D0797"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B10W</w:t>
            </w:r>
          </w:p>
        </w:tc>
        <w:tc>
          <w:tcPr>
            <w:tcW w:w="1276" w:type="dxa"/>
          </w:tcPr>
          <w:p w14:paraId="5A38F5A9"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Environmental</w:t>
            </w:r>
          </w:p>
        </w:tc>
        <w:tc>
          <w:tcPr>
            <w:tcW w:w="993" w:type="dxa"/>
          </w:tcPr>
          <w:p w14:paraId="56352B03"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6.72</w:t>
            </w:r>
          </w:p>
        </w:tc>
        <w:tc>
          <w:tcPr>
            <w:tcW w:w="992" w:type="dxa"/>
          </w:tcPr>
          <w:p w14:paraId="50BFEB07"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66.2%</w:t>
            </w:r>
          </w:p>
        </w:tc>
        <w:tc>
          <w:tcPr>
            <w:tcW w:w="1843" w:type="dxa"/>
          </w:tcPr>
          <w:p w14:paraId="6DA85CAF"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70" w:history="1">
              <w:r w:rsidR="0093019C" w:rsidRPr="0093019C">
                <w:rPr>
                  <w:rFonts w:ascii="Times New Roman" w:eastAsiaTheme="minorHAnsi" w:hAnsi="Times New Roman" w:cs="Times New Roman"/>
                  <w:color w:val="000000" w:themeColor="text1"/>
                  <w:sz w:val="16"/>
                  <w:szCs w:val="16"/>
                  <w:lang w:val="pl-PL"/>
                </w:rPr>
                <w:t>NZ_CP017969.1</w:t>
              </w:r>
            </w:hyperlink>
          </w:p>
        </w:tc>
        <w:tc>
          <w:tcPr>
            <w:tcW w:w="2580" w:type="dxa"/>
          </w:tcPr>
          <w:p w14:paraId="6EF88A0D"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r>
            <w:r w:rsidRPr="0093019C">
              <w:rPr>
                <w:rFonts w:ascii="Times New Roman" w:eastAsiaTheme="minorHAnsi" w:hAnsi="Times New Roman" w:cs="Times New Roman"/>
                <w:sz w:val="16"/>
                <w:szCs w:val="16"/>
                <w:lang w:val="pl-PL"/>
              </w:rPr>
              <w:instrText xml:space="preserve"> ADDIN EN.CITE &lt;EndNote&gt;&lt;Cite&gt;&lt;Author&gt;Zhong&lt;/Author&gt;&lt;Year&gt;2017&lt;/Year&gt;&lt;RecNum&gt;1141&lt;/RecNum&gt;&lt;DisplayText&gt;(Zhong et al. 2017)&lt;/DisplayText&gt;&lt;record&gt;&lt;rec-number&gt;1141&lt;/rec-number&gt;&lt;foreign-keys&gt;&lt;key app="EN" db-id="texp5rewxzfre2eesv6xwd5c09aearxdesxf" timestamp="1526896010"&gt;1141&lt;/key&gt;&lt;/foreign-keys&gt;&lt;ref-type name="Journal Article"&gt;17&lt;/ref-type&gt;&lt;contributors&gt;&lt;authors&gt;&lt;author&gt;Zhong, C.&lt;/author&gt;&lt;author&gt;Nelson, M.&lt;/author&gt;&lt;author&gt;Cao, G.&lt;/author&gt;&lt;author&gt;Sadowsky, M. J.&lt;/author&gt;&lt;author&gt;Yan, T.&lt;/author&gt;&lt;/authors&gt;&lt;/contributors&gt;&lt;auth-address&gt;School of Municipal and Environmental Engineering, Shandong Jianzhu University, Jinan, China.&amp;#xD;Department of Civil and Environmental Engineering, University of Hawaii at Manoa, Honolulu, Hawaii, USA.&amp;#xD;Biotechnology Institute and Department of Soil, Water, and Climate, University of Minnesota, St. Paul, Minnesota, USA.&amp;#xD;Shandong Medicinal Biotechnology Centre, Shandong Academy of Medical Sciences, Jinan, China.&amp;#xD;Biotechnology Institute and Department of Soil, Water, and Climate, University of Minnesota, St. Paul, Minnesota, USA Sadowsky@umn.edu taoyan@hawaii.edu.&amp;#xD;Department of Civil and Environmental Engineering, University of Hawaii at Manoa, Honolulu, Hawaii, USA Sadowsky@umn.edu taoyan@hawaii.edu.&lt;/auth-address&gt;&lt;titles&gt;&lt;title&gt;Complete Genome Sequence of the Triclosan- and Multidrug-Resistant Pseudomonas aeruginosa Strain B10W Isolated from Municipal Wastewater&lt;/title&gt;&lt;secondary-title&gt;Genome Announc&lt;/secondary-title&gt;&lt;/titles&gt;&lt;periodical&gt;&lt;full-title&gt;Genome Announc&lt;/full-title&gt;&lt;/periodical&gt;&lt;volume&gt;5&lt;/volume&gt;&lt;number&gt;3&lt;/number&gt;&lt;edition&gt;2017/01/21&lt;/edition&gt;&lt;dates&gt;&lt;year&gt;2017&lt;/year&gt;&lt;pub-dates&gt;&lt;date&gt;Jan 19&lt;/date&gt;&lt;/pub-dates&gt;&lt;/dates&gt;&lt;isbn&gt;2169-8287 (Print)&lt;/isbn&gt;&lt;accession-num&gt;28104659&lt;/accession-num&gt;&lt;urls&gt;&lt;related-urls&gt;&lt;url&gt;https://www.ncbi.nlm.nih.gov/pubmed/28104659&lt;/url&gt;&lt;/related-urls&gt;&lt;/urls&gt;&lt;custom2&gt;PMC5255925&lt;/custom2&gt;&lt;electronic-resource-num&gt;10.1128/genomeA.01489-16&lt;/electronic-resource-num&gt;&lt;/record&gt;&lt;/Cite&gt;&lt;/EndNote&gt;</w:instrText>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Zhong et al. (2017)</w:t>
            </w:r>
            <w:r w:rsidRPr="0093019C">
              <w:rPr>
                <w:rFonts w:ascii="Times New Roman" w:eastAsiaTheme="minorHAnsi" w:hAnsi="Times New Roman" w:cs="Times New Roman"/>
                <w:sz w:val="16"/>
                <w:szCs w:val="16"/>
              </w:rPr>
              <w:fldChar w:fldCharType="end"/>
            </w:r>
            <w:r w:rsidRPr="0093019C">
              <w:rPr>
                <w:rFonts w:ascii="Times New Roman" w:eastAsiaTheme="minorHAnsi" w:hAnsi="Times New Roman" w:cs="Times New Roman"/>
                <w:sz w:val="16"/>
                <w:szCs w:val="16"/>
                <w:lang w:val="pl-PL"/>
              </w:rPr>
              <w:t xml:space="preserve"> </w:t>
            </w:r>
          </w:p>
        </w:tc>
      </w:tr>
      <w:tr w:rsidR="0093019C" w:rsidRPr="0093019C" w14:paraId="4F5A3A75" w14:textId="77777777" w:rsidTr="00E83270">
        <w:trPr>
          <w:trHeight w:hRule="exact" w:val="227"/>
        </w:trPr>
        <w:tc>
          <w:tcPr>
            <w:tcW w:w="1412" w:type="dxa"/>
          </w:tcPr>
          <w:p w14:paraId="3A297585"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PcyII-10</w:t>
            </w:r>
          </w:p>
        </w:tc>
        <w:tc>
          <w:tcPr>
            <w:tcW w:w="1276" w:type="dxa"/>
          </w:tcPr>
          <w:p w14:paraId="638E4F39"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65822ABA"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6.29</w:t>
            </w:r>
          </w:p>
        </w:tc>
        <w:tc>
          <w:tcPr>
            <w:tcW w:w="992" w:type="dxa"/>
          </w:tcPr>
          <w:p w14:paraId="4DAE066C"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66.5%</w:t>
            </w:r>
          </w:p>
        </w:tc>
        <w:tc>
          <w:tcPr>
            <w:tcW w:w="1843" w:type="dxa"/>
          </w:tcPr>
          <w:p w14:paraId="283949CF"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71" w:history="1">
              <w:r w:rsidR="0093019C" w:rsidRPr="0093019C">
                <w:rPr>
                  <w:rFonts w:ascii="Times New Roman" w:eastAsiaTheme="minorHAnsi" w:hAnsi="Times New Roman" w:cs="Times New Roman"/>
                  <w:color w:val="000000" w:themeColor="text1"/>
                  <w:sz w:val="16"/>
                  <w:szCs w:val="16"/>
                  <w:lang w:val="pl-PL"/>
                </w:rPr>
                <w:t>NZ_LT673656.1</w:t>
              </w:r>
            </w:hyperlink>
          </w:p>
        </w:tc>
        <w:tc>
          <w:tcPr>
            <w:tcW w:w="2580" w:type="dxa"/>
          </w:tcPr>
          <w:p w14:paraId="38D1453E"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fldData xml:space="preserve">PEVuZE5vdGU+PENpdGU+PEF1dGhvcj5WZXJnbmF1ZDwvQXV0aG9yPjxZZWFyPjIwMTg8L1llYXI+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</w:fldData>
              </w:fldChar>
            </w:r>
            <w:r w:rsidRPr="0093019C">
              <w:rPr>
                <w:rFonts w:ascii="Times New Roman" w:eastAsiaTheme="minorHAnsi" w:hAnsi="Times New Roman" w:cs="Times New Roman"/>
                <w:sz w:val="16"/>
                <w:szCs w:val="16"/>
                <w:lang w:val="pl-PL"/>
              </w:rPr>
              <w:instrText xml:space="preserve"> ADDIN EN.CITE </w:instrText>
            </w:r>
            <w:r w:rsidRPr="0093019C">
              <w:rPr>
                <w:rFonts w:ascii="Times New Roman" w:eastAsiaTheme="minorHAnsi" w:hAnsi="Times New Roman" w:cs="Times New Roman"/>
                <w:sz w:val="16"/>
                <w:szCs w:val="16"/>
                <w:lang w:val="pl-PL"/>
              </w:rPr>
              <w:fldChar w:fldCharType="begin">
                <w:fldData xml:space="preserve">PEVuZE5vdGU+PENpdGU+PEF1dGhvcj5WZXJnbmF1ZDwvQXV0aG9yPjxZZWFyPjIwMTg8L1llYXI+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</w:fldData>
              </w:fldChar>
            </w:r>
            <w:r w:rsidRPr="0093019C">
              <w:rPr>
                <w:rFonts w:ascii="Times New Roman" w:eastAsiaTheme="minorHAnsi" w:hAnsi="Times New Roman" w:cs="Times New Roman"/>
                <w:sz w:val="16"/>
                <w:szCs w:val="16"/>
                <w:lang w:val="pl-PL"/>
              </w:rPr>
              <w:instrText xml:space="preserve"> ADDIN EN.CITE.DATA </w:instrText>
            </w:r>
            <w:r w:rsidRPr="0093019C">
              <w:rPr>
                <w:rFonts w:ascii="Times New Roman" w:eastAsiaTheme="minorHAnsi" w:hAnsi="Times New Roman" w:cs="Times New Roman"/>
                <w:sz w:val="16"/>
                <w:szCs w:val="16"/>
              </w:rPr>
            </w:r>
            <w:r w:rsidRPr="0093019C">
              <w:rPr>
                <w:rFonts w:ascii="Times New Roman" w:eastAsiaTheme="minorHAnsi" w:hAnsi="Times New Roman" w:cs="Times New Roman"/>
                <w:sz w:val="16"/>
                <w:szCs w:val="16"/>
              </w:rPr>
              <w:fldChar w:fldCharType="end"/>
            </w:r>
            <w:r w:rsidRPr="0093019C">
              <w:rPr>
                <w:rFonts w:ascii="Times New Roman" w:eastAsiaTheme="minorHAnsi" w:hAnsi="Times New Roman" w:cs="Times New Roman"/>
                <w:sz w:val="16"/>
                <w:szCs w:val="16"/>
                <w:lang w:val="pl-PL"/>
              </w:rPr>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Vergnaud et al. (2018)</w:t>
            </w:r>
            <w:r w:rsidRPr="0093019C">
              <w:rPr>
                <w:rFonts w:ascii="Times New Roman" w:eastAsiaTheme="minorHAnsi" w:hAnsi="Times New Roman" w:cs="Times New Roman"/>
                <w:sz w:val="16"/>
                <w:szCs w:val="16"/>
              </w:rPr>
              <w:fldChar w:fldCharType="end"/>
            </w:r>
          </w:p>
        </w:tc>
      </w:tr>
      <w:tr w:rsidR="0093019C" w:rsidRPr="0093019C" w14:paraId="36782FCF" w14:textId="77777777" w:rsidTr="00E83270">
        <w:trPr>
          <w:trHeight w:hRule="exact" w:val="227"/>
        </w:trPr>
        <w:tc>
          <w:tcPr>
            <w:tcW w:w="1412" w:type="dxa"/>
          </w:tcPr>
          <w:p w14:paraId="538179A9"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F9676</w:t>
            </w:r>
          </w:p>
        </w:tc>
        <w:tc>
          <w:tcPr>
            <w:tcW w:w="1276" w:type="dxa"/>
          </w:tcPr>
          <w:p w14:paraId="29253C76"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Environmental</w:t>
            </w:r>
          </w:p>
        </w:tc>
        <w:tc>
          <w:tcPr>
            <w:tcW w:w="993" w:type="dxa"/>
          </w:tcPr>
          <w:p w14:paraId="148D3C35"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6.37</w:t>
            </w:r>
          </w:p>
        </w:tc>
        <w:tc>
          <w:tcPr>
            <w:tcW w:w="992" w:type="dxa"/>
          </w:tcPr>
          <w:p w14:paraId="094B7FB8"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66.5%</w:t>
            </w:r>
          </w:p>
        </w:tc>
        <w:tc>
          <w:tcPr>
            <w:tcW w:w="1843" w:type="dxa"/>
          </w:tcPr>
          <w:p w14:paraId="306F6DBE"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72" w:history="1">
              <w:r w:rsidR="0093019C" w:rsidRPr="0093019C">
                <w:rPr>
                  <w:rFonts w:ascii="Times New Roman" w:eastAsiaTheme="minorHAnsi" w:hAnsi="Times New Roman" w:cs="Times New Roman"/>
                  <w:color w:val="000000" w:themeColor="text1"/>
                  <w:sz w:val="16"/>
                  <w:szCs w:val="16"/>
                  <w:lang w:val="pl-PL"/>
                </w:rPr>
                <w:t>NZ_CP012066.1</w:t>
              </w:r>
            </w:hyperlink>
          </w:p>
        </w:tc>
        <w:tc>
          <w:tcPr>
            <w:tcW w:w="2580" w:type="dxa"/>
          </w:tcPr>
          <w:p w14:paraId="3DD1D8D5"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fldData xml:space="preserve">PEVuZE5vdGU+PENpdGU+PEF1dGhvcj5TaGk8L0F1dGhvcj48WWVhcj4yMDE1PC9ZZWFyPjxSZWNO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</w:fldData>
              </w:fldChar>
            </w:r>
            <w:r w:rsidRPr="0093019C">
              <w:rPr>
                <w:rFonts w:ascii="Times New Roman" w:eastAsiaTheme="minorHAnsi" w:hAnsi="Times New Roman" w:cs="Times New Roman"/>
                <w:sz w:val="16"/>
                <w:szCs w:val="16"/>
                <w:lang w:val="pl-PL"/>
              </w:rPr>
              <w:instrText xml:space="preserve"> ADDIN EN.CITE </w:instrText>
            </w:r>
            <w:r w:rsidRPr="0093019C">
              <w:rPr>
                <w:rFonts w:ascii="Times New Roman" w:eastAsiaTheme="minorHAnsi" w:hAnsi="Times New Roman" w:cs="Times New Roman"/>
                <w:sz w:val="16"/>
                <w:szCs w:val="16"/>
                <w:lang w:val="pl-PL"/>
              </w:rPr>
              <w:fldChar w:fldCharType="begin">
                <w:fldData xml:space="preserve">PEVuZE5vdGU+PENpdGU+PEF1dGhvcj5TaGk8L0F1dGhvcj48WWVhcj4yMDE1PC9ZZWFyPjxSZWNO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</w:fldData>
              </w:fldChar>
            </w:r>
            <w:r w:rsidRPr="0093019C">
              <w:rPr>
                <w:rFonts w:ascii="Times New Roman" w:eastAsiaTheme="minorHAnsi" w:hAnsi="Times New Roman" w:cs="Times New Roman"/>
                <w:sz w:val="16"/>
                <w:szCs w:val="16"/>
                <w:lang w:val="pl-PL"/>
              </w:rPr>
              <w:instrText xml:space="preserve"> ADDIN EN.CITE.DATA </w:instrText>
            </w:r>
            <w:r w:rsidRPr="0093019C">
              <w:rPr>
                <w:rFonts w:ascii="Times New Roman" w:eastAsiaTheme="minorHAnsi" w:hAnsi="Times New Roman" w:cs="Times New Roman"/>
                <w:sz w:val="16"/>
                <w:szCs w:val="16"/>
              </w:rPr>
            </w:r>
            <w:r w:rsidRPr="0093019C">
              <w:rPr>
                <w:rFonts w:ascii="Times New Roman" w:eastAsiaTheme="minorHAnsi" w:hAnsi="Times New Roman" w:cs="Times New Roman"/>
                <w:sz w:val="16"/>
                <w:szCs w:val="16"/>
              </w:rPr>
              <w:fldChar w:fldCharType="end"/>
            </w:r>
            <w:r w:rsidRPr="0093019C">
              <w:rPr>
                <w:rFonts w:ascii="Times New Roman" w:eastAsiaTheme="minorHAnsi" w:hAnsi="Times New Roman" w:cs="Times New Roman"/>
                <w:sz w:val="16"/>
                <w:szCs w:val="16"/>
                <w:lang w:val="pl-PL"/>
              </w:rPr>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Shi et al. (2015)</w:t>
            </w:r>
            <w:r w:rsidRPr="0093019C">
              <w:rPr>
                <w:rFonts w:ascii="Times New Roman" w:eastAsiaTheme="minorHAnsi" w:hAnsi="Times New Roman" w:cs="Times New Roman"/>
                <w:sz w:val="16"/>
                <w:szCs w:val="16"/>
              </w:rPr>
              <w:fldChar w:fldCharType="end"/>
            </w:r>
          </w:p>
        </w:tc>
      </w:tr>
      <w:tr w:rsidR="0093019C" w:rsidRPr="0093019C" w14:paraId="04BB91C5" w14:textId="77777777" w:rsidTr="00E83270">
        <w:trPr>
          <w:trHeight w:hRule="exact" w:val="227"/>
        </w:trPr>
        <w:tc>
          <w:tcPr>
            <w:tcW w:w="1412" w:type="dxa"/>
          </w:tcPr>
          <w:p w14:paraId="3BCED62A"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LESlike1</w:t>
            </w:r>
          </w:p>
        </w:tc>
        <w:tc>
          <w:tcPr>
            <w:tcW w:w="1276" w:type="dxa"/>
          </w:tcPr>
          <w:p w14:paraId="08FAEB6B"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1D261967"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6.51</w:t>
            </w:r>
          </w:p>
        </w:tc>
        <w:tc>
          <w:tcPr>
            <w:tcW w:w="992" w:type="dxa"/>
          </w:tcPr>
          <w:p w14:paraId="59A93A5D"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66.4%</w:t>
            </w:r>
          </w:p>
        </w:tc>
        <w:tc>
          <w:tcPr>
            <w:tcW w:w="1843" w:type="dxa"/>
          </w:tcPr>
          <w:p w14:paraId="4C30F998"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73" w:history="1">
              <w:r w:rsidR="0093019C" w:rsidRPr="0093019C">
                <w:rPr>
                  <w:rFonts w:ascii="Times New Roman" w:eastAsiaTheme="minorHAnsi" w:hAnsi="Times New Roman" w:cs="Times New Roman"/>
                  <w:color w:val="000000" w:themeColor="text1"/>
                  <w:sz w:val="16"/>
                  <w:szCs w:val="16"/>
                  <w:lang w:val="pl-PL"/>
                </w:rPr>
                <w:t>NZ_CP006984.1</w:t>
              </w:r>
            </w:hyperlink>
          </w:p>
        </w:tc>
        <w:tc>
          <w:tcPr>
            <w:tcW w:w="2580" w:type="dxa"/>
          </w:tcPr>
          <w:p w14:paraId="0DE42712"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fldData xml:space="preserve">PEVuZE5vdGU+PENpdGU+PEF1dGhvcj5KZXVrZW5zPC9BdXRob3I+PFllYXI+MjAxNDwvWWVhcj48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</w:fldData>
              </w:fldChar>
            </w:r>
            <w:r w:rsidRPr="0093019C">
              <w:rPr>
                <w:rFonts w:ascii="Times New Roman" w:eastAsiaTheme="minorHAnsi" w:hAnsi="Times New Roman" w:cs="Times New Roman"/>
                <w:sz w:val="16"/>
                <w:szCs w:val="16"/>
                <w:lang w:val="pl-PL"/>
              </w:rPr>
              <w:instrText xml:space="preserve"> ADDIN EN.CITE </w:instrText>
            </w:r>
            <w:r w:rsidRPr="0093019C">
              <w:rPr>
                <w:rFonts w:ascii="Times New Roman" w:eastAsiaTheme="minorHAnsi" w:hAnsi="Times New Roman" w:cs="Times New Roman"/>
                <w:sz w:val="16"/>
                <w:szCs w:val="16"/>
                <w:lang w:val="pl-PL"/>
              </w:rPr>
              <w:fldChar w:fldCharType="begin">
                <w:fldData xml:space="preserve">PEVuZE5vdGU+PENpdGU+PEF1dGhvcj5KZXVrZW5zPC9BdXRob3I+PFllYXI+MjAxNDwvWWVhcj48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</w:fldData>
              </w:fldChar>
            </w:r>
            <w:r w:rsidRPr="0093019C">
              <w:rPr>
                <w:rFonts w:ascii="Times New Roman" w:eastAsiaTheme="minorHAnsi" w:hAnsi="Times New Roman" w:cs="Times New Roman"/>
                <w:sz w:val="16"/>
                <w:szCs w:val="16"/>
                <w:lang w:val="pl-PL"/>
              </w:rPr>
              <w:instrText xml:space="preserve"> ADDIN EN.CITE.DATA </w:instrText>
            </w:r>
            <w:r w:rsidRPr="0093019C">
              <w:rPr>
                <w:rFonts w:ascii="Times New Roman" w:eastAsiaTheme="minorHAnsi" w:hAnsi="Times New Roman" w:cs="Times New Roman"/>
                <w:sz w:val="16"/>
                <w:szCs w:val="16"/>
              </w:rPr>
            </w:r>
            <w:r w:rsidRPr="0093019C">
              <w:rPr>
                <w:rFonts w:ascii="Times New Roman" w:eastAsiaTheme="minorHAnsi" w:hAnsi="Times New Roman" w:cs="Times New Roman"/>
                <w:sz w:val="16"/>
                <w:szCs w:val="16"/>
              </w:rPr>
              <w:fldChar w:fldCharType="end"/>
            </w:r>
            <w:r w:rsidRPr="0093019C">
              <w:rPr>
                <w:rFonts w:ascii="Times New Roman" w:eastAsiaTheme="minorHAnsi" w:hAnsi="Times New Roman" w:cs="Times New Roman"/>
                <w:sz w:val="16"/>
                <w:szCs w:val="16"/>
                <w:lang w:val="pl-PL"/>
              </w:rPr>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Jeukens et al. (2014)</w:t>
            </w:r>
            <w:r w:rsidRPr="0093019C">
              <w:rPr>
                <w:rFonts w:ascii="Times New Roman" w:eastAsiaTheme="minorHAnsi" w:hAnsi="Times New Roman" w:cs="Times New Roman"/>
                <w:sz w:val="16"/>
                <w:szCs w:val="16"/>
              </w:rPr>
              <w:fldChar w:fldCharType="end"/>
            </w:r>
          </w:p>
        </w:tc>
      </w:tr>
      <w:tr w:rsidR="0093019C" w:rsidRPr="0093019C" w14:paraId="33B00FF7" w14:textId="77777777" w:rsidTr="00E83270">
        <w:trPr>
          <w:trHeight w:hRule="exact" w:val="227"/>
        </w:trPr>
        <w:tc>
          <w:tcPr>
            <w:tcW w:w="1412" w:type="dxa"/>
          </w:tcPr>
          <w:p w14:paraId="2AD3D6D5"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LESB65</w:t>
            </w:r>
          </w:p>
        </w:tc>
        <w:tc>
          <w:tcPr>
            <w:tcW w:w="1276" w:type="dxa"/>
          </w:tcPr>
          <w:p w14:paraId="1BE57FEC"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4E6952B5"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6.53</w:t>
            </w:r>
          </w:p>
        </w:tc>
        <w:tc>
          <w:tcPr>
            <w:tcW w:w="992" w:type="dxa"/>
          </w:tcPr>
          <w:p w14:paraId="3996B8A7"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66.4%</w:t>
            </w:r>
          </w:p>
        </w:tc>
        <w:tc>
          <w:tcPr>
            <w:tcW w:w="1843" w:type="dxa"/>
          </w:tcPr>
          <w:p w14:paraId="6636C2C5"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74" w:history="1">
              <w:r w:rsidR="0093019C" w:rsidRPr="0093019C">
                <w:rPr>
                  <w:rFonts w:ascii="Times New Roman" w:eastAsiaTheme="minorHAnsi" w:hAnsi="Times New Roman" w:cs="Times New Roman"/>
                  <w:color w:val="000000" w:themeColor="text1"/>
                  <w:sz w:val="16"/>
                  <w:szCs w:val="16"/>
                  <w:lang w:val="pl-PL"/>
                </w:rPr>
                <w:t>NZ_CP006983.1</w:t>
              </w:r>
            </w:hyperlink>
          </w:p>
        </w:tc>
        <w:tc>
          <w:tcPr>
            <w:tcW w:w="2580" w:type="dxa"/>
          </w:tcPr>
          <w:p w14:paraId="5DDAF32E"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fldData xml:space="preserve">PEVuZE5vdGU+PENpdGU+PEF1dGhvcj5KZXVrZW5zPC9BdXRob3I+PFllYXI+MjAxNDwvWWVhcj48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</w:fldData>
              </w:fldChar>
            </w:r>
            <w:r w:rsidRPr="0093019C">
              <w:rPr>
                <w:rFonts w:ascii="Times New Roman" w:eastAsiaTheme="minorHAnsi" w:hAnsi="Times New Roman" w:cs="Times New Roman"/>
                <w:sz w:val="16"/>
                <w:szCs w:val="16"/>
                <w:lang w:val="pl-PL"/>
              </w:rPr>
              <w:instrText xml:space="preserve"> ADDIN EN.CITE </w:instrText>
            </w:r>
            <w:r w:rsidRPr="0093019C">
              <w:rPr>
                <w:rFonts w:ascii="Times New Roman" w:eastAsiaTheme="minorHAnsi" w:hAnsi="Times New Roman" w:cs="Times New Roman"/>
                <w:sz w:val="16"/>
                <w:szCs w:val="16"/>
                <w:lang w:val="pl-PL"/>
              </w:rPr>
              <w:fldChar w:fldCharType="begin">
                <w:fldData xml:space="preserve">PEVuZE5vdGU+PENpdGU+PEF1dGhvcj5KZXVrZW5zPC9BdXRob3I+PFllYXI+MjAxNDwvWWVhcj48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</w:fldData>
              </w:fldChar>
            </w:r>
            <w:r w:rsidRPr="0093019C">
              <w:rPr>
                <w:rFonts w:ascii="Times New Roman" w:eastAsiaTheme="minorHAnsi" w:hAnsi="Times New Roman" w:cs="Times New Roman"/>
                <w:sz w:val="16"/>
                <w:szCs w:val="16"/>
                <w:lang w:val="pl-PL"/>
              </w:rPr>
              <w:instrText xml:space="preserve"> ADDIN EN.CITE.DATA </w:instrText>
            </w:r>
            <w:r w:rsidRPr="0093019C">
              <w:rPr>
                <w:rFonts w:ascii="Times New Roman" w:eastAsiaTheme="minorHAnsi" w:hAnsi="Times New Roman" w:cs="Times New Roman"/>
                <w:sz w:val="16"/>
                <w:szCs w:val="16"/>
              </w:rPr>
            </w:r>
            <w:r w:rsidRPr="0093019C">
              <w:rPr>
                <w:rFonts w:ascii="Times New Roman" w:eastAsiaTheme="minorHAnsi" w:hAnsi="Times New Roman" w:cs="Times New Roman"/>
                <w:sz w:val="16"/>
                <w:szCs w:val="16"/>
              </w:rPr>
              <w:fldChar w:fldCharType="end"/>
            </w:r>
            <w:r w:rsidRPr="0093019C">
              <w:rPr>
                <w:rFonts w:ascii="Times New Roman" w:eastAsiaTheme="minorHAnsi" w:hAnsi="Times New Roman" w:cs="Times New Roman"/>
                <w:sz w:val="16"/>
                <w:szCs w:val="16"/>
                <w:lang w:val="pl-PL"/>
              </w:rPr>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Jeukens et al. (2014)</w:t>
            </w:r>
            <w:r w:rsidRPr="0093019C">
              <w:rPr>
                <w:rFonts w:ascii="Times New Roman" w:eastAsiaTheme="minorHAnsi" w:hAnsi="Times New Roman" w:cs="Times New Roman"/>
                <w:sz w:val="16"/>
                <w:szCs w:val="16"/>
              </w:rPr>
              <w:fldChar w:fldCharType="end"/>
            </w:r>
            <w:r w:rsidRPr="0093019C">
              <w:rPr>
                <w:rFonts w:ascii="Times New Roman" w:eastAsiaTheme="minorHAnsi" w:hAnsi="Times New Roman" w:cs="Times New Roman"/>
                <w:sz w:val="16"/>
                <w:szCs w:val="16"/>
                <w:lang w:val="pl-PL"/>
              </w:rPr>
              <w:t xml:space="preserve"> </w:t>
            </w:r>
          </w:p>
        </w:tc>
      </w:tr>
      <w:tr w:rsidR="0093019C" w:rsidRPr="0093019C" w14:paraId="061CE928" w14:textId="77777777" w:rsidTr="00E83270">
        <w:trPr>
          <w:trHeight w:hRule="exact" w:val="227"/>
        </w:trPr>
        <w:tc>
          <w:tcPr>
            <w:tcW w:w="1412" w:type="dxa"/>
          </w:tcPr>
          <w:p w14:paraId="046151EC"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LES431</w:t>
            </w:r>
          </w:p>
        </w:tc>
        <w:tc>
          <w:tcPr>
            <w:tcW w:w="1276" w:type="dxa"/>
          </w:tcPr>
          <w:p w14:paraId="24908063"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569A0B8A"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6.55</w:t>
            </w:r>
          </w:p>
        </w:tc>
        <w:tc>
          <w:tcPr>
            <w:tcW w:w="992" w:type="dxa"/>
          </w:tcPr>
          <w:p w14:paraId="6EB98219"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66.3%</w:t>
            </w:r>
          </w:p>
        </w:tc>
        <w:tc>
          <w:tcPr>
            <w:tcW w:w="1843" w:type="dxa"/>
          </w:tcPr>
          <w:p w14:paraId="5DC0F889"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75" w:history="1">
              <w:r w:rsidR="0093019C" w:rsidRPr="0093019C">
                <w:rPr>
                  <w:rFonts w:ascii="Times New Roman" w:eastAsiaTheme="minorHAnsi" w:hAnsi="Times New Roman" w:cs="Times New Roman"/>
                  <w:color w:val="000000" w:themeColor="text1"/>
                  <w:sz w:val="16"/>
                  <w:szCs w:val="16"/>
                  <w:lang w:val="pl-PL"/>
                </w:rPr>
                <w:t>NC_023066.1</w:t>
              </w:r>
            </w:hyperlink>
          </w:p>
        </w:tc>
        <w:tc>
          <w:tcPr>
            <w:tcW w:w="2580" w:type="dxa"/>
          </w:tcPr>
          <w:p w14:paraId="4F0B788F"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fldData xml:space="preserve">PEVuZE5vdGU+PENpdGU+PEF1dGhvcj5KZXVrZW5zPC9BdXRob3I+PFllYXI+MjAxNDwvWWVhcj48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</w:fldData>
              </w:fldChar>
            </w:r>
            <w:r w:rsidRPr="0093019C">
              <w:rPr>
                <w:rFonts w:ascii="Times New Roman" w:eastAsiaTheme="minorHAnsi" w:hAnsi="Times New Roman" w:cs="Times New Roman"/>
                <w:sz w:val="16"/>
                <w:szCs w:val="16"/>
                <w:lang w:val="pl-PL"/>
              </w:rPr>
              <w:instrText xml:space="preserve"> ADDIN EN.CITE </w:instrText>
            </w:r>
            <w:r w:rsidRPr="0093019C">
              <w:rPr>
                <w:rFonts w:ascii="Times New Roman" w:eastAsiaTheme="minorHAnsi" w:hAnsi="Times New Roman" w:cs="Times New Roman"/>
                <w:sz w:val="16"/>
                <w:szCs w:val="16"/>
                <w:lang w:val="pl-PL"/>
              </w:rPr>
              <w:fldChar w:fldCharType="begin">
                <w:fldData xml:space="preserve">PEVuZE5vdGU+PENpdGU+PEF1dGhvcj5KZXVrZW5zPC9BdXRob3I+PFllYXI+MjAxNDwvWWVhcj48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</w:fldData>
              </w:fldChar>
            </w:r>
            <w:r w:rsidRPr="0093019C">
              <w:rPr>
                <w:rFonts w:ascii="Times New Roman" w:eastAsiaTheme="minorHAnsi" w:hAnsi="Times New Roman" w:cs="Times New Roman"/>
                <w:sz w:val="16"/>
                <w:szCs w:val="16"/>
                <w:lang w:val="pl-PL"/>
              </w:rPr>
              <w:instrText xml:space="preserve"> ADDIN EN.CITE.DATA </w:instrText>
            </w:r>
            <w:r w:rsidRPr="0093019C">
              <w:rPr>
                <w:rFonts w:ascii="Times New Roman" w:eastAsiaTheme="minorHAnsi" w:hAnsi="Times New Roman" w:cs="Times New Roman"/>
                <w:sz w:val="16"/>
                <w:szCs w:val="16"/>
              </w:rPr>
            </w:r>
            <w:r w:rsidRPr="0093019C">
              <w:rPr>
                <w:rFonts w:ascii="Times New Roman" w:eastAsiaTheme="minorHAnsi" w:hAnsi="Times New Roman" w:cs="Times New Roman"/>
                <w:sz w:val="16"/>
                <w:szCs w:val="16"/>
              </w:rPr>
              <w:fldChar w:fldCharType="end"/>
            </w:r>
            <w:r w:rsidRPr="0093019C">
              <w:rPr>
                <w:rFonts w:ascii="Times New Roman" w:eastAsiaTheme="minorHAnsi" w:hAnsi="Times New Roman" w:cs="Times New Roman"/>
                <w:sz w:val="16"/>
                <w:szCs w:val="16"/>
                <w:lang w:val="pl-PL"/>
              </w:rPr>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Jeukens et al. (2014)</w:t>
            </w:r>
            <w:r w:rsidRPr="0093019C">
              <w:rPr>
                <w:rFonts w:ascii="Times New Roman" w:eastAsiaTheme="minorHAnsi" w:hAnsi="Times New Roman" w:cs="Times New Roman"/>
                <w:sz w:val="16"/>
                <w:szCs w:val="16"/>
              </w:rPr>
              <w:fldChar w:fldCharType="end"/>
            </w:r>
          </w:p>
        </w:tc>
      </w:tr>
      <w:tr w:rsidR="0093019C" w:rsidRPr="0093019C" w14:paraId="29054E84" w14:textId="77777777" w:rsidTr="00E83270">
        <w:trPr>
          <w:trHeight w:hRule="exact" w:val="227"/>
        </w:trPr>
        <w:tc>
          <w:tcPr>
            <w:tcW w:w="1412" w:type="dxa"/>
          </w:tcPr>
          <w:p w14:paraId="1E2969E4"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LESB58</w:t>
            </w:r>
          </w:p>
        </w:tc>
        <w:tc>
          <w:tcPr>
            <w:tcW w:w="1276" w:type="dxa"/>
          </w:tcPr>
          <w:p w14:paraId="35D018CF"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0B5493E5"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6.60</w:t>
            </w:r>
          </w:p>
        </w:tc>
        <w:tc>
          <w:tcPr>
            <w:tcW w:w="992" w:type="dxa"/>
          </w:tcPr>
          <w:p w14:paraId="46BA71BC"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66.3%</w:t>
            </w:r>
          </w:p>
        </w:tc>
        <w:tc>
          <w:tcPr>
            <w:tcW w:w="1843" w:type="dxa"/>
          </w:tcPr>
          <w:p w14:paraId="79AA2650"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76" w:history="1">
              <w:r w:rsidR="0093019C" w:rsidRPr="0093019C">
                <w:rPr>
                  <w:rFonts w:ascii="Times New Roman" w:eastAsiaTheme="minorHAnsi" w:hAnsi="Times New Roman" w:cs="Times New Roman"/>
                  <w:color w:val="000000" w:themeColor="text1"/>
                  <w:sz w:val="16"/>
                  <w:szCs w:val="16"/>
                  <w:lang w:val="pl-PL"/>
                </w:rPr>
                <w:t>NC_011770.1</w:t>
              </w:r>
            </w:hyperlink>
          </w:p>
        </w:tc>
        <w:tc>
          <w:tcPr>
            <w:tcW w:w="2580" w:type="dxa"/>
          </w:tcPr>
          <w:p w14:paraId="0F8CD648"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fldData xml:space="preserve">PEVuZE5vdGU+PENpdGU+PEF1dGhvcj5XaW5zdGFubGV5PC9BdXRob3I+PFllYXI+MjAwOTwvWWVh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</w:fldData>
              </w:fldChar>
            </w:r>
            <w:r w:rsidRPr="0093019C">
              <w:rPr>
                <w:rFonts w:ascii="Times New Roman" w:eastAsiaTheme="minorHAnsi" w:hAnsi="Times New Roman" w:cs="Times New Roman"/>
                <w:sz w:val="16"/>
                <w:szCs w:val="16"/>
                <w:lang w:val="pl-PL"/>
              </w:rPr>
              <w:instrText xml:space="preserve"> ADDIN EN.CITE </w:instrText>
            </w:r>
            <w:r w:rsidRPr="0093019C">
              <w:rPr>
                <w:rFonts w:ascii="Times New Roman" w:eastAsiaTheme="minorHAnsi" w:hAnsi="Times New Roman" w:cs="Times New Roman"/>
                <w:sz w:val="16"/>
                <w:szCs w:val="16"/>
                <w:lang w:val="pl-PL"/>
              </w:rPr>
              <w:fldChar w:fldCharType="begin">
                <w:fldData xml:space="preserve">PEVuZE5vdGU+PENpdGU+PEF1dGhvcj5XaW5zdGFubGV5PC9BdXRob3I+PFllYXI+MjAwOTwvWWVh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</w:fldData>
              </w:fldChar>
            </w:r>
            <w:r w:rsidRPr="0093019C">
              <w:rPr>
                <w:rFonts w:ascii="Times New Roman" w:eastAsiaTheme="minorHAnsi" w:hAnsi="Times New Roman" w:cs="Times New Roman"/>
                <w:sz w:val="16"/>
                <w:szCs w:val="16"/>
                <w:lang w:val="pl-PL"/>
              </w:rPr>
              <w:instrText xml:space="preserve"> ADDIN EN.CITE.DATA </w:instrText>
            </w:r>
            <w:r w:rsidRPr="0093019C">
              <w:rPr>
                <w:rFonts w:ascii="Times New Roman" w:eastAsiaTheme="minorHAnsi" w:hAnsi="Times New Roman" w:cs="Times New Roman"/>
                <w:sz w:val="16"/>
                <w:szCs w:val="16"/>
              </w:rPr>
            </w:r>
            <w:r w:rsidRPr="0093019C">
              <w:rPr>
                <w:rFonts w:ascii="Times New Roman" w:eastAsiaTheme="minorHAnsi" w:hAnsi="Times New Roman" w:cs="Times New Roman"/>
                <w:sz w:val="16"/>
                <w:szCs w:val="16"/>
              </w:rPr>
              <w:fldChar w:fldCharType="end"/>
            </w:r>
            <w:r w:rsidRPr="0093019C">
              <w:rPr>
                <w:rFonts w:ascii="Times New Roman" w:eastAsiaTheme="minorHAnsi" w:hAnsi="Times New Roman" w:cs="Times New Roman"/>
                <w:sz w:val="16"/>
                <w:szCs w:val="16"/>
                <w:lang w:val="pl-PL"/>
              </w:rPr>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Winstanley et al. (2009)</w:t>
            </w:r>
            <w:r w:rsidRPr="0093019C">
              <w:rPr>
                <w:rFonts w:ascii="Times New Roman" w:eastAsiaTheme="minorHAnsi" w:hAnsi="Times New Roman" w:cs="Times New Roman"/>
                <w:sz w:val="16"/>
                <w:szCs w:val="16"/>
              </w:rPr>
              <w:fldChar w:fldCharType="end"/>
            </w:r>
            <w:r w:rsidRPr="0093019C">
              <w:rPr>
                <w:rFonts w:ascii="Times New Roman" w:eastAsiaTheme="minorHAnsi" w:hAnsi="Times New Roman" w:cs="Times New Roman"/>
                <w:sz w:val="16"/>
                <w:szCs w:val="16"/>
                <w:lang w:val="pl-PL"/>
              </w:rPr>
              <w:t xml:space="preserve"> </w:t>
            </w:r>
          </w:p>
        </w:tc>
      </w:tr>
      <w:tr w:rsidR="0093019C" w:rsidRPr="0093019C" w14:paraId="7B334850" w14:textId="77777777" w:rsidTr="00E83270">
        <w:trPr>
          <w:trHeight w:hRule="exact" w:val="227"/>
        </w:trPr>
        <w:tc>
          <w:tcPr>
            <w:tcW w:w="1412" w:type="dxa"/>
          </w:tcPr>
          <w:p w14:paraId="4BA1E6EF"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M18</w:t>
            </w:r>
          </w:p>
        </w:tc>
        <w:tc>
          <w:tcPr>
            <w:tcW w:w="1276" w:type="dxa"/>
          </w:tcPr>
          <w:p w14:paraId="1D253585"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Environmental</w:t>
            </w:r>
          </w:p>
        </w:tc>
        <w:tc>
          <w:tcPr>
            <w:tcW w:w="993" w:type="dxa"/>
          </w:tcPr>
          <w:p w14:paraId="3782E8DD"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6.33</w:t>
            </w:r>
          </w:p>
        </w:tc>
        <w:tc>
          <w:tcPr>
            <w:tcW w:w="992" w:type="dxa"/>
          </w:tcPr>
          <w:p w14:paraId="342C2CF2"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66.5%</w:t>
            </w:r>
          </w:p>
        </w:tc>
        <w:tc>
          <w:tcPr>
            <w:tcW w:w="1843" w:type="dxa"/>
          </w:tcPr>
          <w:p w14:paraId="1DC4FE68"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77" w:history="1">
              <w:r w:rsidR="0093019C" w:rsidRPr="0093019C">
                <w:rPr>
                  <w:rFonts w:ascii="Times New Roman" w:eastAsiaTheme="minorHAnsi" w:hAnsi="Times New Roman" w:cs="Times New Roman"/>
                  <w:color w:val="000000" w:themeColor="text1"/>
                  <w:sz w:val="16"/>
                  <w:szCs w:val="16"/>
                  <w:lang w:val="pl-PL"/>
                </w:rPr>
                <w:t>NC_017548.1</w:t>
              </w:r>
            </w:hyperlink>
          </w:p>
        </w:tc>
        <w:tc>
          <w:tcPr>
            <w:tcW w:w="2580" w:type="dxa"/>
          </w:tcPr>
          <w:p w14:paraId="2960A1FE"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fldData xml:space="preserve">PEVuZE5vdGU+PENpdGU+PEF1dGhvcj5XdTwvQXV0aG9yPjxZZWFyPjIwMTE8L1llYXI+PFJlY051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</w:fldData>
              </w:fldChar>
            </w:r>
            <w:r w:rsidRPr="0093019C">
              <w:rPr>
                <w:rFonts w:ascii="Times New Roman" w:eastAsiaTheme="minorHAnsi" w:hAnsi="Times New Roman" w:cs="Times New Roman"/>
                <w:sz w:val="16"/>
                <w:szCs w:val="16"/>
                <w:lang w:val="pl-PL"/>
              </w:rPr>
              <w:instrText xml:space="preserve"> ADDIN EN.CITE </w:instrText>
            </w:r>
            <w:r w:rsidRPr="0093019C">
              <w:rPr>
                <w:rFonts w:ascii="Times New Roman" w:eastAsiaTheme="minorHAnsi" w:hAnsi="Times New Roman" w:cs="Times New Roman"/>
                <w:sz w:val="16"/>
                <w:szCs w:val="16"/>
                <w:lang w:val="pl-PL"/>
              </w:rPr>
              <w:fldChar w:fldCharType="begin">
                <w:fldData xml:space="preserve">PEVuZE5vdGU+PENpdGU+PEF1dGhvcj5XdTwvQXV0aG9yPjxZZWFyPjIwMTE8L1llYXI+PFJlY051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</w:fldData>
              </w:fldChar>
            </w:r>
            <w:r w:rsidRPr="0093019C">
              <w:rPr>
                <w:rFonts w:ascii="Times New Roman" w:eastAsiaTheme="minorHAnsi" w:hAnsi="Times New Roman" w:cs="Times New Roman"/>
                <w:sz w:val="16"/>
                <w:szCs w:val="16"/>
                <w:lang w:val="pl-PL"/>
              </w:rPr>
              <w:instrText xml:space="preserve"> ADDIN EN.CITE.DATA </w:instrText>
            </w:r>
            <w:r w:rsidRPr="0093019C">
              <w:rPr>
                <w:rFonts w:ascii="Times New Roman" w:eastAsiaTheme="minorHAnsi" w:hAnsi="Times New Roman" w:cs="Times New Roman"/>
                <w:sz w:val="16"/>
                <w:szCs w:val="16"/>
              </w:rPr>
            </w:r>
            <w:r w:rsidRPr="0093019C">
              <w:rPr>
                <w:rFonts w:ascii="Times New Roman" w:eastAsiaTheme="minorHAnsi" w:hAnsi="Times New Roman" w:cs="Times New Roman"/>
                <w:sz w:val="16"/>
                <w:szCs w:val="16"/>
              </w:rPr>
              <w:fldChar w:fldCharType="end"/>
            </w:r>
            <w:r w:rsidRPr="0093019C">
              <w:rPr>
                <w:rFonts w:ascii="Times New Roman" w:eastAsiaTheme="minorHAnsi" w:hAnsi="Times New Roman" w:cs="Times New Roman"/>
                <w:sz w:val="16"/>
                <w:szCs w:val="16"/>
                <w:lang w:val="pl-PL"/>
              </w:rPr>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Wu et al. (2011)</w:t>
            </w:r>
            <w:r w:rsidRPr="0093019C">
              <w:rPr>
                <w:rFonts w:ascii="Times New Roman" w:eastAsiaTheme="minorHAnsi" w:hAnsi="Times New Roman" w:cs="Times New Roman"/>
                <w:sz w:val="16"/>
                <w:szCs w:val="16"/>
              </w:rPr>
              <w:fldChar w:fldCharType="end"/>
            </w:r>
          </w:p>
        </w:tc>
      </w:tr>
      <w:tr w:rsidR="0093019C" w:rsidRPr="0093019C" w14:paraId="43E8CAC2" w14:textId="77777777" w:rsidTr="00E83270">
        <w:trPr>
          <w:trHeight w:hRule="exact" w:val="227"/>
        </w:trPr>
        <w:tc>
          <w:tcPr>
            <w:tcW w:w="1412" w:type="dxa"/>
          </w:tcPr>
          <w:p w14:paraId="796A2A5B"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SCV20265</w:t>
            </w:r>
          </w:p>
        </w:tc>
        <w:tc>
          <w:tcPr>
            <w:tcW w:w="1276" w:type="dxa"/>
          </w:tcPr>
          <w:p w14:paraId="78E7EAA7"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742203C6"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6.73</w:t>
            </w:r>
          </w:p>
        </w:tc>
        <w:tc>
          <w:tcPr>
            <w:tcW w:w="992" w:type="dxa"/>
          </w:tcPr>
          <w:p w14:paraId="57F7AD8D"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66.3%</w:t>
            </w:r>
          </w:p>
        </w:tc>
        <w:tc>
          <w:tcPr>
            <w:tcW w:w="1843" w:type="dxa"/>
          </w:tcPr>
          <w:p w14:paraId="53C9E658"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78" w:history="1">
              <w:r w:rsidR="0093019C" w:rsidRPr="0093019C">
                <w:rPr>
                  <w:rFonts w:ascii="Times New Roman" w:eastAsiaTheme="minorHAnsi" w:hAnsi="Times New Roman" w:cs="Times New Roman"/>
                  <w:color w:val="000000" w:themeColor="text1"/>
                  <w:sz w:val="16"/>
                  <w:szCs w:val="16"/>
                  <w:lang w:val="pl-PL"/>
                </w:rPr>
                <w:t>NC_023149.1</w:t>
              </w:r>
            </w:hyperlink>
          </w:p>
        </w:tc>
        <w:tc>
          <w:tcPr>
            <w:tcW w:w="2580" w:type="dxa"/>
          </w:tcPr>
          <w:p w14:paraId="03969BEF"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r>
            <w:r w:rsidRPr="0093019C">
              <w:rPr>
                <w:rFonts w:ascii="Times New Roman" w:eastAsiaTheme="minorHAnsi" w:hAnsi="Times New Roman" w:cs="Times New Roman"/>
                <w:sz w:val="16"/>
                <w:szCs w:val="16"/>
                <w:lang w:val="pl-PL"/>
              </w:rPr>
              <w:instrText xml:space="preserve"> ADDIN EN.CITE &lt;EndNote&gt;&lt;Cite&gt;&lt;Author&gt;Eckweiler&lt;/Author&gt;&lt;Year&gt;2014&lt;/Year&gt;&lt;RecNum&gt;1214&lt;/RecNum&gt;&lt;DisplayText&gt;(Eckweiler et al. 2014)&lt;/DisplayText&gt;&lt;record&gt;&lt;rec-number&gt;1214&lt;/rec-number&gt;&lt;foreign-keys&gt;&lt;key app="EN" db-id="texp5rewxzfre2eesv6xwd5c09aearxdesxf" timestamp="1526897254"&gt;1214&lt;/key&gt;&lt;/foreign-keys&gt;&lt;ref-type name="Journal Article"&gt;17&lt;/ref-type&gt;&lt;contributors&gt;&lt;authors&gt;&lt;author&gt;Eckweiler, D.&lt;/author&gt;&lt;author&gt;Bunk, B.&lt;/author&gt;&lt;author&gt;Sproer, C.&lt;/author&gt;&lt;author&gt;Overmann, J.&lt;/author&gt;&lt;author&gt;Haussler, S.&lt;/author&gt;&lt;/authors&gt;&lt;/contributors&gt;&lt;auth-address&gt;Department of Molecular Bacteriology, Helmholtz Centre for Infection Research, Braunschweig, Germany.&lt;/auth-address&gt;&lt;titles&gt;&lt;title&gt;Complete Genome Sequence of Highly Adherent Pseudomonas aeruginosa Small-Colony Variant SCV20265&lt;/title&gt;&lt;secondary-title&gt;Genome Announc&lt;/secondary-title&gt;&lt;/titles&gt;&lt;periodical&gt;&lt;full-title&gt;Genome Announc&lt;/full-title&gt;&lt;/periodical&gt;&lt;volume&gt;2&lt;/volume&gt;&lt;number&gt;1&lt;/number&gt;&lt;edition&gt;2014/01/25&lt;/edition&gt;&lt;dates&gt;&lt;year&gt;2014&lt;/year&gt;&lt;pub-dates&gt;&lt;date&gt;Jan 23&lt;/date&gt;&lt;/pub-dates&gt;&lt;/dates&gt;&lt;isbn&gt;2169-8287 (Print)&lt;/isbn&gt;&lt;accession-num&gt;24459283&lt;/accession-num&gt;&lt;urls&gt;&lt;related-urls&gt;&lt;url&gt;https://www.ncbi.nlm.nih.gov/pubmed/24459283&lt;/url&gt;&lt;/related-urls&gt;&lt;/urls&gt;&lt;custom2&gt;PMC3900915&lt;/custom2&gt;&lt;electronic-resource-num&gt;10.1128/genomeA.01232-13&lt;/electronic-resource-num&gt;&lt;/record&gt;&lt;/Cite&gt;&lt;/EndNote&gt;</w:instrText>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Eckweiler et al. (2014)</w:t>
            </w:r>
            <w:r w:rsidRPr="0093019C">
              <w:rPr>
                <w:rFonts w:ascii="Times New Roman" w:eastAsiaTheme="minorHAnsi" w:hAnsi="Times New Roman" w:cs="Times New Roman"/>
                <w:sz w:val="16"/>
                <w:szCs w:val="16"/>
              </w:rPr>
              <w:fldChar w:fldCharType="end"/>
            </w:r>
          </w:p>
        </w:tc>
      </w:tr>
      <w:tr w:rsidR="0093019C" w:rsidRPr="0093019C" w14:paraId="53C3447D" w14:textId="77777777" w:rsidTr="00E83270">
        <w:trPr>
          <w:trHeight w:hRule="exact" w:val="227"/>
        </w:trPr>
        <w:tc>
          <w:tcPr>
            <w:tcW w:w="1412" w:type="dxa"/>
          </w:tcPr>
          <w:p w14:paraId="54B75163"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S0490</w:t>
            </w:r>
          </w:p>
        </w:tc>
        <w:tc>
          <w:tcPr>
            <w:tcW w:w="1276" w:type="dxa"/>
          </w:tcPr>
          <w:p w14:paraId="17BA25CC"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5B48CCFD"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7.10</w:t>
            </w:r>
          </w:p>
        </w:tc>
        <w:tc>
          <w:tcPr>
            <w:tcW w:w="992" w:type="dxa"/>
          </w:tcPr>
          <w:p w14:paraId="12ECE380"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66.0%</w:t>
            </w:r>
          </w:p>
        </w:tc>
        <w:tc>
          <w:tcPr>
            <w:tcW w:w="1843" w:type="dxa"/>
          </w:tcPr>
          <w:p w14:paraId="24E053F5"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79" w:history="1">
              <w:r w:rsidR="0093019C" w:rsidRPr="0093019C">
                <w:rPr>
                  <w:rFonts w:ascii="Times New Roman" w:eastAsiaTheme="minorHAnsi" w:hAnsi="Times New Roman" w:cs="Times New Roman"/>
                  <w:color w:val="000000" w:themeColor="text1"/>
                  <w:sz w:val="16"/>
                  <w:szCs w:val="16"/>
                  <w:lang w:val="pl-PL"/>
                </w:rPr>
                <w:t>NZ_CP011369.1</w:t>
              </w:r>
            </w:hyperlink>
          </w:p>
        </w:tc>
        <w:tc>
          <w:tcPr>
            <w:tcW w:w="2580" w:type="dxa"/>
          </w:tcPr>
          <w:p w14:paraId="4D01A928" w14:textId="77777777" w:rsidR="0093019C" w:rsidRPr="0093019C" w:rsidRDefault="0093019C" w:rsidP="0093019C">
            <w:pPr>
              <w:spacing w:before="0" w:after="0" w:line="240" w:lineRule="auto"/>
              <w:rPr>
                <w:rFonts w:ascii="Times New Roman" w:eastAsiaTheme="minorHAnsi" w:hAnsi="Times New Roman" w:cs="Times New Roman"/>
                <w:sz w:val="16"/>
                <w:szCs w:val="16"/>
              </w:rPr>
            </w:pPr>
            <w:r w:rsidRPr="0093019C">
              <w:rPr>
                <w:rFonts w:ascii="Times New Roman" w:eastAsiaTheme="minorHAnsi" w:hAnsi="Times New Roman" w:cs="Times New Roman"/>
                <w:sz w:val="16"/>
                <w:szCs w:val="16"/>
              </w:rPr>
              <w:t>Kraak and Van der Zee  (unpublished)</w:t>
            </w:r>
          </w:p>
        </w:tc>
      </w:tr>
      <w:tr w:rsidR="0093019C" w:rsidRPr="0093019C" w14:paraId="3A35B2E5" w14:textId="77777777" w:rsidTr="00E83270">
        <w:trPr>
          <w:trHeight w:hRule="exact" w:val="227"/>
        </w:trPr>
        <w:tc>
          <w:tcPr>
            <w:tcW w:w="1412" w:type="dxa"/>
          </w:tcPr>
          <w:p w14:paraId="05274AE7"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DN1</w:t>
            </w:r>
          </w:p>
        </w:tc>
        <w:tc>
          <w:tcPr>
            <w:tcW w:w="1276" w:type="dxa"/>
          </w:tcPr>
          <w:p w14:paraId="4F712B13"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Environmental</w:t>
            </w:r>
          </w:p>
        </w:tc>
        <w:tc>
          <w:tcPr>
            <w:tcW w:w="993" w:type="dxa"/>
          </w:tcPr>
          <w:p w14:paraId="438E69B8"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6.64</w:t>
            </w:r>
          </w:p>
        </w:tc>
        <w:tc>
          <w:tcPr>
            <w:tcW w:w="992" w:type="dxa"/>
          </w:tcPr>
          <w:p w14:paraId="497A8E50"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66.3%</w:t>
            </w:r>
          </w:p>
        </w:tc>
        <w:tc>
          <w:tcPr>
            <w:tcW w:w="1843" w:type="dxa"/>
          </w:tcPr>
          <w:p w14:paraId="7DB25E10"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80" w:history="1">
              <w:r w:rsidR="0093019C" w:rsidRPr="0093019C">
                <w:rPr>
                  <w:rFonts w:ascii="Times New Roman" w:eastAsiaTheme="minorHAnsi" w:hAnsi="Times New Roman" w:cs="Times New Roman"/>
                  <w:color w:val="000000" w:themeColor="text1"/>
                  <w:sz w:val="16"/>
                  <w:szCs w:val="16"/>
                  <w:lang w:val="pl-PL"/>
                </w:rPr>
                <w:t>NZ_CP017099.1</w:t>
              </w:r>
            </w:hyperlink>
          </w:p>
        </w:tc>
        <w:tc>
          <w:tcPr>
            <w:tcW w:w="2580" w:type="dxa"/>
          </w:tcPr>
          <w:p w14:paraId="3ECF8532"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Ma (unpublished)</w:t>
            </w:r>
          </w:p>
        </w:tc>
      </w:tr>
      <w:tr w:rsidR="0093019C" w:rsidRPr="0093019C" w14:paraId="7B59ED3A" w14:textId="77777777" w:rsidTr="00E83270">
        <w:trPr>
          <w:trHeight w:hRule="exact" w:val="227"/>
        </w:trPr>
        <w:tc>
          <w:tcPr>
            <w:tcW w:w="1412" w:type="dxa"/>
          </w:tcPr>
          <w:p w14:paraId="391CCBF7"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NCGM1900</w:t>
            </w:r>
          </w:p>
        </w:tc>
        <w:tc>
          <w:tcPr>
            <w:tcW w:w="1276" w:type="dxa"/>
          </w:tcPr>
          <w:p w14:paraId="20C9953B"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706EAB62"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6.81</w:t>
            </w:r>
          </w:p>
        </w:tc>
        <w:tc>
          <w:tcPr>
            <w:tcW w:w="992" w:type="dxa"/>
          </w:tcPr>
          <w:p w14:paraId="60B1BC38"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66.0%</w:t>
            </w:r>
          </w:p>
        </w:tc>
        <w:tc>
          <w:tcPr>
            <w:tcW w:w="1843" w:type="dxa"/>
          </w:tcPr>
          <w:p w14:paraId="1D8EA6A8"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81" w:history="1">
              <w:r w:rsidR="0093019C" w:rsidRPr="0093019C">
                <w:rPr>
                  <w:rFonts w:ascii="Times New Roman" w:eastAsiaTheme="minorHAnsi" w:hAnsi="Times New Roman" w:cs="Times New Roman"/>
                  <w:color w:val="000000" w:themeColor="text1"/>
                  <w:sz w:val="16"/>
                  <w:szCs w:val="16"/>
                  <w:lang w:val="pl-PL"/>
                </w:rPr>
                <w:t>NZ_AP014622.1</w:t>
              </w:r>
            </w:hyperlink>
          </w:p>
        </w:tc>
        <w:tc>
          <w:tcPr>
            <w:tcW w:w="2580" w:type="dxa"/>
          </w:tcPr>
          <w:p w14:paraId="049C4D9B"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Tada et al. (unpublished)</w:t>
            </w:r>
          </w:p>
        </w:tc>
      </w:tr>
      <w:tr w:rsidR="0093019C" w:rsidRPr="0093019C" w14:paraId="034C3A49" w14:textId="77777777" w:rsidTr="00E83270">
        <w:trPr>
          <w:trHeight w:hRule="exact" w:val="227"/>
        </w:trPr>
        <w:tc>
          <w:tcPr>
            <w:tcW w:w="1412" w:type="dxa"/>
          </w:tcPr>
          <w:p w14:paraId="43EEB392"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NCGM1984</w:t>
            </w:r>
          </w:p>
        </w:tc>
        <w:tc>
          <w:tcPr>
            <w:tcW w:w="1276" w:type="dxa"/>
          </w:tcPr>
          <w:p w14:paraId="376BB84A"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3A89B6F7"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6.85</w:t>
            </w:r>
          </w:p>
        </w:tc>
        <w:tc>
          <w:tcPr>
            <w:tcW w:w="992" w:type="dxa"/>
          </w:tcPr>
          <w:p w14:paraId="503CF187"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66.0%</w:t>
            </w:r>
          </w:p>
        </w:tc>
        <w:tc>
          <w:tcPr>
            <w:tcW w:w="1843" w:type="dxa"/>
          </w:tcPr>
          <w:p w14:paraId="4D0AB30A"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82" w:history="1">
              <w:r w:rsidR="0093019C" w:rsidRPr="0093019C">
                <w:rPr>
                  <w:rFonts w:ascii="Times New Roman" w:eastAsiaTheme="minorHAnsi" w:hAnsi="Times New Roman" w:cs="Times New Roman"/>
                  <w:color w:val="000000" w:themeColor="text1"/>
                  <w:sz w:val="16"/>
                  <w:szCs w:val="16"/>
                  <w:lang w:val="pl-PL"/>
                </w:rPr>
                <w:t>NZ_AP014646.1</w:t>
              </w:r>
            </w:hyperlink>
          </w:p>
        </w:tc>
        <w:tc>
          <w:tcPr>
            <w:tcW w:w="2580" w:type="dxa"/>
          </w:tcPr>
          <w:p w14:paraId="2E836F29"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fldData xml:space="preserve">PEVuZE5vdGU+PENpdGU+PEF1dGhvcj5UYWRhPC9BdXRob3I+PFllYXI+MjAxNjwvWWVhcj48UmVj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</w:fldData>
              </w:fldChar>
            </w:r>
            <w:r w:rsidRPr="0093019C">
              <w:rPr>
                <w:rFonts w:ascii="Times New Roman" w:eastAsiaTheme="minorHAnsi" w:hAnsi="Times New Roman" w:cs="Times New Roman"/>
                <w:sz w:val="16"/>
                <w:szCs w:val="16"/>
                <w:lang w:val="pl-PL"/>
              </w:rPr>
              <w:instrText xml:space="preserve"> ADDIN EN.CITE </w:instrText>
            </w:r>
            <w:r w:rsidRPr="0093019C">
              <w:rPr>
                <w:rFonts w:ascii="Times New Roman" w:eastAsiaTheme="minorHAnsi" w:hAnsi="Times New Roman" w:cs="Times New Roman"/>
                <w:sz w:val="16"/>
                <w:szCs w:val="16"/>
                <w:lang w:val="pl-PL"/>
              </w:rPr>
              <w:fldChar w:fldCharType="begin">
                <w:fldData xml:space="preserve">PEVuZE5vdGU+PENpdGU+PEF1dGhvcj5UYWRhPC9BdXRob3I+PFllYXI+MjAxNjwvWWVhcj48UmVj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</w:fldData>
              </w:fldChar>
            </w:r>
            <w:r w:rsidRPr="0093019C">
              <w:rPr>
                <w:rFonts w:ascii="Times New Roman" w:eastAsiaTheme="minorHAnsi" w:hAnsi="Times New Roman" w:cs="Times New Roman"/>
                <w:sz w:val="16"/>
                <w:szCs w:val="16"/>
                <w:lang w:val="pl-PL"/>
              </w:rPr>
              <w:instrText xml:space="preserve"> ADDIN EN.CITE.DATA </w:instrText>
            </w:r>
            <w:r w:rsidRPr="0093019C">
              <w:rPr>
                <w:rFonts w:ascii="Times New Roman" w:eastAsiaTheme="minorHAnsi" w:hAnsi="Times New Roman" w:cs="Times New Roman"/>
                <w:sz w:val="16"/>
                <w:szCs w:val="16"/>
              </w:rPr>
            </w:r>
            <w:r w:rsidRPr="0093019C">
              <w:rPr>
                <w:rFonts w:ascii="Times New Roman" w:eastAsiaTheme="minorHAnsi" w:hAnsi="Times New Roman" w:cs="Times New Roman"/>
                <w:sz w:val="16"/>
                <w:szCs w:val="16"/>
              </w:rPr>
              <w:fldChar w:fldCharType="end"/>
            </w:r>
            <w:r w:rsidRPr="0093019C">
              <w:rPr>
                <w:rFonts w:ascii="Times New Roman" w:eastAsiaTheme="minorHAnsi" w:hAnsi="Times New Roman" w:cs="Times New Roman"/>
                <w:sz w:val="16"/>
                <w:szCs w:val="16"/>
                <w:lang w:val="pl-PL"/>
              </w:rPr>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Tada et al. (2016)</w:t>
            </w:r>
            <w:r w:rsidRPr="0093019C">
              <w:rPr>
                <w:rFonts w:ascii="Times New Roman" w:eastAsiaTheme="minorHAnsi" w:hAnsi="Times New Roman" w:cs="Times New Roman"/>
                <w:sz w:val="16"/>
                <w:szCs w:val="16"/>
              </w:rPr>
              <w:fldChar w:fldCharType="end"/>
            </w:r>
          </w:p>
        </w:tc>
      </w:tr>
      <w:tr w:rsidR="0093019C" w:rsidRPr="0093019C" w14:paraId="5323BF41" w14:textId="77777777" w:rsidTr="00E83270">
        <w:trPr>
          <w:trHeight w:hRule="exact" w:val="227"/>
        </w:trPr>
        <w:tc>
          <w:tcPr>
            <w:tcW w:w="1412" w:type="dxa"/>
          </w:tcPr>
          <w:p w14:paraId="1E64B373"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B136-33</w:t>
            </w:r>
          </w:p>
        </w:tc>
        <w:tc>
          <w:tcPr>
            <w:tcW w:w="1276" w:type="dxa"/>
          </w:tcPr>
          <w:p w14:paraId="18450DB6"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2C2BBBD0"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6.42</w:t>
            </w:r>
          </w:p>
        </w:tc>
        <w:tc>
          <w:tcPr>
            <w:tcW w:w="992" w:type="dxa"/>
          </w:tcPr>
          <w:p w14:paraId="24D0D2FC"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66.4%</w:t>
            </w:r>
          </w:p>
        </w:tc>
        <w:tc>
          <w:tcPr>
            <w:tcW w:w="1843" w:type="dxa"/>
          </w:tcPr>
          <w:p w14:paraId="7A3ADEC4"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83" w:history="1">
              <w:r w:rsidR="0093019C" w:rsidRPr="0093019C">
                <w:rPr>
                  <w:rFonts w:ascii="Times New Roman" w:eastAsiaTheme="minorHAnsi" w:hAnsi="Times New Roman" w:cs="Times New Roman"/>
                  <w:color w:val="000000" w:themeColor="text1"/>
                  <w:sz w:val="16"/>
                  <w:szCs w:val="16"/>
                  <w:lang w:val="pl-PL"/>
                </w:rPr>
                <w:t>NC_020912.1</w:t>
              </w:r>
            </w:hyperlink>
          </w:p>
        </w:tc>
        <w:tc>
          <w:tcPr>
            <w:tcW w:w="2580" w:type="dxa"/>
          </w:tcPr>
          <w:p w14:paraId="3F810182"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Lo et al. (unpublished)</w:t>
            </w:r>
          </w:p>
        </w:tc>
      </w:tr>
      <w:tr w:rsidR="0093019C" w:rsidRPr="0093019C" w14:paraId="0C17EA45" w14:textId="77777777" w:rsidTr="00E83270">
        <w:trPr>
          <w:trHeight w:hRule="exact" w:val="227"/>
        </w:trPr>
        <w:tc>
          <w:tcPr>
            <w:tcW w:w="1412" w:type="dxa"/>
          </w:tcPr>
          <w:p w14:paraId="1D6CF117"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NCGM2.S1</w:t>
            </w:r>
          </w:p>
        </w:tc>
        <w:tc>
          <w:tcPr>
            <w:tcW w:w="1276" w:type="dxa"/>
          </w:tcPr>
          <w:p w14:paraId="7769B5FA"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2D77219F"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6.76</w:t>
            </w:r>
          </w:p>
        </w:tc>
        <w:tc>
          <w:tcPr>
            <w:tcW w:w="992" w:type="dxa"/>
          </w:tcPr>
          <w:p w14:paraId="4E519685"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66.1%</w:t>
            </w:r>
          </w:p>
        </w:tc>
        <w:tc>
          <w:tcPr>
            <w:tcW w:w="1843" w:type="dxa"/>
          </w:tcPr>
          <w:p w14:paraId="2B084A47"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84" w:history="1">
              <w:r w:rsidR="0093019C" w:rsidRPr="0093019C">
                <w:rPr>
                  <w:rFonts w:ascii="Times New Roman" w:eastAsiaTheme="minorHAnsi" w:hAnsi="Times New Roman" w:cs="Times New Roman"/>
                  <w:color w:val="000000" w:themeColor="text1"/>
                  <w:sz w:val="16"/>
                  <w:szCs w:val="16"/>
                  <w:lang w:val="pl-PL"/>
                </w:rPr>
                <w:t>NC_017549.1</w:t>
              </w:r>
            </w:hyperlink>
          </w:p>
        </w:tc>
        <w:tc>
          <w:tcPr>
            <w:tcW w:w="2580" w:type="dxa"/>
          </w:tcPr>
          <w:p w14:paraId="78165716"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r>
            <w:r w:rsidRPr="0093019C">
              <w:rPr>
                <w:rFonts w:ascii="Times New Roman" w:eastAsiaTheme="minorHAnsi" w:hAnsi="Times New Roman" w:cs="Times New Roman"/>
                <w:sz w:val="16"/>
                <w:szCs w:val="16"/>
                <w:lang w:val="pl-PL"/>
              </w:rPr>
              <w:instrText xml:space="preserve"> ADDIN EN.CITE &lt;EndNote&gt;&lt;Cite&gt;&lt;Author&gt;Miyoshi-Akiyama&lt;/Author&gt;&lt;Year&gt;2011&lt;/Year&gt;&lt;RecNum&gt;1309&lt;/RecNum&gt;&lt;DisplayText&gt;(Miyoshi-Akiyama et al. 2011)&lt;/DisplayText&gt;&lt;record&gt;&lt;rec-number&gt;1309&lt;/rec-number&gt;&lt;foreign-keys&gt;&lt;key app="EN" db-id="texp5rewxzfre2eesv6xwd5c09aearxdesxf" timestamp="1526924439"&gt;1309&lt;/key&gt;&lt;/foreign-keys&gt;&lt;ref-type name="Journal Article"&gt;17&lt;/ref-type&gt;&lt;contributors&gt;&lt;authors&gt;&lt;author&gt;Miyoshi-Akiyama, T.&lt;/author&gt;&lt;author&gt;Kuwahara, T.&lt;/author&gt;&lt;author&gt;Tada, T.&lt;/author&gt;&lt;author&gt;Kitao, T.&lt;/author&gt;&lt;author&gt;Kirikae, T.&lt;/author&gt;&lt;/authors&gt;&lt;/contributors&gt;&lt;auth-address&gt;Department of Infectious Diseases, Research Institute, National Center for Global Health and Medicine, 1-21-1 Toyama, Shinjuku-ku, Tokyo 162-8655, Japan. takiyam@ri.ncgm.go.jp&lt;/auth-address&gt;&lt;titles&gt;&lt;title&gt;Complete genome sequence of highly multidrug-resistant Pseudomonas aeruginosa NCGM2.S1, a representative strain of a cluster endemic to Japan&lt;/title&gt;&lt;secondary-title&gt;J Bacteriol&lt;/secondary-title&gt;&lt;/titles&gt;&lt;periodical&gt;&lt;full-title&gt;J Bacteriol&lt;/full-title&gt;&lt;/periodical&gt;&lt;pages&gt;7010&lt;/pages&gt;&lt;volume&gt;193&lt;/volume&gt;&lt;number&gt;24&lt;/number&gt;&lt;edition&gt;2011/11/30&lt;/edition&gt;&lt;keywords&gt;&lt;keyword&gt;Anti-Bacterial Agents/pharmacology&lt;/keyword&gt;&lt;keyword&gt;Base Sequence&lt;/keyword&gt;&lt;keyword&gt;Drug Resistance, Multiple, Bacterial&lt;/keyword&gt;&lt;keyword&gt;*Genome, Bacterial&lt;/keyword&gt;&lt;keyword&gt;Japan/epidemiology&lt;/keyword&gt;&lt;keyword&gt;Molecular Sequence Data&lt;/keyword&gt;&lt;keyword&gt;Pseudomonas Infections/epidemiology/*microbiology&lt;/keyword&gt;&lt;keyword&gt;Pseudomonas aeruginosa/drug effects/*genetics/isolation &amp;amp; purification&lt;/keyword&gt;&lt;/keywords&gt;&lt;dates&gt;&lt;year&gt;2011&lt;/year&gt;&lt;pub-dates&gt;&lt;date&gt;Dec&lt;/date&gt;&lt;/pub-dates&gt;&lt;/dates&gt;&lt;isbn&gt;1098-5530 (Electronic)&amp;#xD;0021-9193 (Linking)&lt;/isbn&gt;&lt;accession-num&gt;22123763&lt;/accession-num&gt;&lt;urls&gt;&lt;related-urls&gt;&lt;url&gt;https://www.ncbi.nlm.nih.gov/pubmed/22123763&lt;/url&gt;&lt;/related-urls&gt;&lt;/urls&gt;&lt;custom2&gt;PMC3232864&lt;/custom2&gt;&lt;electronic-resource-num&gt;10.1128/JB.06312-11&lt;/electronic-resource-num&gt;&lt;/record&gt;&lt;/Cite&gt;&lt;/EndNote&gt;</w:instrText>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Miyoshi-Akiyama et al. (2011)</w:t>
            </w:r>
            <w:r w:rsidRPr="0093019C">
              <w:rPr>
                <w:rFonts w:ascii="Times New Roman" w:eastAsiaTheme="minorHAnsi" w:hAnsi="Times New Roman" w:cs="Times New Roman"/>
                <w:sz w:val="16"/>
                <w:szCs w:val="16"/>
              </w:rPr>
              <w:fldChar w:fldCharType="end"/>
            </w:r>
          </w:p>
        </w:tc>
      </w:tr>
      <w:tr w:rsidR="0093019C" w:rsidRPr="0093019C" w14:paraId="58C1445A" w14:textId="77777777" w:rsidTr="00E83270">
        <w:trPr>
          <w:trHeight w:hRule="exact" w:val="227"/>
        </w:trPr>
        <w:tc>
          <w:tcPr>
            <w:tcW w:w="1412" w:type="dxa"/>
          </w:tcPr>
          <w:p w14:paraId="0C831589"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M37351</w:t>
            </w:r>
          </w:p>
        </w:tc>
        <w:tc>
          <w:tcPr>
            <w:tcW w:w="1276" w:type="dxa"/>
          </w:tcPr>
          <w:p w14:paraId="1BDDF2A7"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2CB2A7E4"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6.90</w:t>
            </w:r>
          </w:p>
        </w:tc>
        <w:tc>
          <w:tcPr>
            <w:tcW w:w="992" w:type="dxa"/>
          </w:tcPr>
          <w:p w14:paraId="5CDFAAA5"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66.0%</w:t>
            </w:r>
          </w:p>
        </w:tc>
        <w:tc>
          <w:tcPr>
            <w:tcW w:w="1843" w:type="dxa"/>
          </w:tcPr>
          <w:p w14:paraId="0BA26D76"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85" w:history="1">
              <w:r w:rsidR="0093019C" w:rsidRPr="0093019C">
                <w:rPr>
                  <w:rFonts w:ascii="Times New Roman" w:eastAsiaTheme="minorHAnsi" w:hAnsi="Times New Roman" w:cs="Times New Roman"/>
                  <w:color w:val="000000" w:themeColor="text1"/>
                  <w:sz w:val="16"/>
                  <w:szCs w:val="16"/>
                  <w:lang w:val="pl-PL"/>
                </w:rPr>
                <w:t>NZ_CP008863.1</w:t>
              </w:r>
            </w:hyperlink>
          </w:p>
        </w:tc>
        <w:tc>
          <w:tcPr>
            <w:tcW w:w="2580" w:type="dxa"/>
          </w:tcPr>
          <w:p w14:paraId="714E0275"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Yan and Xavier (unpublished)</w:t>
            </w:r>
          </w:p>
        </w:tc>
      </w:tr>
      <w:tr w:rsidR="0093019C" w:rsidRPr="0093019C" w14:paraId="0E9A6DEC" w14:textId="77777777" w:rsidTr="00E83270">
        <w:trPr>
          <w:trHeight w:hRule="exact" w:val="227"/>
        </w:trPr>
        <w:tc>
          <w:tcPr>
            <w:tcW w:w="1412" w:type="dxa"/>
          </w:tcPr>
          <w:p w14:paraId="096828A9"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M1608</w:t>
            </w:r>
          </w:p>
        </w:tc>
        <w:tc>
          <w:tcPr>
            <w:tcW w:w="1276" w:type="dxa"/>
          </w:tcPr>
          <w:p w14:paraId="7BEC8773"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3C153F7D"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6.48</w:t>
            </w:r>
          </w:p>
        </w:tc>
        <w:tc>
          <w:tcPr>
            <w:tcW w:w="992" w:type="dxa"/>
          </w:tcPr>
          <w:p w14:paraId="163169DE"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66.0%</w:t>
            </w:r>
          </w:p>
        </w:tc>
        <w:tc>
          <w:tcPr>
            <w:tcW w:w="1843" w:type="dxa"/>
          </w:tcPr>
          <w:p w14:paraId="00B719C2"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86" w:history="1">
              <w:r w:rsidR="0093019C" w:rsidRPr="0093019C">
                <w:rPr>
                  <w:rFonts w:ascii="Times New Roman" w:eastAsiaTheme="minorHAnsi" w:hAnsi="Times New Roman" w:cs="Times New Roman"/>
                  <w:color w:val="000000" w:themeColor="text1"/>
                  <w:sz w:val="16"/>
                  <w:szCs w:val="16"/>
                  <w:lang w:val="pl-PL"/>
                </w:rPr>
                <w:t>NZ_CP008862.2</w:t>
              </w:r>
            </w:hyperlink>
          </w:p>
        </w:tc>
        <w:tc>
          <w:tcPr>
            <w:tcW w:w="2580" w:type="dxa"/>
          </w:tcPr>
          <w:p w14:paraId="0B63CC1F"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Yan and Xavier (unpublished)</w:t>
            </w:r>
          </w:p>
        </w:tc>
      </w:tr>
      <w:tr w:rsidR="0093019C" w:rsidRPr="0093019C" w14:paraId="7BC90856" w14:textId="77777777" w:rsidTr="00E83270">
        <w:trPr>
          <w:trHeight w:hRule="exact" w:val="227"/>
        </w:trPr>
        <w:tc>
          <w:tcPr>
            <w:tcW w:w="1412" w:type="dxa"/>
          </w:tcPr>
          <w:p w14:paraId="5577BF9A"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UCBPP-PA14</w:t>
            </w:r>
          </w:p>
        </w:tc>
        <w:tc>
          <w:tcPr>
            <w:tcW w:w="1276" w:type="dxa"/>
          </w:tcPr>
          <w:p w14:paraId="6DFE565D"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51442705"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6.54</w:t>
            </w:r>
          </w:p>
        </w:tc>
        <w:tc>
          <w:tcPr>
            <w:tcW w:w="992" w:type="dxa"/>
          </w:tcPr>
          <w:p w14:paraId="3E99C0C2"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66.3%</w:t>
            </w:r>
          </w:p>
        </w:tc>
        <w:tc>
          <w:tcPr>
            <w:tcW w:w="1843" w:type="dxa"/>
          </w:tcPr>
          <w:p w14:paraId="2B84B96E"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87" w:history="1">
              <w:r w:rsidR="0093019C" w:rsidRPr="0093019C">
                <w:rPr>
                  <w:rFonts w:ascii="Times New Roman" w:eastAsiaTheme="minorHAnsi" w:hAnsi="Times New Roman" w:cs="Times New Roman"/>
                  <w:color w:val="000000" w:themeColor="text1"/>
                  <w:sz w:val="16"/>
                  <w:szCs w:val="16"/>
                  <w:lang w:val="pl-PL"/>
                </w:rPr>
                <w:t>NC_008463.1</w:t>
              </w:r>
            </w:hyperlink>
          </w:p>
        </w:tc>
        <w:tc>
          <w:tcPr>
            <w:tcW w:w="2580" w:type="dxa"/>
          </w:tcPr>
          <w:p w14:paraId="1DCA7A78"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fldData xml:space="preserve">PEVuZE5vdGU+PENpdGU+PEF1dGhvcj5MZWU8L0F1dGhvcj48WWVhcj4yMDA2PC9ZZWFyPjxSZWNO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</w:fldData>
              </w:fldChar>
            </w:r>
            <w:r w:rsidRPr="0093019C">
              <w:rPr>
                <w:rFonts w:ascii="Times New Roman" w:eastAsiaTheme="minorHAnsi" w:hAnsi="Times New Roman" w:cs="Times New Roman"/>
                <w:sz w:val="16"/>
                <w:szCs w:val="16"/>
                <w:lang w:val="pl-PL"/>
              </w:rPr>
              <w:instrText xml:space="preserve"> ADDIN EN.CITE </w:instrText>
            </w:r>
            <w:r w:rsidRPr="0093019C">
              <w:rPr>
                <w:rFonts w:ascii="Times New Roman" w:eastAsiaTheme="minorHAnsi" w:hAnsi="Times New Roman" w:cs="Times New Roman"/>
                <w:sz w:val="16"/>
                <w:szCs w:val="16"/>
                <w:lang w:val="pl-PL"/>
              </w:rPr>
              <w:fldChar w:fldCharType="begin">
                <w:fldData xml:space="preserve">PEVuZE5vdGU+PENpdGU+PEF1dGhvcj5MZWU8L0F1dGhvcj48WWVhcj4yMDA2PC9ZZWFyPjxSZWNO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</w:fldData>
              </w:fldChar>
            </w:r>
            <w:r w:rsidRPr="0093019C">
              <w:rPr>
                <w:rFonts w:ascii="Times New Roman" w:eastAsiaTheme="minorHAnsi" w:hAnsi="Times New Roman" w:cs="Times New Roman"/>
                <w:sz w:val="16"/>
                <w:szCs w:val="16"/>
                <w:lang w:val="pl-PL"/>
              </w:rPr>
              <w:instrText xml:space="preserve"> ADDIN EN.CITE.DATA </w:instrText>
            </w:r>
            <w:r w:rsidRPr="0093019C">
              <w:rPr>
                <w:rFonts w:ascii="Times New Roman" w:eastAsiaTheme="minorHAnsi" w:hAnsi="Times New Roman" w:cs="Times New Roman"/>
                <w:sz w:val="16"/>
                <w:szCs w:val="16"/>
              </w:rPr>
            </w:r>
            <w:r w:rsidRPr="0093019C">
              <w:rPr>
                <w:rFonts w:ascii="Times New Roman" w:eastAsiaTheme="minorHAnsi" w:hAnsi="Times New Roman" w:cs="Times New Roman"/>
                <w:sz w:val="16"/>
                <w:szCs w:val="16"/>
              </w:rPr>
              <w:fldChar w:fldCharType="end"/>
            </w:r>
            <w:r w:rsidRPr="0093019C">
              <w:rPr>
                <w:rFonts w:ascii="Times New Roman" w:eastAsiaTheme="minorHAnsi" w:hAnsi="Times New Roman" w:cs="Times New Roman"/>
                <w:sz w:val="16"/>
                <w:szCs w:val="16"/>
                <w:lang w:val="pl-PL"/>
              </w:rPr>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Lee et al. (2006)</w:t>
            </w:r>
            <w:r w:rsidRPr="0093019C">
              <w:rPr>
                <w:rFonts w:ascii="Times New Roman" w:eastAsiaTheme="minorHAnsi" w:hAnsi="Times New Roman" w:cs="Times New Roman"/>
                <w:sz w:val="16"/>
                <w:szCs w:val="16"/>
              </w:rPr>
              <w:fldChar w:fldCharType="end"/>
            </w:r>
          </w:p>
        </w:tc>
      </w:tr>
      <w:tr w:rsidR="0093019C" w:rsidRPr="0093019C" w14:paraId="2D189A55" w14:textId="77777777" w:rsidTr="00E83270">
        <w:trPr>
          <w:trHeight w:hRule="exact" w:val="227"/>
        </w:trPr>
        <w:tc>
          <w:tcPr>
            <w:tcW w:w="1412" w:type="dxa"/>
          </w:tcPr>
          <w:p w14:paraId="6A51B4AA"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NCGM257</w:t>
            </w:r>
          </w:p>
        </w:tc>
        <w:tc>
          <w:tcPr>
            <w:tcW w:w="1276" w:type="dxa"/>
          </w:tcPr>
          <w:p w14:paraId="5B8CCD79"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43B3947E"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7.09</w:t>
            </w:r>
          </w:p>
        </w:tc>
        <w:tc>
          <w:tcPr>
            <w:tcW w:w="992" w:type="dxa"/>
          </w:tcPr>
          <w:p w14:paraId="5B547113"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65.9%</w:t>
            </w:r>
          </w:p>
        </w:tc>
        <w:tc>
          <w:tcPr>
            <w:tcW w:w="1843" w:type="dxa"/>
          </w:tcPr>
          <w:p w14:paraId="5182D4CC"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88" w:history="1">
              <w:r w:rsidR="0093019C" w:rsidRPr="0093019C">
                <w:rPr>
                  <w:rFonts w:ascii="Times New Roman" w:eastAsiaTheme="minorHAnsi" w:hAnsi="Times New Roman" w:cs="Times New Roman"/>
                  <w:color w:val="000000" w:themeColor="text1"/>
                  <w:sz w:val="16"/>
                  <w:szCs w:val="16"/>
                  <w:lang w:val="pl-PL"/>
                </w:rPr>
                <w:t>NZ_AP014651.1</w:t>
              </w:r>
            </w:hyperlink>
          </w:p>
        </w:tc>
        <w:tc>
          <w:tcPr>
            <w:tcW w:w="2580" w:type="dxa"/>
          </w:tcPr>
          <w:p w14:paraId="232A695B"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Akiyama et al. (unpublished)</w:t>
            </w:r>
          </w:p>
        </w:tc>
      </w:tr>
      <w:tr w:rsidR="0093019C" w:rsidRPr="0093019C" w14:paraId="52BF15E9" w14:textId="77777777" w:rsidTr="00E83270">
        <w:trPr>
          <w:trHeight w:hRule="exact" w:val="227"/>
        </w:trPr>
        <w:tc>
          <w:tcPr>
            <w:tcW w:w="1412" w:type="dxa"/>
          </w:tcPr>
          <w:p w14:paraId="23E5734A"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PA7</w:t>
            </w:r>
          </w:p>
        </w:tc>
        <w:tc>
          <w:tcPr>
            <w:tcW w:w="1276" w:type="dxa"/>
          </w:tcPr>
          <w:p w14:paraId="3484B181"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Clinical</w:t>
            </w:r>
          </w:p>
        </w:tc>
        <w:tc>
          <w:tcPr>
            <w:tcW w:w="993" w:type="dxa"/>
          </w:tcPr>
          <w:p w14:paraId="619A709C"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6.59</w:t>
            </w:r>
          </w:p>
        </w:tc>
        <w:tc>
          <w:tcPr>
            <w:tcW w:w="992" w:type="dxa"/>
          </w:tcPr>
          <w:p w14:paraId="7CDF0D33"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t>66.4%</w:t>
            </w:r>
          </w:p>
        </w:tc>
        <w:tc>
          <w:tcPr>
            <w:tcW w:w="1843" w:type="dxa"/>
          </w:tcPr>
          <w:p w14:paraId="140A5963" w14:textId="77777777" w:rsidR="0093019C" w:rsidRPr="0093019C" w:rsidRDefault="0077002F" w:rsidP="0093019C">
            <w:pPr>
              <w:spacing w:before="0" w:after="0" w:line="240" w:lineRule="auto"/>
              <w:rPr>
                <w:rFonts w:ascii="Times New Roman" w:eastAsiaTheme="minorHAnsi" w:hAnsi="Times New Roman" w:cs="Times New Roman"/>
                <w:color w:val="000000" w:themeColor="text1"/>
                <w:sz w:val="16"/>
                <w:szCs w:val="16"/>
                <w:lang w:val="pl-PL"/>
              </w:rPr>
            </w:pPr>
            <w:hyperlink r:id="rId89" w:history="1">
              <w:r w:rsidR="0093019C" w:rsidRPr="0093019C">
                <w:rPr>
                  <w:rFonts w:ascii="Times New Roman" w:eastAsiaTheme="minorHAnsi" w:hAnsi="Times New Roman" w:cs="Times New Roman"/>
                  <w:color w:val="000000" w:themeColor="text1"/>
                  <w:sz w:val="16"/>
                  <w:szCs w:val="16"/>
                  <w:lang w:val="pl-PL"/>
                </w:rPr>
                <w:t>NC_009656.1</w:t>
              </w:r>
            </w:hyperlink>
          </w:p>
        </w:tc>
        <w:tc>
          <w:tcPr>
            <w:tcW w:w="2580" w:type="dxa"/>
          </w:tcPr>
          <w:p w14:paraId="6C13E82E" w14:textId="77777777" w:rsidR="0093019C" w:rsidRPr="0093019C" w:rsidRDefault="0093019C" w:rsidP="0093019C">
            <w:pPr>
              <w:spacing w:before="0" w:after="0" w:line="240" w:lineRule="auto"/>
              <w:rPr>
                <w:rFonts w:ascii="Times New Roman" w:eastAsiaTheme="minorHAnsi" w:hAnsi="Times New Roman" w:cs="Times New Roman"/>
                <w:sz w:val="16"/>
                <w:szCs w:val="16"/>
                <w:lang w:val="pl-PL"/>
              </w:rPr>
            </w:pPr>
            <w:r w:rsidRPr="0093019C">
              <w:rPr>
                <w:rFonts w:ascii="Times New Roman" w:eastAsiaTheme="minorHAnsi" w:hAnsi="Times New Roman" w:cs="Times New Roman"/>
                <w:sz w:val="16"/>
                <w:szCs w:val="16"/>
                <w:lang w:val="pl-PL"/>
              </w:rPr>
              <w:fldChar w:fldCharType="begin"/>
            </w:r>
            <w:r w:rsidRPr="0093019C">
              <w:rPr>
                <w:rFonts w:ascii="Times New Roman" w:eastAsiaTheme="minorHAnsi" w:hAnsi="Times New Roman" w:cs="Times New Roman"/>
                <w:sz w:val="16"/>
                <w:szCs w:val="16"/>
                <w:lang w:val="pl-PL"/>
              </w:rPr>
              <w:instrText xml:space="preserve"> ADDIN EN.CITE &lt;EndNote&gt;&lt;Cite&gt;&lt;Author&gt;Roy&lt;/Author&gt;&lt;Year&gt;2010&lt;/Year&gt;&lt;RecNum&gt;1277&lt;/RecNum&gt;&lt;DisplayText&gt;(Roy et al. 2010)&lt;/DisplayText&gt;&lt;record&gt;&lt;rec-number&gt;1277&lt;/rec-number&gt;&lt;foreign-keys&gt;&lt;key app="EN" db-id="texp5rewxzfre2eesv6xwd5c09aearxdesxf" timestamp="1526901649"&gt;1277&lt;/key&gt;&lt;/foreign-keys&gt;&lt;ref-type name="Journal Article"&gt;17&lt;/ref-type&gt;&lt;contributors&gt;&lt;authors&gt;&lt;author&gt;Roy, P. H.&lt;/author&gt;&lt;author&gt;Tetu, S. G.&lt;/author&gt;&lt;author&gt;Larouche, A.&lt;/author&gt;&lt;author&gt;Elbourne, L.&lt;/author&gt;&lt;author&gt;Tremblay, S.&lt;/author&gt;&lt;author&gt;Ren, Q.&lt;/author&gt;&lt;author&gt;Dodson, R.&lt;/author&gt;&lt;author&gt;Harkins, D.&lt;/author&gt;&lt;author&gt;Shay, R.&lt;/author&gt;&lt;author&gt;Watkins, K.&lt;/author&gt;&lt;author&gt;Mahamoud, Y.&lt;/author&gt;&lt;author&gt;Paulsen, I. T.&lt;/author&gt;&lt;/authors&gt;&lt;/contributors&gt;&lt;auth-address&gt;Departement de biochimie et de microbiologie, and Centre de recherche en infectiologie, Universite Laval, Quebec, Quebec, Canada.&lt;/auth-address&gt;&lt;titles&gt;&lt;title&gt;Complete genome sequence of the multiresistant taxonomic outlier Pseudomonas aeruginosa PA7&lt;/title&gt;&lt;secondary-title&gt;PLoS One&lt;/secondary-title&gt;&lt;/titles&gt;&lt;periodical&gt;&lt;full-title&gt;PLoS One&lt;/full-title&gt;&lt;/periodical&gt;&lt;pages&gt;e8842&lt;/pages&gt;&lt;volume&gt;5&lt;/volume&gt;&lt;number&gt;1&lt;/number&gt;&lt;edition&gt;2010/01/29&lt;/edition&gt;&lt;keywords&gt;&lt;keyword&gt;Anti-Bacterial Agents/pharmacology&lt;/keyword&gt;&lt;keyword&gt;Drug Resistance, Microbial/genetics&lt;/keyword&gt;&lt;keyword&gt;Drug Resistance, Multiple/genetics&lt;/keyword&gt;&lt;keyword&gt;*Genome, Bacterial&lt;/keyword&gt;&lt;keyword&gt;Microbial Sensitivity Tests&lt;/keyword&gt;&lt;keyword&gt;Proteome&lt;/keyword&gt;&lt;keyword&gt;Pseudomonas aeruginosa/classification/drug effects/*genetics/pathogenicity&lt;/keyword&gt;&lt;keyword&gt;Quorum Sensing&lt;/keyword&gt;&lt;keyword&gt;Virulence Factors/genetics&lt;/keyword&gt;&lt;/keywords&gt;&lt;dates&gt;&lt;year&gt;2010&lt;/year&gt;&lt;pub-dates&gt;&lt;date&gt;Jan 22&lt;/date&gt;&lt;/pub-dates&gt;&lt;/dates&gt;&lt;isbn&gt;1932-6203 (Electronic)&amp;#xD;1932-6203 (Linking)&lt;/isbn&gt;&lt;accession-num&gt;20107499&lt;/accession-num&gt;&lt;urls&gt;&lt;related-urls&gt;&lt;url&gt;https://www.ncbi.nlm.nih.gov/pubmed/20107499&lt;/url&gt;&lt;/related-urls&gt;&lt;/urls&gt;&lt;custom2&gt;PMC2809737&lt;/custom2&gt;&lt;electronic-resource-num&gt;10.1371/journal.pone.0008842&lt;/electronic-resource-num&gt;&lt;/record&gt;&lt;/Cite&gt;&lt;/EndNote&gt;</w:instrText>
            </w:r>
            <w:r w:rsidRPr="0093019C">
              <w:rPr>
                <w:rFonts w:ascii="Times New Roman" w:eastAsiaTheme="minorHAnsi" w:hAnsi="Times New Roman" w:cs="Times New Roman"/>
                <w:sz w:val="16"/>
                <w:szCs w:val="16"/>
                <w:lang w:val="pl-PL"/>
              </w:rPr>
              <w:fldChar w:fldCharType="separate"/>
            </w:r>
            <w:r w:rsidRPr="0093019C">
              <w:rPr>
                <w:rFonts w:ascii="Times New Roman" w:eastAsiaTheme="minorHAnsi" w:hAnsi="Times New Roman" w:cs="Times New Roman"/>
                <w:sz w:val="16"/>
                <w:szCs w:val="16"/>
                <w:lang w:val="pl-PL"/>
              </w:rPr>
              <w:t>Roy et al. (2010</w:t>
            </w:r>
            <w:r w:rsidRPr="0093019C">
              <w:rPr>
                <w:rFonts w:ascii="Times New Roman" w:eastAsiaTheme="minorHAnsi" w:hAnsi="Times New Roman" w:cs="Times New Roman"/>
                <w:sz w:val="16"/>
                <w:szCs w:val="16"/>
              </w:rPr>
              <w:fldChar w:fldCharType="end"/>
            </w:r>
            <w:r w:rsidRPr="0093019C">
              <w:rPr>
                <w:rFonts w:ascii="Times New Roman" w:eastAsiaTheme="minorHAnsi" w:hAnsi="Times New Roman" w:cs="Times New Roman"/>
                <w:sz w:val="16"/>
                <w:szCs w:val="16"/>
                <w:lang w:val="pl-PL"/>
              </w:rPr>
              <w:t>)</w:t>
            </w:r>
          </w:p>
        </w:tc>
      </w:tr>
    </w:tbl>
    <w:p w14:paraId="48C16CC5" w14:textId="77777777" w:rsidR="007F5671" w:rsidRPr="009F006B" w:rsidRDefault="007F5671" w:rsidP="007F5671">
      <w:pPr>
        <w:pStyle w:val="Tre"/>
        <w:spacing w:before="0" w:after="0" w:line="360" w:lineRule="auto"/>
        <w:rPr>
          <w:rStyle w:val="Brak"/>
          <w:rFonts w:ascii="Times New Roman" w:hAnsi="Times New Roman" w:cs="Times New Roman"/>
          <w:lang w:val="en-GB"/>
        </w:rPr>
      </w:pPr>
    </w:p>
    <w:p w14:paraId="2D2BC031" w14:textId="77777777" w:rsidR="0093019C" w:rsidRDefault="0093019C" w:rsidP="007F5671">
      <w:pPr>
        <w:pStyle w:val="Tre"/>
        <w:spacing w:before="0" w:after="0" w:line="480" w:lineRule="auto"/>
        <w:jc w:val="both"/>
        <w:rPr>
          <w:rStyle w:val="Brak"/>
          <w:rFonts w:ascii="Times New Roman" w:hAnsi="Times New Roman" w:cs="Times New Roman"/>
          <w:b/>
          <w:bCs/>
          <w:lang w:val="en-GB"/>
        </w:rPr>
      </w:pPr>
    </w:p>
    <w:p w14:paraId="1FF80967" w14:textId="77777777" w:rsidR="00CA31B6" w:rsidRDefault="00CA31B6" w:rsidP="007F5671">
      <w:pPr>
        <w:pStyle w:val="Tre"/>
        <w:spacing w:before="0" w:after="0" w:line="480" w:lineRule="auto"/>
        <w:jc w:val="both"/>
        <w:rPr>
          <w:rStyle w:val="Brak"/>
          <w:rFonts w:ascii="Times New Roman" w:hAnsi="Times New Roman" w:cs="Times New Roman"/>
          <w:b/>
          <w:bCs/>
          <w:lang w:val="en-GB"/>
        </w:rPr>
      </w:pPr>
    </w:p>
    <w:p w14:paraId="468D7B6D" w14:textId="62638BD3" w:rsidR="007F5671" w:rsidRPr="00AB5D99" w:rsidRDefault="007F5671" w:rsidP="007F5671">
      <w:pPr>
        <w:pStyle w:val="Tre"/>
        <w:spacing w:before="0" w:after="0" w:line="480" w:lineRule="auto"/>
        <w:jc w:val="both"/>
        <w:rPr>
          <w:rStyle w:val="Brak"/>
          <w:rFonts w:ascii="Times New Roman" w:eastAsia="Times New Roman" w:hAnsi="Times New Roman" w:cs="Times New Roman"/>
          <w:b/>
          <w:bCs/>
          <w:lang w:val="en-GB"/>
        </w:rPr>
      </w:pPr>
      <w:r w:rsidRPr="009F006B">
        <w:rPr>
          <w:rStyle w:val="Brak"/>
          <w:rFonts w:ascii="Times New Roman" w:hAnsi="Times New Roman" w:cs="Times New Roman"/>
          <w:b/>
          <w:bCs/>
          <w:lang w:val="en-GB"/>
        </w:rPr>
        <w:lastRenderedPageBreak/>
        <w:t>Virulence genes</w:t>
      </w:r>
    </w:p>
    <w:p w14:paraId="3CC4CCAE" w14:textId="04F8F8B1" w:rsidR="007F5671" w:rsidRPr="009F006B" w:rsidRDefault="007F5671" w:rsidP="007F5671">
      <w:pPr>
        <w:pStyle w:val="Tre"/>
        <w:spacing w:before="0" w:after="0" w:line="480" w:lineRule="auto"/>
        <w:ind w:firstLine="708"/>
        <w:jc w:val="both"/>
        <w:rPr>
          <w:rStyle w:val="Brak"/>
          <w:rFonts w:ascii="Times New Roman" w:eastAsia="Times New Roman" w:hAnsi="Times New Roman" w:cs="Times New Roman"/>
          <w:lang w:val="en-GB"/>
        </w:rPr>
      </w:pPr>
      <w:r w:rsidRPr="009F006B">
        <w:rPr>
          <w:rStyle w:val="Brak"/>
          <w:rFonts w:ascii="Times New Roman" w:hAnsi="Times New Roman" w:cs="Times New Roman"/>
          <w:i/>
          <w:iCs/>
          <w:lang w:val="en-GB"/>
        </w:rPr>
        <w:t xml:space="preserve">P. aeruginosa </w:t>
      </w:r>
      <w:r w:rsidRPr="009F006B">
        <w:rPr>
          <w:rStyle w:val="Brak"/>
          <w:rFonts w:ascii="Times New Roman" w:hAnsi="Times New Roman" w:cs="Times New Roman"/>
          <w:iCs/>
          <w:lang w:val="en-GB"/>
        </w:rPr>
        <w:t>reference virulence genes</w:t>
      </w:r>
      <w:r w:rsidRPr="009F006B">
        <w:rPr>
          <w:rStyle w:val="Brak"/>
          <w:rFonts w:ascii="Times New Roman" w:hAnsi="Times New Roman" w:cs="Times New Roman"/>
          <w:i/>
          <w:iCs/>
          <w:lang w:val="en-GB"/>
        </w:rPr>
        <w:t xml:space="preserve"> </w:t>
      </w:r>
      <w:r w:rsidRPr="009F006B">
        <w:rPr>
          <w:rStyle w:val="Brak"/>
          <w:rFonts w:ascii="Times New Roman" w:hAnsi="Times New Roman" w:cs="Times New Roman"/>
          <w:iCs/>
          <w:lang w:val="en-GB"/>
        </w:rPr>
        <w:t xml:space="preserve">were downloaded </w:t>
      </w:r>
      <w:r w:rsidRPr="009F006B">
        <w:rPr>
          <w:rStyle w:val="Brak"/>
          <w:rFonts w:ascii="Times New Roman" w:hAnsi="Times New Roman" w:cs="Times New Roman"/>
          <w:lang w:val="en-GB"/>
        </w:rPr>
        <w:t xml:space="preserve">from </w:t>
      </w:r>
      <w:bookmarkStart w:id="17" w:name="_Hlk4521035"/>
      <w:r w:rsidRPr="009F006B">
        <w:rPr>
          <w:rStyle w:val="Brak"/>
          <w:rFonts w:ascii="Times New Roman" w:hAnsi="Times New Roman" w:cs="Times New Roman"/>
          <w:lang w:val="en-GB"/>
        </w:rPr>
        <w:t xml:space="preserve">Virulence Factors of </w:t>
      </w:r>
      <w:r w:rsidRPr="009F006B">
        <w:rPr>
          <w:rStyle w:val="Brak"/>
          <w:rFonts w:ascii="Times New Roman" w:hAnsi="Times New Roman" w:cs="Times New Roman"/>
          <w:color w:val="auto"/>
          <w:lang w:val="en-GB"/>
        </w:rPr>
        <w:t>Pathogenic Bacteria database</w:t>
      </w:r>
      <w:bookmarkEnd w:id="17"/>
      <w:r w:rsidRPr="009F006B">
        <w:rPr>
          <w:rStyle w:val="Brak"/>
          <w:rFonts w:ascii="Times New Roman" w:hAnsi="Times New Roman" w:cs="Times New Roman"/>
          <w:color w:val="auto"/>
          <w:lang w:val="en-GB"/>
        </w:rPr>
        <w:t xml:space="preserve"> (</w:t>
      </w:r>
      <w:hyperlink r:id="rId90" w:history="1">
        <w:r w:rsidRPr="009F006B">
          <w:rPr>
            <w:rStyle w:val="Hyperlink0"/>
            <w:rFonts w:eastAsia="Calibri"/>
            <w:color w:val="auto"/>
            <w:sz w:val="20"/>
            <w:szCs w:val="20"/>
            <w:lang w:val="en-GB"/>
          </w:rPr>
          <w:t>https://www.mgc.ac.cn/VFs/</w:t>
        </w:r>
      </w:hyperlink>
      <w:r w:rsidRPr="009F006B">
        <w:rPr>
          <w:rStyle w:val="Brak"/>
          <w:rFonts w:ascii="Times New Roman" w:hAnsi="Times New Roman" w:cs="Times New Roman"/>
          <w:color w:val="auto"/>
          <w:lang w:val="en-GB"/>
        </w:rPr>
        <w:t xml:space="preserve">) and </w:t>
      </w:r>
      <w:proofErr w:type="spellStart"/>
      <w:r w:rsidRPr="009F006B">
        <w:rPr>
          <w:rStyle w:val="Brak"/>
          <w:rFonts w:ascii="Times New Roman" w:hAnsi="Times New Roman" w:cs="Times New Roman"/>
          <w:color w:val="auto"/>
          <w:lang w:val="en-GB"/>
        </w:rPr>
        <w:t>UniProt</w:t>
      </w:r>
      <w:proofErr w:type="spellEnd"/>
      <w:r w:rsidRPr="009F006B">
        <w:rPr>
          <w:rStyle w:val="Brak"/>
          <w:rFonts w:ascii="Times New Roman" w:hAnsi="Times New Roman" w:cs="Times New Roman"/>
          <w:color w:val="auto"/>
          <w:lang w:val="en-GB"/>
        </w:rPr>
        <w:t xml:space="preserve"> Knowledgebase (</w:t>
      </w:r>
      <w:hyperlink r:id="rId91" w:history="1">
        <w:r w:rsidRPr="009F006B">
          <w:rPr>
            <w:rStyle w:val="Hipercze"/>
            <w:rFonts w:ascii="Times New Roman" w:hAnsi="Times New Roman" w:cs="Times New Roman"/>
            <w:lang w:val="en-GB"/>
          </w:rPr>
          <w:t>https://www.uniprot.org/uniprot/</w:t>
        </w:r>
      </w:hyperlink>
      <w:r w:rsidRPr="009F006B">
        <w:rPr>
          <w:rStyle w:val="Brak"/>
          <w:rFonts w:ascii="Times New Roman" w:hAnsi="Times New Roman" w:cs="Times New Roman"/>
          <w:color w:val="auto"/>
          <w:lang w:val="en-GB"/>
        </w:rPr>
        <w:t xml:space="preserve">) [52, 53].  In the research, we used 260 genes associated with virulence, </w:t>
      </w:r>
      <w:r w:rsidRPr="009F006B">
        <w:rPr>
          <w:rStyle w:val="Brak"/>
          <w:rFonts w:ascii="Times New Roman" w:hAnsi="Times New Roman" w:cs="Times New Roman"/>
          <w:lang w:val="en-GB"/>
        </w:rPr>
        <w:t>encoding various secretion systems, type IV pili, flagella, alginate, lipopolysaccharide (LPS), proteins responsible for pigmentation, proteases, toxins, and components of quorum sensing mechanism</w:t>
      </w:r>
      <w:r>
        <w:rPr>
          <w:rStyle w:val="Brak"/>
          <w:rFonts w:ascii="Times New Roman" w:hAnsi="Times New Roman" w:cs="Times New Roman"/>
          <w:lang w:val="en-GB"/>
        </w:rPr>
        <w:t xml:space="preserve"> </w:t>
      </w:r>
      <w:r w:rsidR="00FA259B">
        <w:rPr>
          <w:rStyle w:val="Brak"/>
          <w:rFonts w:ascii="Times New Roman" w:hAnsi="Times New Roman" w:cs="Times New Roman"/>
          <w:lang w:val="en-GB"/>
        </w:rPr>
        <w:t>(Additional file 1)</w:t>
      </w:r>
      <w:r w:rsidR="00FA259B" w:rsidRPr="009F006B">
        <w:rPr>
          <w:rStyle w:val="Brak"/>
          <w:rFonts w:ascii="Times New Roman" w:hAnsi="Times New Roman" w:cs="Times New Roman"/>
          <w:lang w:val="en-GB"/>
        </w:rPr>
        <w:t>.</w:t>
      </w:r>
    </w:p>
    <w:p w14:paraId="64ECFF02" w14:textId="77777777" w:rsidR="007F5671" w:rsidRPr="009F006B" w:rsidRDefault="007F5671" w:rsidP="007F5671">
      <w:pPr>
        <w:pStyle w:val="Tre"/>
        <w:spacing w:before="0" w:after="0" w:line="480" w:lineRule="auto"/>
        <w:jc w:val="both"/>
        <w:rPr>
          <w:rStyle w:val="Brak"/>
          <w:rFonts w:ascii="Times New Roman" w:hAnsi="Times New Roman" w:cs="Times New Roman"/>
          <w:lang w:val="en-GB"/>
        </w:rPr>
      </w:pPr>
    </w:p>
    <w:p w14:paraId="5C76D3BB" w14:textId="5E46D120" w:rsidR="007F5671" w:rsidRPr="00AB5D99" w:rsidRDefault="007F5671" w:rsidP="007F5671">
      <w:pPr>
        <w:pStyle w:val="Tre"/>
        <w:spacing w:before="0" w:after="0" w:line="480" w:lineRule="auto"/>
        <w:jc w:val="both"/>
        <w:rPr>
          <w:rStyle w:val="Brak"/>
          <w:rFonts w:ascii="Times New Roman" w:eastAsia="Times New Roman" w:hAnsi="Times New Roman" w:cs="Times New Roman"/>
          <w:b/>
          <w:bCs/>
          <w:lang w:val="en-GB"/>
        </w:rPr>
      </w:pPr>
      <w:r w:rsidRPr="009F006B">
        <w:rPr>
          <w:rStyle w:val="Brak"/>
          <w:rFonts w:ascii="Times New Roman" w:hAnsi="Times New Roman" w:cs="Times New Roman"/>
          <w:b/>
          <w:bCs/>
          <w:lang w:val="en-GB"/>
        </w:rPr>
        <w:t>Analysis of core and accessory virulence genes</w:t>
      </w:r>
    </w:p>
    <w:p w14:paraId="55A595C2" w14:textId="6B2EC1AC" w:rsidR="007F5671" w:rsidRPr="009F006B" w:rsidRDefault="007F5671" w:rsidP="007F5671">
      <w:pPr>
        <w:pStyle w:val="Tre"/>
        <w:spacing w:before="0" w:after="0" w:line="480" w:lineRule="auto"/>
        <w:ind w:firstLine="708"/>
        <w:jc w:val="both"/>
        <w:rPr>
          <w:rStyle w:val="Brak"/>
          <w:rFonts w:ascii="Times New Roman" w:eastAsia="Times New Roman" w:hAnsi="Times New Roman" w:cs="Times New Roman"/>
          <w:lang w:val="en-GB"/>
        </w:rPr>
      </w:pPr>
      <w:r w:rsidRPr="009F006B">
        <w:rPr>
          <w:rStyle w:val="Brak"/>
          <w:rFonts w:ascii="Times New Roman" w:hAnsi="Times New Roman" w:cs="Times New Roman"/>
          <w:lang w:val="en-GB"/>
        </w:rPr>
        <w:t xml:space="preserve">In the first stage of our analysis, the genes were recognised in the genomes with bioinformatical tool Prodigal </w:t>
      </w:r>
      <w:r w:rsidRPr="009F006B">
        <w:rPr>
          <w:rFonts w:ascii="Times New Roman" w:hAnsi="Times New Roman" w:cs="Times New Roman"/>
          <w:lang w:val="en-GB"/>
        </w:rPr>
        <w:t>[54]</w:t>
      </w:r>
      <w:r w:rsidRPr="009F006B">
        <w:rPr>
          <w:rStyle w:val="Brak"/>
          <w:rFonts w:ascii="Times New Roman" w:hAnsi="Times New Roman" w:cs="Times New Roman"/>
          <w:lang w:val="en-GB"/>
        </w:rPr>
        <w:t xml:space="preserve">. We evaluated the capacity of Prodigal to correctly predict the presence of reference virulence genes in reference genomes </w:t>
      </w:r>
      <w:r w:rsidRPr="009F006B">
        <w:rPr>
          <w:rStyle w:val="Brak"/>
          <w:rFonts w:ascii="Times New Roman" w:hAnsi="Times New Roman" w:cs="Times New Roman"/>
          <w:color w:val="auto"/>
          <w:lang w:val="en-GB"/>
        </w:rPr>
        <w:t xml:space="preserve">PAO1 and UCBPA-14. Sequences </w:t>
      </w:r>
      <w:r w:rsidRPr="009F006B">
        <w:rPr>
          <w:rStyle w:val="Brak"/>
          <w:rFonts w:ascii="Times New Roman" w:hAnsi="Times New Roman" w:cs="Times New Roman"/>
          <w:lang w:val="en-GB"/>
        </w:rPr>
        <w:t xml:space="preserve">of correctly predicted genes were used as a database in Diamond Blast </w:t>
      </w:r>
      <w:r w:rsidRPr="009F006B">
        <w:rPr>
          <w:rFonts w:ascii="Times New Roman" w:hAnsi="Times New Roman" w:cs="Times New Roman"/>
          <w:lang w:val="en-GB"/>
        </w:rPr>
        <w:t>[55]</w:t>
      </w:r>
      <w:r w:rsidRPr="009F006B">
        <w:rPr>
          <w:rStyle w:val="Brak"/>
          <w:rFonts w:ascii="Times New Roman" w:hAnsi="Times New Roman" w:cs="Times New Roman"/>
          <w:lang w:val="en-GB"/>
        </w:rPr>
        <w:t xml:space="preserve">. </w:t>
      </w:r>
      <w:r w:rsidR="004D4ED7" w:rsidRPr="0093019C">
        <w:rPr>
          <w:rStyle w:val="Brak"/>
          <w:rFonts w:ascii="Times New Roman" w:hAnsi="Times New Roman" w:cs="Times New Roman"/>
          <w:lang w:val="en-GB"/>
        </w:rPr>
        <w:t xml:space="preserve">HDG </w:t>
      </w:r>
      <w:r w:rsidR="004D4ED7" w:rsidRPr="004D4ED7">
        <w:rPr>
          <w:rStyle w:val="Brak"/>
          <w:rFonts w:ascii="Times New Roman" w:hAnsi="Times New Roman" w:cs="Times New Roman"/>
          <w:lang w:val="en-GB"/>
        </w:rPr>
        <w:t xml:space="preserve">and </w:t>
      </w:r>
      <w:r w:rsidR="004D4ED7">
        <w:rPr>
          <w:rStyle w:val="Brak"/>
          <w:rFonts w:ascii="Times New Roman" w:hAnsi="Times New Roman" w:cs="Times New Roman"/>
          <w:lang w:val="en-GB"/>
        </w:rPr>
        <w:t>g</w:t>
      </w:r>
      <w:r w:rsidRPr="009F006B">
        <w:rPr>
          <w:rStyle w:val="Brak"/>
          <w:rFonts w:ascii="Times New Roman" w:hAnsi="Times New Roman" w:cs="Times New Roman"/>
          <w:lang w:val="en-GB"/>
        </w:rPr>
        <w:t xml:space="preserve">enes that were not identified by Prodigal were searched manually in the annotated genomes available </w:t>
      </w:r>
      <w:r w:rsidRPr="009F006B">
        <w:rPr>
          <w:rStyle w:val="Brak"/>
          <w:rFonts w:ascii="Times New Roman" w:hAnsi="Times New Roman" w:cs="Times New Roman"/>
          <w:color w:val="auto"/>
          <w:lang w:val="en-GB"/>
        </w:rPr>
        <w:t xml:space="preserve">on </w:t>
      </w:r>
      <w:proofErr w:type="spellStart"/>
      <w:r w:rsidRPr="009F006B">
        <w:rPr>
          <w:rStyle w:val="Brak"/>
          <w:rFonts w:ascii="Times New Roman" w:hAnsi="Times New Roman" w:cs="Times New Roman"/>
          <w:color w:val="auto"/>
          <w:lang w:val="en-GB"/>
        </w:rPr>
        <w:t>RefSeq</w:t>
      </w:r>
      <w:proofErr w:type="spellEnd"/>
      <w:r w:rsidRPr="009F006B">
        <w:rPr>
          <w:rStyle w:val="Brak"/>
          <w:rFonts w:ascii="Times New Roman" w:hAnsi="Times New Roman" w:cs="Times New Roman"/>
          <w:color w:val="auto"/>
          <w:lang w:val="en-GB"/>
        </w:rPr>
        <w:t xml:space="preserve"> database and Pseudomonas Genome Database website [24, 56]. </w:t>
      </w:r>
      <w:r w:rsidRPr="009F006B">
        <w:rPr>
          <w:rStyle w:val="Brak"/>
          <w:rFonts w:ascii="Times New Roman" w:hAnsi="Times New Roman" w:cs="Times New Roman"/>
          <w:lang w:val="en-GB"/>
        </w:rPr>
        <w:t>To identify gene homologues, we performed reference genes against all genes similarity search using Diamond Blast [55]. The genes have been clustered with the removal of similarities &lt;80% sequence identity and &lt;80% query and subject coverage. Sequences were recognised as core genes when homologues of reference genes were detected in all genomes. Soft core genes were identified as genes present in 95% of genomes. Below this value, all genes were qualified as accessory genes.</w:t>
      </w:r>
    </w:p>
    <w:p w14:paraId="4C6F11BC" w14:textId="77777777" w:rsidR="007F5671" w:rsidRPr="009F006B" w:rsidRDefault="007F5671" w:rsidP="007F5671">
      <w:pPr>
        <w:pStyle w:val="Tre"/>
        <w:spacing w:before="0" w:after="0" w:line="480" w:lineRule="auto"/>
        <w:jc w:val="both"/>
        <w:rPr>
          <w:rStyle w:val="Brak"/>
          <w:rFonts w:ascii="Times New Roman" w:hAnsi="Times New Roman" w:cs="Times New Roman"/>
          <w:b/>
          <w:lang w:val="en-GB"/>
        </w:rPr>
      </w:pPr>
    </w:p>
    <w:p w14:paraId="44843605" w14:textId="5DD19CF4" w:rsidR="007F5671" w:rsidRPr="00AB5D99" w:rsidRDefault="007F5671" w:rsidP="007F5671">
      <w:pPr>
        <w:pStyle w:val="Tre"/>
        <w:spacing w:before="0" w:after="0" w:line="480" w:lineRule="auto"/>
        <w:jc w:val="both"/>
        <w:rPr>
          <w:rStyle w:val="Brak"/>
          <w:rFonts w:ascii="Times New Roman" w:hAnsi="Times New Roman" w:cs="Times New Roman"/>
          <w:b/>
          <w:lang w:val="en-GB"/>
        </w:rPr>
      </w:pPr>
      <w:bookmarkStart w:id="18" w:name="_Hlk528079186"/>
      <w:r w:rsidRPr="009F006B">
        <w:rPr>
          <w:rStyle w:val="Brak"/>
          <w:rFonts w:ascii="Times New Roman" w:hAnsi="Times New Roman" w:cs="Times New Roman"/>
          <w:b/>
          <w:lang w:val="en-GB"/>
        </w:rPr>
        <w:t>Variants of highly divergent genes</w:t>
      </w:r>
      <w:bookmarkEnd w:id="18"/>
      <w:r w:rsidRPr="009F006B">
        <w:rPr>
          <w:rStyle w:val="Brak"/>
          <w:rFonts w:ascii="Times New Roman" w:hAnsi="Times New Roman" w:cs="Times New Roman"/>
          <w:b/>
          <w:lang w:val="en-GB"/>
        </w:rPr>
        <w:t xml:space="preserve"> in different genomes</w:t>
      </w:r>
    </w:p>
    <w:p w14:paraId="1F194226" w14:textId="300B10B3" w:rsidR="007F5671" w:rsidRPr="009F006B" w:rsidRDefault="007F5671" w:rsidP="007F5671">
      <w:pPr>
        <w:pStyle w:val="Tre"/>
        <w:spacing w:before="0" w:after="0" w:line="480" w:lineRule="auto"/>
        <w:ind w:firstLine="708"/>
        <w:jc w:val="both"/>
        <w:rPr>
          <w:rStyle w:val="Brak"/>
          <w:rFonts w:ascii="Times New Roman" w:hAnsi="Times New Roman" w:cs="Times New Roman"/>
          <w:color w:val="auto"/>
          <w:lang w:val="en-GB"/>
        </w:rPr>
      </w:pPr>
      <w:bookmarkStart w:id="19" w:name="_Hlk528495174"/>
      <w:r w:rsidRPr="009F006B">
        <w:rPr>
          <w:rStyle w:val="Brak"/>
          <w:rFonts w:ascii="Times New Roman" w:hAnsi="Times New Roman" w:cs="Times New Roman"/>
          <w:color w:val="auto"/>
          <w:lang w:val="en-GB"/>
        </w:rPr>
        <w:t xml:space="preserve">The presence of different variants of </w:t>
      </w:r>
      <w:r w:rsidR="00D639D9" w:rsidRPr="007D1E45">
        <w:rPr>
          <w:rStyle w:val="Brak"/>
          <w:rFonts w:ascii="Times New Roman" w:hAnsi="Times New Roman" w:cs="Times New Roman"/>
          <w:color w:val="auto"/>
          <w:lang w:val="en-GB"/>
        </w:rPr>
        <w:t xml:space="preserve">HDG </w:t>
      </w:r>
      <w:r w:rsidRPr="007D1E45">
        <w:rPr>
          <w:rStyle w:val="Brak"/>
          <w:rFonts w:ascii="Times New Roman" w:hAnsi="Times New Roman" w:cs="Times New Roman"/>
          <w:color w:val="auto"/>
          <w:lang w:val="en-GB"/>
        </w:rPr>
        <w:t>encoding</w:t>
      </w:r>
      <w:r w:rsidRPr="007D1E45">
        <w:rPr>
          <w:rStyle w:val="Brak"/>
          <w:rFonts w:ascii="Times New Roman" w:hAnsi="Times New Roman" w:cs="Times New Roman"/>
          <w:i/>
          <w:color w:val="auto"/>
          <w:lang w:val="en-GB"/>
        </w:rPr>
        <w:t xml:space="preserve"> </w:t>
      </w:r>
      <w:proofErr w:type="spellStart"/>
      <w:r w:rsidRPr="007D1E45">
        <w:rPr>
          <w:rStyle w:val="Brak"/>
          <w:rFonts w:ascii="Times New Roman" w:hAnsi="Times New Roman" w:cs="Times New Roman"/>
          <w:i/>
          <w:color w:val="auto"/>
          <w:lang w:val="en-GB"/>
        </w:rPr>
        <w:t>pilA</w:t>
      </w:r>
      <w:proofErr w:type="spellEnd"/>
      <w:r w:rsidRPr="007D1E45">
        <w:rPr>
          <w:rStyle w:val="Brak"/>
          <w:rFonts w:ascii="Times New Roman" w:hAnsi="Times New Roman" w:cs="Times New Roman"/>
          <w:color w:val="auto"/>
          <w:lang w:val="en-GB"/>
        </w:rPr>
        <w:t>, flagella, and pyoverdines between different genomes was verified.</w:t>
      </w:r>
      <w:bookmarkEnd w:id="19"/>
      <w:r w:rsidRPr="007D1E45">
        <w:rPr>
          <w:rStyle w:val="Brak"/>
          <w:rFonts w:ascii="Times New Roman" w:hAnsi="Times New Roman" w:cs="Times New Roman"/>
          <w:color w:val="auto"/>
          <w:lang w:val="en-GB"/>
        </w:rPr>
        <w:t xml:space="preserve"> The variants</w:t>
      </w:r>
      <w:r w:rsidR="004D4ED7" w:rsidRPr="007D1E45">
        <w:rPr>
          <w:rStyle w:val="Brak"/>
          <w:rFonts w:ascii="Times New Roman" w:hAnsi="Times New Roman" w:cs="Times New Roman"/>
          <w:color w:val="auto"/>
          <w:lang w:val="en-GB"/>
        </w:rPr>
        <w:t xml:space="preserve"> of those HDG</w:t>
      </w:r>
      <w:r w:rsidR="007D1E45">
        <w:rPr>
          <w:rStyle w:val="Brak"/>
          <w:rFonts w:ascii="Times New Roman" w:hAnsi="Times New Roman" w:cs="Times New Roman"/>
          <w:color w:val="auto"/>
          <w:lang w:val="en-GB"/>
        </w:rPr>
        <w:t>s</w:t>
      </w:r>
      <w:r w:rsidRPr="009F006B">
        <w:rPr>
          <w:rStyle w:val="Brak"/>
          <w:rFonts w:ascii="Times New Roman" w:hAnsi="Times New Roman" w:cs="Times New Roman"/>
          <w:color w:val="auto"/>
          <w:lang w:val="en-GB"/>
        </w:rPr>
        <w:t xml:space="preserve"> were searched in annotated genomes available in </w:t>
      </w:r>
      <w:proofErr w:type="spellStart"/>
      <w:r w:rsidRPr="009F006B">
        <w:rPr>
          <w:rStyle w:val="Brak"/>
          <w:rFonts w:ascii="Times New Roman" w:hAnsi="Times New Roman" w:cs="Times New Roman"/>
          <w:color w:val="auto"/>
          <w:lang w:val="en-GB"/>
        </w:rPr>
        <w:t>RefSeq</w:t>
      </w:r>
      <w:proofErr w:type="spellEnd"/>
      <w:r w:rsidRPr="009F006B">
        <w:rPr>
          <w:rStyle w:val="Brak"/>
          <w:rFonts w:ascii="Times New Roman" w:hAnsi="Times New Roman" w:cs="Times New Roman"/>
          <w:color w:val="auto"/>
          <w:lang w:val="en-GB"/>
        </w:rPr>
        <w:t xml:space="preserve"> database and Pseudomonas Genome Database </w:t>
      </w:r>
      <w:bookmarkStart w:id="20" w:name="_Hlk512939406"/>
      <w:r w:rsidRPr="009F006B">
        <w:rPr>
          <w:rStyle w:val="Brak"/>
          <w:rFonts w:ascii="Times New Roman" w:hAnsi="Times New Roman" w:cs="Times New Roman"/>
          <w:color w:val="auto"/>
          <w:lang w:val="en-GB"/>
        </w:rPr>
        <w:t>using inbuilt BLAST software</w:t>
      </w:r>
      <w:bookmarkEnd w:id="20"/>
      <w:r w:rsidRPr="009F006B">
        <w:rPr>
          <w:rStyle w:val="Brak"/>
          <w:rFonts w:ascii="Times New Roman" w:hAnsi="Times New Roman" w:cs="Times New Roman"/>
          <w:color w:val="auto"/>
          <w:lang w:val="en-GB"/>
        </w:rPr>
        <w:t xml:space="preserve"> and known reference gene sequences from </w:t>
      </w:r>
      <w:proofErr w:type="spellStart"/>
      <w:r w:rsidRPr="009F006B">
        <w:rPr>
          <w:rStyle w:val="Brak"/>
          <w:rFonts w:ascii="Times New Roman" w:hAnsi="Times New Roman" w:cs="Times New Roman"/>
          <w:color w:val="auto"/>
          <w:lang w:val="en-GB"/>
        </w:rPr>
        <w:t>UniProt</w:t>
      </w:r>
      <w:proofErr w:type="spellEnd"/>
      <w:r w:rsidRPr="009F006B">
        <w:rPr>
          <w:rStyle w:val="Brak"/>
          <w:rFonts w:ascii="Times New Roman" w:hAnsi="Times New Roman" w:cs="Times New Roman"/>
          <w:color w:val="auto"/>
          <w:lang w:val="en-GB"/>
        </w:rPr>
        <w:t xml:space="preserve"> database [53, 56]. Coding sequences that were found exhibiting at least 30% sequence identity, 30% query coverage with the refence genes were identified as possible variants of</w:t>
      </w:r>
      <w:r w:rsidR="003E5A18">
        <w:rPr>
          <w:rStyle w:val="Brak"/>
          <w:rFonts w:ascii="Times New Roman" w:hAnsi="Times New Roman" w:cs="Times New Roman"/>
          <w:color w:val="auto"/>
          <w:lang w:val="en-GB"/>
        </w:rPr>
        <w:t xml:space="preserve"> HDG</w:t>
      </w:r>
      <w:r w:rsidRPr="009F006B">
        <w:rPr>
          <w:rStyle w:val="Brak"/>
          <w:rFonts w:ascii="Times New Roman" w:hAnsi="Times New Roman" w:cs="Times New Roman"/>
          <w:color w:val="auto"/>
          <w:lang w:val="en-GB"/>
        </w:rPr>
        <w:t xml:space="preserve">. In the next step, genomic location of each identified possible variant was determined. When the location of the sequence was the same as for reference gene, we referred to the sequence as a genetic variant of </w:t>
      </w:r>
      <w:r w:rsidR="003E5A18">
        <w:rPr>
          <w:rStyle w:val="Brak"/>
          <w:rFonts w:ascii="Times New Roman" w:hAnsi="Times New Roman" w:cs="Times New Roman"/>
          <w:color w:val="auto"/>
          <w:lang w:val="en-GB"/>
        </w:rPr>
        <w:t>HDG</w:t>
      </w:r>
      <w:r w:rsidRPr="009F006B">
        <w:rPr>
          <w:rStyle w:val="Brak"/>
          <w:rFonts w:ascii="Times New Roman" w:hAnsi="Times New Roman" w:cs="Times New Roman"/>
          <w:color w:val="auto"/>
          <w:lang w:val="en-GB"/>
        </w:rPr>
        <w:t xml:space="preserve">. The presence and location of the genes in specific locus were determined with the use of simple bioinformatic tools Blast and NCBI's Genome Workbench graphical viewer [57, 58]. </w:t>
      </w:r>
    </w:p>
    <w:p w14:paraId="2E51B153" w14:textId="77777777" w:rsidR="003E5A18" w:rsidRDefault="003E5A18" w:rsidP="007F5671">
      <w:pPr>
        <w:pStyle w:val="Tre"/>
        <w:spacing w:before="0" w:after="0" w:line="480" w:lineRule="auto"/>
        <w:jc w:val="both"/>
        <w:rPr>
          <w:rStyle w:val="Brak"/>
          <w:rFonts w:ascii="Times New Roman" w:hAnsi="Times New Roman" w:cs="Times New Roman"/>
          <w:b/>
          <w:bCs/>
          <w:lang w:val="en-GB"/>
        </w:rPr>
      </w:pPr>
    </w:p>
    <w:p w14:paraId="325A6E45" w14:textId="338C742D" w:rsidR="007F5671" w:rsidRPr="00D639D9" w:rsidRDefault="007F5671" w:rsidP="007F5671">
      <w:pPr>
        <w:pStyle w:val="Tre"/>
        <w:spacing w:before="0" w:after="0" w:line="480" w:lineRule="auto"/>
        <w:jc w:val="both"/>
        <w:rPr>
          <w:rStyle w:val="Brak"/>
          <w:rFonts w:ascii="Times New Roman" w:eastAsia="Times New Roman" w:hAnsi="Times New Roman" w:cs="Times New Roman"/>
          <w:b/>
          <w:bCs/>
          <w:lang w:val="en-GB"/>
        </w:rPr>
      </w:pPr>
      <w:r w:rsidRPr="009F006B">
        <w:rPr>
          <w:rStyle w:val="Brak"/>
          <w:rFonts w:ascii="Times New Roman" w:hAnsi="Times New Roman" w:cs="Times New Roman"/>
          <w:b/>
          <w:bCs/>
          <w:lang w:val="en-GB"/>
        </w:rPr>
        <w:lastRenderedPageBreak/>
        <w:t>Phylogenetic analysis</w:t>
      </w:r>
    </w:p>
    <w:p w14:paraId="52451E83" w14:textId="77777777" w:rsidR="007F5671" w:rsidRPr="009F006B" w:rsidRDefault="007F5671" w:rsidP="007F5671">
      <w:pPr>
        <w:pStyle w:val="Tre"/>
        <w:spacing w:before="0" w:after="0" w:line="480" w:lineRule="auto"/>
        <w:ind w:firstLine="708"/>
        <w:jc w:val="both"/>
        <w:rPr>
          <w:rStyle w:val="Brak"/>
          <w:rFonts w:ascii="Times New Roman" w:hAnsi="Times New Roman" w:cs="Times New Roman"/>
          <w:lang w:val="en-GB"/>
        </w:rPr>
      </w:pPr>
      <w:r w:rsidRPr="009F006B">
        <w:rPr>
          <w:rStyle w:val="Brak"/>
          <w:rFonts w:ascii="Times New Roman" w:hAnsi="Times New Roman" w:cs="Times New Roman"/>
          <w:lang w:val="en-GB"/>
        </w:rPr>
        <w:t xml:space="preserve">Sequences of several core genes </w:t>
      </w:r>
      <w:proofErr w:type="spellStart"/>
      <w:r w:rsidRPr="004D4ED7">
        <w:rPr>
          <w:rStyle w:val="Brak"/>
          <w:rFonts w:ascii="Times New Roman" w:hAnsi="Times New Roman" w:cs="Times New Roman"/>
          <w:i/>
          <w:iCs/>
          <w:lang w:val="en-GB"/>
        </w:rPr>
        <w:t>aroE</w:t>
      </w:r>
      <w:proofErr w:type="spellEnd"/>
      <w:r w:rsidRPr="009F006B">
        <w:rPr>
          <w:rStyle w:val="Brak"/>
          <w:rFonts w:ascii="Times New Roman" w:hAnsi="Times New Roman" w:cs="Times New Roman"/>
          <w:lang w:val="en-GB"/>
        </w:rPr>
        <w:t xml:space="preserve">, </w:t>
      </w:r>
      <w:proofErr w:type="spellStart"/>
      <w:r w:rsidRPr="004D4ED7">
        <w:rPr>
          <w:rStyle w:val="Brak"/>
          <w:rFonts w:ascii="Times New Roman" w:hAnsi="Times New Roman" w:cs="Times New Roman"/>
          <w:i/>
          <w:iCs/>
          <w:lang w:val="en-GB"/>
        </w:rPr>
        <w:t>carA</w:t>
      </w:r>
      <w:proofErr w:type="spellEnd"/>
      <w:r w:rsidRPr="009F006B">
        <w:rPr>
          <w:rStyle w:val="Brak"/>
          <w:rFonts w:ascii="Times New Roman" w:hAnsi="Times New Roman" w:cs="Times New Roman"/>
          <w:lang w:val="en-GB"/>
        </w:rPr>
        <w:t xml:space="preserve">, </w:t>
      </w:r>
      <w:proofErr w:type="spellStart"/>
      <w:r w:rsidRPr="004D4ED7">
        <w:rPr>
          <w:rStyle w:val="Brak"/>
          <w:rFonts w:ascii="Times New Roman" w:hAnsi="Times New Roman" w:cs="Times New Roman"/>
          <w:i/>
          <w:iCs/>
          <w:lang w:val="en-GB"/>
        </w:rPr>
        <w:t>gyrB</w:t>
      </w:r>
      <w:proofErr w:type="spellEnd"/>
      <w:r w:rsidRPr="009F006B">
        <w:rPr>
          <w:rStyle w:val="Brak"/>
          <w:rFonts w:ascii="Times New Roman" w:hAnsi="Times New Roman" w:cs="Times New Roman"/>
          <w:lang w:val="en-GB"/>
        </w:rPr>
        <w:t xml:space="preserve">, </w:t>
      </w:r>
      <w:proofErr w:type="spellStart"/>
      <w:r w:rsidRPr="004D4ED7">
        <w:rPr>
          <w:rStyle w:val="Brak"/>
          <w:rFonts w:ascii="Times New Roman" w:hAnsi="Times New Roman" w:cs="Times New Roman"/>
          <w:i/>
          <w:iCs/>
          <w:lang w:val="en-GB"/>
        </w:rPr>
        <w:t>rpoB</w:t>
      </w:r>
      <w:proofErr w:type="spellEnd"/>
      <w:r w:rsidRPr="009F006B">
        <w:rPr>
          <w:rStyle w:val="Brak"/>
          <w:rFonts w:ascii="Times New Roman" w:hAnsi="Times New Roman" w:cs="Times New Roman"/>
          <w:lang w:val="en-GB"/>
        </w:rPr>
        <w:t xml:space="preserve">, </w:t>
      </w:r>
      <w:proofErr w:type="spellStart"/>
      <w:r w:rsidRPr="004D4ED7">
        <w:rPr>
          <w:rStyle w:val="Brak"/>
          <w:rFonts w:ascii="Times New Roman" w:hAnsi="Times New Roman" w:cs="Times New Roman"/>
          <w:i/>
          <w:iCs/>
          <w:lang w:val="en-GB"/>
        </w:rPr>
        <w:t>rpoD</w:t>
      </w:r>
      <w:proofErr w:type="spellEnd"/>
      <w:r w:rsidRPr="009F006B">
        <w:rPr>
          <w:rStyle w:val="Brak"/>
          <w:rFonts w:ascii="Times New Roman" w:hAnsi="Times New Roman" w:cs="Times New Roman"/>
          <w:lang w:val="en-GB"/>
        </w:rPr>
        <w:t xml:space="preserve"> were extracted from the genomes from Pseudomonas Genome Database [56]. Those core genes were used in phylogenetic analyses of different </w:t>
      </w:r>
      <w:r w:rsidRPr="009F006B">
        <w:rPr>
          <w:rStyle w:val="Brak"/>
          <w:rFonts w:ascii="Times New Roman" w:hAnsi="Times New Roman" w:cs="Times New Roman"/>
          <w:i/>
          <w:iCs/>
          <w:lang w:val="en-GB"/>
        </w:rPr>
        <w:t>P. aeruginosa</w:t>
      </w:r>
      <w:r w:rsidRPr="009F006B">
        <w:rPr>
          <w:rStyle w:val="Brak"/>
          <w:rFonts w:ascii="Times New Roman" w:hAnsi="Times New Roman" w:cs="Times New Roman"/>
          <w:lang w:val="en-GB"/>
        </w:rPr>
        <w:t xml:space="preserve"> strains </w:t>
      </w:r>
      <w:r w:rsidRPr="009F006B">
        <w:rPr>
          <w:rFonts w:ascii="Times New Roman" w:hAnsi="Times New Roman" w:cs="Times New Roman"/>
          <w:lang w:val="en-GB"/>
        </w:rPr>
        <w:t>[59]</w:t>
      </w:r>
      <w:r w:rsidRPr="009F006B">
        <w:rPr>
          <w:rStyle w:val="Brak"/>
          <w:rFonts w:ascii="Times New Roman" w:hAnsi="Times New Roman" w:cs="Times New Roman"/>
          <w:lang w:val="en-GB"/>
        </w:rPr>
        <w:t xml:space="preserve">. Genes were concatenated with </w:t>
      </w:r>
      <w:proofErr w:type="spellStart"/>
      <w:r w:rsidRPr="009F006B">
        <w:rPr>
          <w:rStyle w:val="Brak"/>
          <w:rFonts w:ascii="Times New Roman" w:hAnsi="Times New Roman" w:cs="Times New Roman"/>
          <w:lang w:val="en-GB"/>
        </w:rPr>
        <w:t>SequenceMatrix</w:t>
      </w:r>
      <w:proofErr w:type="spellEnd"/>
      <w:r w:rsidRPr="009F006B">
        <w:rPr>
          <w:rStyle w:val="Brak"/>
          <w:rFonts w:ascii="Times New Roman" w:hAnsi="Times New Roman" w:cs="Times New Roman"/>
          <w:lang w:val="en-GB"/>
        </w:rPr>
        <w:t xml:space="preserve"> software v.1.8 and compared with each other with the use of bioinformatic tool MEGA v.7.0.26 [60, 61]. The phylogenetic tree was constructed using the neighbour-joining (NJ) method with 1,000 bootstraps.</w:t>
      </w:r>
    </w:p>
    <w:p w14:paraId="40B07270" w14:textId="77777777" w:rsidR="007F5671" w:rsidRPr="009F006B" w:rsidRDefault="007F5671" w:rsidP="007F5671">
      <w:pPr>
        <w:pStyle w:val="Tre"/>
        <w:spacing w:before="0" w:after="0" w:line="480" w:lineRule="auto"/>
        <w:jc w:val="both"/>
        <w:rPr>
          <w:rStyle w:val="Brak"/>
          <w:rFonts w:ascii="Times New Roman" w:eastAsia="Times New Roman" w:hAnsi="Times New Roman" w:cs="Times New Roman"/>
          <w:lang w:val="en-GB"/>
        </w:rPr>
      </w:pPr>
    </w:p>
    <w:p w14:paraId="77C1276B" w14:textId="24968C4D" w:rsidR="007F5671" w:rsidRPr="00D639D9" w:rsidRDefault="007F5671" w:rsidP="007F5671">
      <w:pPr>
        <w:pStyle w:val="Tre"/>
        <w:spacing w:before="0" w:after="0" w:line="480" w:lineRule="auto"/>
        <w:jc w:val="both"/>
        <w:rPr>
          <w:rStyle w:val="Brak"/>
          <w:rFonts w:ascii="Times New Roman" w:eastAsia="Times New Roman" w:hAnsi="Times New Roman" w:cs="Times New Roman"/>
          <w:b/>
          <w:lang w:val="en-GB"/>
        </w:rPr>
      </w:pPr>
      <w:r w:rsidRPr="009F006B">
        <w:rPr>
          <w:rStyle w:val="Brak"/>
          <w:rFonts w:ascii="Times New Roman" w:eastAsia="Times New Roman" w:hAnsi="Times New Roman" w:cs="Times New Roman"/>
          <w:b/>
          <w:lang w:val="en-GB"/>
        </w:rPr>
        <w:t>Cooccurrence of different virulence genes in different genomes.</w:t>
      </w:r>
    </w:p>
    <w:p w14:paraId="481230C7" w14:textId="5827253A" w:rsidR="007F5671" w:rsidRPr="008D5DF1" w:rsidRDefault="007F5671" w:rsidP="007F5671">
      <w:pPr>
        <w:pStyle w:val="Tre"/>
        <w:spacing w:before="0" w:after="0" w:line="480" w:lineRule="auto"/>
        <w:ind w:firstLine="708"/>
        <w:jc w:val="both"/>
        <w:rPr>
          <w:rStyle w:val="Brak"/>
          <w:rFonts w:ascii="Times New Roman" w:eastAsia="Times New Roman" w:hAnsi="Times New Roman" w:cs="Times New Roman"/>
          <w:lang w:val="en-GB"/>
        </w:rPr>
      </w:pPr>
      <w:bookmarkStart w:id="21" w:name="_Hlk528495221"/>
      <w:r w:rsidRPr="009F006B">
        <w:rPr>
          <w:rStyle w:val="Brak"/>
          <w:rFonts w:ascii="Times New Roman" w:eastAsia="Times New Roman" w:hAnsi="Times New Roman" w:cs="Times New Roman"/>
          <w:lang w:val="en-GB"/>
        </w:rPr>
        <w:t xml:space="preserve">Correlation in distribution of accessory virulence genes in analysed genomes was additionally investigated. We focused on occurrence of non-divergent genes </w:t>
      </w:r>
      <w:proofErr w:type="spellStart"/>
      <w:r w:rsidRPr="004D4ED7">
        <w:rPr>
          <w:rStyle w:val="Brak"/>
          <w:rFonts w:ascii="Times New Roman" w:eastAsia="Times New Roman" w:hAnsi="Times New Roman" w:cs="Times New Roman"/>
          <w:i/>
          <w:lang w:val="en-GB"/>
        </w:rPr>
        <w:t>exoS</w:t>
      </w:r>
      <w:proofErr w:type="spellEnd"/>
      <w:r w:rsidRPr="009F006B">
        <w:rPr>
          <w:rStyle w:val="Brak"/>
          <w:rFonts w:ascii="Times New Roman" w:eastAsia="Times New Roman" w:hAnsi="Times New Roman" w:cs="Times New Roman"/>
          <w:lang w:val="en-GB"/>
        </w:rPr>
        <w:t xml:space="preserve"> and </w:t>
      </w:r>
      <w:proofErr w:type="spellStart"/>
      <w:r w:rsidRPr="004D4ED7">
        <w:rPr>
          <w:rStyle w:val="Brak"/>
          <w:rFonts w:ascii="Times New Roman" w:eastAsia="Times New Roman" w:hAnsi="Times New Roman" w:cs="Times New Roman"/>
          <w:i/>
          <w:lang w:val="en-GB"/>
        </w:rPr>
        <w:t>exoU</w:t>
      </w:r>
      <w:proofErr w:type="spellEnd"/>
      <w:r w:rsidRPr="009F006B">
        <w:rPr>
          <w:rStyle w:val="Brak"/>
          <w:rFonts w:ascii="Times New Roman" w:eastAsia="Times New Roman" w:hAnsi="Times New Roman" w:cs="Times New Roman"/>
          <w:lang w:val="en-GB"/>
        </w:rPr>
        <w:t xml:space="preserve"> with different variants of flagella and different sets of pyoverdine locus genes in analysed genomes.  </w:t>
      </w:r>
    </w:p>
    <w:bookmarkEnd w:id="21"/>
    <w:p w14:paraId="1EB70ECB" w14:textId="77777777" w:rsidR="00D639D9" w:rsidRDefault="00D639D9" w:rsidP="00AF7FD4">
      <w:pPr>
        <w:pStyle w:val="Body"/>
        <w:spacing w:before="0" w:after="0" w:line="480" w:lineRule="auto"/>
        <w:jc w:val="both"/>
        <w:rPr>
          <w:rFonts w:ascii="Times New Roman" w:hAnsi="Times New Roman" w:cs="Times New Roman"/>
          <w:b/>
          <w:lang w:val="en-GB"/>
        </w:rPr>
      </w:pPr>
    </w:p>
    <w:p w14:paraId="4A700EB9" w14:textId="22CD7068" w:rsidR="00AF7FD4" w:rsidRDefault="00D72D1C" w:rsidP="00AF7FD4">
      <w:pPr>
        <w:pStyle w:val="Body"/>
        <w:spacing w:before="0" w:after="0" w:line="480" w:lineRule="auto"/>
        <w:jc w:val="both"/>
        <w:rPr>
          <w:rFonts w:ascii="Times New Roman" w:hAnsi="Times New Roman" w:cs="Times New Roman"/>
          <w:b/>
          <w:lang w:val="en-GB"/>
        </w:rPr>
      </w:pPr>
      <w:r w:rsidRPr="00D72D1C">
        <w:rPr>
          <w:rFonts w:ascii="Times New Roman" w:hAnsi="Times New Roman" w:cs="Times New Roman"/>
          <w:b/>
          <w:lang w:val="en-GB"/>
        </w:rPr>
        <w:t>Abbreviations</w:t>
      </w:r>
    </w:p>
    <w:p w14:paraId="3E5DFFC7" w14:textId="65CB60C7" w:rsidR="00140EBA" w:rsidRPr="007236F3" w:rsidRDefault="00102F5B" w:rsidP="00102F5B">
      <w:pPr>
        <w:pStyle w:val="Body"/>
        <w:spacing w:before="0" w:after="0" w:line="480" w:lineRule="auto"/>
        <w:jc w:val="both"/>
        <w:rPr>
          <w:rFonts w:ascii="Times New Roman" w:hAnsi="Times New Roman" w:cs="Times New Roman"/>
          <w:lang w:val="en-GB"/>
        </w:rPr>
      </w:pPr>
      <w:r w:rsidRPr="007236F3">
        <w:rPr>
          <w:rFonts w:ascii="Times New Roman" w:hAnsi="Times New Roman" w:cs="Times New Roman"/>
          <w:lang w:val="en-GB"/>
        </w:rPr>
        <w:t>HDG(s)</w:t>
      </w:r>
      <w:r w:rsidR="007236F3">
        <w:rPr>
          <w:rFonts w:ascii="Times New Roman" w:hAnsi="Times New Roman" w:cs="Times New Roman"/>
          <w:lang w:val="en-GB"/>
        </w:rPr>
        <w:t xml:space="preserve">: </w:t>
      </w:r>
      <w:r w:rsidRPr="007236F3">
        <w:rPr>
          <w:rFonts w:ascii="Times New Roman" w:hAnsi="Times New Roman" w:cs="Times New Roman"/>
          <w:lang w:val="en-GB"/>
        </w:rPr>
        <w:t>Highly divergent gene(s)</w:t>
      </w:r>
      <w:r w:rsidR="007236F3">
        <w:rPr>
          <w:rFonts w:ascii="Times New Roman" w:hAnsi="Times New Roman" w:cs="Times New Roman"/>
          <w:lang w:val="en-GB"/>
        </w:rPr>
        <w:t xml:space="preserve">, </w:t>
      </w:r>
      <w:r w:rsidRPr="007236F3">
        <w:rPr>
          <w:rFonts w:ascii="Times New Roman" w:hAnsi="Times New Roman" w:cs="Times New Roman"/>
          <w:lang w:val="en-GB"/>
        </w:rPr>
        <w:t>LPS</w:t>
      </w:r>
      <w:r w:rsidR="007236F3">
        <w:rPr>
          <w:rFonts w:ascii="Times New Roman" w:hAnsi="Times New Roman" w:cs="Times New Roman"/>
          <w:lang w:val="en-GB"/>
        </w:rPr>
        <w:t xml:space="preserve">: </w:t>
      </w:r>
      <w:r w:rsidRPr="007236F3">
        <w:rPr>
          <w:rFonts w:ascii="Times New Roman" w:hAnsi="Times New Roman" w:cs="Times New Roman"/>
          <w:lang w:val="en-GB"/>
        </w:rPr>
        <w:t>Lipopolysaccharide</w:t>
      </w:r>
      <w:r w:rsidR="007236F3">
        <w:rPr>
          <w:rFonts w:ascii="Times New Roman" w:hAnsi="Times New Roman" w:cs="Times New Roman"/>
          <w:lang w:val="en-GB"/>
        </w:rPr>
        <w:t xml:space="preserve">, </w:t>
      </w:r>
      <w:r w:rsidRPr="007236F3">
        <w:rPr>
          <w:rFonts w:ascii="Times New Roman" w:hAnsi="Times New Roman" w:cs="Times New Roman"/>
          <w:lang w:val="en-GB"/>
        </w:rPr>
        <w:t>NJ</w:t>
      </w:r>
      <w:r w:rsidR="007236F3">
        <w:rPr>
          <w:rFonts w:ascii="Times New Roman" w:hAnsi="Times New Roman" w:cs="Times New Roman"/>
          <w:lang w:val="en-GB"/>
        </w:rPr>
        <w:t xml:space="preserve">: </w:t>
      </w:r>
      <w:r w:rsidRPr="007236F3">
        <w:rPr>
          <w:rFonts w:ascii="Times New Roman" w:hAnsi="Times New Roman" w:cs="Times New Roman"/>
          <w:lang w:val="en-GB"/>
        </w:rPr>
        <w:t>Neighbour-joining</w:t>
      </w:r>
      <w:r w:rsidR="007236F3">
        <w:rPr>
          <w:rFonts w:ascii="Times New Roman" w:hAnsi="Times New Roman" w:cs="Times New Roman"/>
          <w:lang w:val="en-GB"/>
        </w:rPr>
        <w:t xml:space="preserve">, </w:t>
      </w:r>
      <w:r w:rsidRPr="007236F3">
        <w:rPr>
          <w:rFonts w:ascii="Times New Roman" w:hAnsi="Times New Roman" w:cs="Times New Roman"/>
          <w:lang w:val="en-GB"/>
        </w:rPr>
        <w:t>PVD</w:t>
      </w:r>
      <w:r w:rsidR="007236F3">
        <w:rPr>
          <w:rFonts w:ascii="Times New Roman" w:hAnsi="Times New Roman" w:cs="Times New Roman"/>
          <w:lang w:val="en-GB"/>
        </w:rPr>
        <w:t xml:space="preserve">: </w:t>
      </w:r>
      <w:r w:rsidRPr="007236F3">
        <w:rPr>
          <w:rFonts w:ascii="Times New Roman" w:hAnsi="Times New Roman" w:cs="Times New Roman"/>
          <w:lang w:val="en-GB"/>
        </w:rPr>
        <w:t>Pyoverdine</w:t>
      </w:r>
      <w:r w:rsidR="007236F3">
        <w:rPr>
          <w:rFonts w:ascii="Times New Roman" w:hAnsi="Times New Roman" w:cs="Times New Roman"/>
          <w:lang w:val="en-GB"/>
        </w:rPr>
        <w:t xml:space="preserve">, </w:t>
      </w:r>
      <w:r w:rsidRPr="007236F3">
        <w:rPr>
          <w:rFonts w:ascii="Times New Roman" w:hAnsi="Times New Roman" w:cs="Times New Roman"/>
          <w:lang w:val="en-GB"/>
        </w:rPr>
        <w:t>SSN</w:t>
      </w:r>
      <w:r w:rsidR="007236F3">
        <w:rPr>
          <w:rFonts w:ascii="Times New Roman" w:hAnsi="Times New Roman" w:cs="Times New Roman"/>
          <w:lang w:val="en-GB"/>
        </w:rPr>
        <w:t xml:space="preserve">: </w:t>
      </w:r>
      <w:r w:rsidRPr="007236F3">
        <w:rPr>
          <w:rFonts w:ascii="Times New Roman" w:hAnsi="Times New Roman" w:cs="Times New Roman"/>
          <w:lang w:val="en-GB"/>
        </w:rPr>
        <w:t>Sequence similarity network</w:t>
      </w:r>
      <w:r w:rsidR="007236F3">
        <w:rPr>
          <w:rFonts w:ascii="Times New Roman" w:hAnsi="Times New Roman" w:cs="Times New Roman"/>
          <w:lang w:val="en-GB"/>
        </w:rPr>
        <w:t xml:space="preserve">, </w:t>
      </w:r>
      <w:r w:rsidRPr="007236F3">
        <w:rPr>
          <w:rFonts w:ascii="Times New Roman" w:hAnsi="Times New Roman" w:cs="Times New Roman"/>
          <w:lang w:val="en-GB"/>
        </w:rPr>
        <w:t>T1SS</w:t>
      </w:r>
      <w:r w:rsidR="007236F3">
        <w:rPr>
          <w:rFonts w:ascii="Times New Roman" w:hAnsi="Times New Roman" w:cs="Times New Roman"/>
          <w:lang w:val="en-GB"/>
        </w:rPr>
        <w:t>:</w:t>
      </w:r>
      <w:r w:rsidRPr="007236F3">
        <w:rPr>
          <w:rFonts w:ascii="Times New Roman" w:hAnsi="Times New Roman" w:cs="Times New Roman"/>
          <w:lang w:val="en-GB"/>
        </w:rPr>
        <w:t xml:space="preserve"> Type I secretion system</w:t>
      </w:r>
      <w:r w:rsidR="007236F3">
        <w:rPr>
          <w:rFonts w:ascii="Times New Roman" w:hAnsi="Times New Roman" w:cs="Times New Roman"/>
          <w:lang w:val="en-GB"/>
        </w:rPr>
        <w:t xml:space="preserve">, </w:t>
      </w:r>
      <w:r w:rsidRPr="007236F3">
        <w:rPr>
          <w:rFonts w:ascii="Times New Roman" w:hAnsi="Times New Roman" w:cs="Times New Roman"/>
          <w:lang w:val="en-GB"/>
        </w:rPr>
        <w:t>T2SS</w:t>
      </w:r>
      <w:r w:rsidR="007236F3">
        <w:rPr>
          <w:rFonts w:ascii="Times New Roman" w:hAnsi="Times New Roman" w:cs="Times New Roman"/>
          <w:lang w:val="en-GB"/>
        </w:rPr>
        <w:t>:</w:t>
      </w:r>
      <w:r w:rsidRPr="007236F3">
        <w:rPr>
          <w:rFonts w:ascii="Times New Roman" w:hAnsi="Times New Roman" w:cs="Times New Roman"/>
          <w:lang w:val="en-GB"/>
        </w:rPr>
        <w:t xml:space="preserve"> Type II secretion system</w:t>
      </w:r>
      <w:r w:rsidR="007236F3">
        <w:rPr>
          <w:rFonts w:ascii="Times New Roman" w:hAnsi="Times New Roman" w:cs="Times New Roman"/>
          <w:lang w:val="en-GB"/>
        </w:rPr>
        <w:t xml:space="preserve">, </w:t>
      </w:r>
      <w:r w:rsidRPr="007236F3">
        <w:rPr>
          <w:rFonts w:ascii="Times New Roman" w:hAnsi="Times New Roman" w:cs="Times New Roman"/>
          <w:lang w:val="en-GB"/>
        </w:rPr>
        <w:t>T3SS</w:t>
      </w:r>
      <w:r w:rsidR="007236F3">
        <w:rPr>
          <w:rFonts w:ascii="Times New Roman" w:hAnsi="Times New Roman" w:cs="Times New Roman"/>
          <w:lang w:val="en-GB"/>
        </w:rPr>
        <w:t>:</w:t>
      </w:r>
      <w:r w:rsidRPr="007236F3">
        <w:rPr>
          <w:rFonts w:ascii="Times New Roman" w:hAnsi="Times New Roman" w:cs="Times New Roman"/>
          <w:lang w:val="en-GB"/>
        </w:rPr>
        <w:t xml:space="preserve"> Type III secretion system</w:t>
      </w:r>
      <w:r w:rsidR="007236F3">
        <w:rPr>
          <w:rFonts w:ascii="Times New Roman" w:hAnsi="Times New Roman" w:cs="Times New Roman"/>
          <w:lang w:val="en-GB"/>
        </w:rPr>
        <w:t xml:space="preserve">, </w:t>
      </w:r>
      <w:r w:rsidRPr="007236F3">
        <w:rPr>
          <w:rFonts w:ascii="Times New Roman" w:hAnsi="Times New Roman" w:cs="Times New Roman"/>
          <w:lang w:val="en-GB"/>
        </w:rPr>
        <w:t>T5SS</w:t>
      </w:r>
      <w:r w:rsidR="007236F3">
        <w:rPr>
          <w:rFonts w:ascii="Times New Roman" w:hAnsi="Times New Roman" w:cs="Times New Roman"/>
          <w:lang w:val="en-GB"/>
        </w:rPr>
        <w:t>:</w:t>
      </w:r>
      <w:r w:rsidRPr="007236F3">
        <w:rPr>
          <w:rFonts w:ascii="Times New Roman" w:hAnsi="Times New Roman" w:cs="Times New Roman"/>
          <w:lang w:val="en-GB"/>
        </w:rPr>
        <w:t xml:space="preserve"> Type V secretion system</w:t>
      </w:r>
      <w:r w:rsidR="007236F3">
        <w:rPr>
          <w:rFonts w:ascii="Times New Roman" w:hAnsi="Times New Roman" w:cs="Times New Roman"/>
          <w:lang w:val="en-GB"/>
        </w:rPr>
        <w:t xml:space="preserve">, </w:t>
      </w:r>
      <w:r w:rsidRPr="007236F3">
        <w:rPr>
          <w:rFonts w:ascii="Times New Roman" w:hAnsi="Times New Roman" w:cs="Times New Roman"/>
          <w:lang w:val="en-GB"/>
        </w:rPr>
        <w:t>T6SS</w:t>
      </w:r>
      <w:r w:rsidR="007236F3">
        <w:rPr>
          <w:rFonts w:ascii="Times New Roman" w:hAnsi="Times New Roman" w:cs="Times New Roman"/>
          <w:lang w:val="en-GB"/>
        </w:rPr>
        <w:t>:</w:t>
      </w:r>
      <w:r w:rsidRPr="007236F3">
        <w:rPr>
          <w:rFonts w:ascii="Times New Roman" w:hAnsi="Times New Roman" w:cs="Times New Roman"/>
          <w:lang w:val="en-GB"/>
        </w:rPr>
        <w:t xml:space="preserve"> Type VI secretion system</w:t>
      </w:r>
    </w:p>
    <w:p w14:paraId="0746055D" w14:textId="77777777" w:rsidR="007236F3" w:rsidRDefault="007236F3" w:rsidP="00D72D1C">
      <w:pPr>
        <w:pStyle w:val="Body"/>
        <w:spacing w:before="0" w:after="0" w:line="480" w:lineRule="auto"/>
        <w:jc w:val="both"/>
        <w:rPr>
          <w:rFonts w:ascii="Times New Roman" w:hAnsi="Times New Roman" w:cs="Times New Roman"/>
          <w:b/>
          <w:lang w:val="en-GB"/>
        </w:rPr>
      </w:pPr>
    </w:p>
    <w:p w14:paraId="00F76B44" w14:textId="464CB199" w:rsidR="00D72D1C" w:rsidRPr="007236F3" w:rsidRDefault="00D72D1C" w:rsidP="00E83270">
      <w:pPr>
        <w:pStyle w:val="Body"/>
        <w:spacing w:before="0" w:after="0" w:line="480" w:lineRule="auto"/>
        <w:jc w:val="both"/>
        <w:rPr>
          <w:rFonts w:ascii="Times New Roman" w:hAnsi="Times New Roman" w:cs="Times New Roman"/>
          <w:b/>
          <w:sz w:val="24"/>
          <w:szCs w:val="24"/>
          <w:lang w:val="en-GB"/>
        </w:rPr>
      </w:pPr>
      <w:r w:rsidRPr="007236F3">
        <w:rPr>
          <w:rFonts w:ascii="Times New Roman" w:hAnsi="Times New Roman" w:cs="Times New Roman"/>
          <w:b/>
          <w:sz w:val="24"/>
          <w:szCs w:val="24"/>
          <w:lang w:val="en-GB"/>
        </w:rPr>
        <w:t>Declarations</w:t>
      </w:r>
    </w:p>
    <w:p w14:paraId="320B191D" w14:textId="77777777" w:rsidR="00A1042F" w:rsidRPr="00D72D1C" w:rsidRDefault="00A1042F" w:rsidP="00E83270">
      <w:pPr>
        <w:pStyle w:val="Body"/>
        <w:spacing w:before="0" w:after="0" w:line="480" w:lineRule="auto"/>
        <w:jc w:val="both"/>
        <w:rPr>
          <w:rFonts w:ascii="Times New Roman" w:hAnsi="Times New Roman" w:cs="Times New Roman"/>
          <w:b/>
          <w:sz w:val="18"/>
          <w:lang w:val="en-GB"/>
        </w:rPr>
      </w:pPr>
      <w:r w:rsidRPr="00D72D1C">
        <w:rPr>
          <w:rFonts w:ascii="Times New Roman" w:hAnsi="Times New Roman" w:cs="Times New Roman"/>
          <w:b/>
          <w:sz w:val="18"/>
          <w:lang w:val="en-GB"/>
        </w:rPr>
        <w:t>Ethics approval and consent to participate</w:t>
      </w:r>
    </w:p>
    <w:p w14:paraId="6ECF3491" w14:textId="77777777" w:rsidR="00A1042F" w:rsidRPr="00D72D1C" w:rsidRDefault="00A1042F" w:rsidP="00E83270">
      <w:pPr>
        <w:pStyle w:val="Body"/>
        <w:spacing w:before="0" w:after="0" w:line="480" w:lineRule="auto"/>
        <w:jc w:val="both"/>
        <w:rPr>
          <w:rFonts w:ascii="Times New Roman" w:hAnsi="Times New Roman" w:cs="Times New Roman"/>
          <w:sz w:val="18"/>
          <w:lang w:val="en-GB"/>
        </w:rPr>
      </w:pPr>
      <w:r w:rsidRPr="00D72D1C">
        <w:rPr>
          <w:rFonts w:ascii="Times New Roman" w:hAnsi="Times New Roman" w:cs="Times New Roman"/>
          <w:sz w:val="18"/>
          <w:lang w:val="en-GB"/>
        </w:rPr>
        <w:t>Not applicable.</w:t>
      </w:r>
    </w:p>
    <w:p w14:paraId="62DEB8D8" w14:textId="77777777" w:rsidR="003762EE" w:rsidRDefault="003762EE" w:rsidP="00E83270">
      <w:pPr>
        <w:pStyle w:val="Body"/>
        <w:spacing w:before="0" w:after="0" w:line="480" w:lineRule="auto"/>
        <w:jc w:val="both"/>
        <w:rPr>
          <w:rFonts w:ascii="Times New Roman" w:hAnsi="Times New Roman" w:cs="Times New Roman"/>
          <w:b/>
          <w:sz w:val="18"/>
          <w:lang w:val="en-GB"/>
        </w:rPr>
      </w:pPr>
    </w:p>
    <w:p w14:paraId="0462C248" w14:textId="3D258150" w:rsidR="00A1042F" w:rsidRPr="00D72D1C" w:rsidRDefault="00A1042F" w:rsidP="00E83270">
      <w:pPr>
        <w:pStyle w:val="Body"/>
        <w:spacing w:before="0" w:after="0" w:line="480" w:lineRule="auto"/>
        <w:jc w:val="both"/>
        <w:rPr>
          <w:rFonts w:ascii="Times New Roman" w:hAnsi="Times New Roman" w:cs="Times New Roman"/>
          <w:b/>
          <w:sz w:val="18"/>
          <w:lang w:val="en-GB"/>
        </w:rPr>
      </w:pPr>
      <w:r w:rsidRPr="00D72D1C">
        <w:rPr>
          <w:rFonts w:ascii="Times New Roman" w:hAnsi="Times New Roman" w:cs="Times New Roman"/>
          <w:b/>
          <w:sz w:val="18"/>
          <w:lang w:val="en-GB"/>
        </w:rPr>
        <w:t>Consent for publication</w:t>
      </w:r>
    </w:p>
    <w:p w14:paraId="5BC405F1" w14:textId="77777777" w:rsidR="00A1042F" w:rsidRPr="00D72D1C" w:rsidRDefault="00A1042F" w:rsidP="00E83270">
      <w:pPr>
        <w:pStyle w:val="Body"/>
        <w:spacing w:before="0" w:after="0" w:line="480" w:lineRule="auto"/>
        <w:jc w:val="both"/>
        <w:rPr>
          <w:rFonts w:ascii="Times New Roman" w:hAnsi="Times New Roman" w:cs="Times New Roman"/>
          <w:sz w:val="18"/>
          <w:lang w:val="en-GB"/>
        </w:rPr>
      </w:pPr>
      <w:r w:rsidRPr="00D72D1C">
        <w:rPr>
          <w:rFonts w:ascii="Times New Roman" w:hAnsi="Times New Roman" w:cs="Times New Roman"/>
          <w:sz w:val="18"/>
          <w:lang w:val="en-GB"/>
        </w:rPr>
        <w:t>Not applicable.</w:t>
      </w:r>
    </w:p>
    <w:p w14:paraId="0C01A508" w14:textId="77777777" w:rsidR="003762EE" w:rsidRDefault="003762EE" w:rsidP="00E83270">
      <w:pPr>
        <w:pStyle w:val="Body"/>
        <w:spacing w:before="0" w:after="0" w:line="480" w:lineRule="auto"/>
        <w:jc w:val="both"/>
        <w:rPr>
          <w:rFonts w:ascii="Times New Roman" w:hAnsi="Times New Roman" w:cs="Times New Roman"/>
          <w:b/>
          <w:sz w:val="18"/>
          <w:lang w:val="en-GB"/>
        </w:rPr>
      </w:pPr>
    </w:p>
    <w:p w14:paraId="0AFF18B4" w14:textId="15662E0F" w:rsidR="00A1042F" w:rsidRPr="00D72D1C" w:rsidRDefault="00A1042F" w:rsidP="00E83270">
      <w:pPr>
        <w:pStyle w:val="Body"/>
        <w:spacing w:before="0" w:after="0" w:line="480" w:lineRule="auto"/>
        <w:jc w:val="both"/>
        <w:rPr>
          <w:rFonts w:ascii="Times New Roman" w:hAnsi="Times New Roman" w:cs="Times New Roman"/>
          <w:b/>
          <w:sz w:val="18"/>
          <w:lang w:val="en-GB"/>
        </w:rPr>
      </w:pPr>
      <w:r w:rsidRPr="00D72D1C">
        <w:rPr>
          <w:rFonts w:ascii="Times New Roman" w:hAnsi="Times New Roman" w:cs="Times New Roman"/>
          <w:b/>
          <w:sz w:val="18"/>
          <w:lang w:val="en-GB"/>
        </w:rPr>
        <w:t>Availability of data and materials</w:t>
      </w:r>
    </w:p>
    <w:p w14:paraId="47319F01" w14:textId="77636025" w:rsidR="00A1042F" w:rsidRDefault="00A1042F" w:rsidP="00E83270">
      <w:pPr>
        <w:pStyle w:val="Body"/>
        <w:spacing w:before="0" w:after="0" w:line="480" w:lineRule="auto"/>
        <w:jc w:val="both"/>
        <w:rPr>
          <w:rFonts w:ascii="Times New Roman" w:hAnsi="Times New Roman" w:cs="Times New Roman"/>
          <w:b/>
          <w:lang w:val="en-GB"/>
        </w:rPr>
      </w:pPr>
      <w:r w:rsidRPr="00054A03">
        <w:rPr>
          <w:rFonts w:ascii="Times New Roman" w:hAnsi="Times New Roman" w:cs="Times New Roman"/>
          <w:sz w:val="18"/>
          <w:lang w:val="en-GB"/>
        </w:rPr>
        <w:t>All data generated or analysed during this study are included in this published article [and its supplementary information files].</w:t>
      </w:r>
    </w:p>
    <w:p w14:paraId="405EA5A4" w14:textId="77777777" w:rsidR="003762EE" w:rsidRDefault="003762EE" w:rsidP="00E83270">
      <w:pPr>
        <w:pStyle w:val="Body"/>
        <w:spacing w:before="0" w:after="0" w:line="480" w:lineRule="auto"/>
        <w:jc w:val="both"/>
        <w:rPr>
          <w:rFonts w:ascii="Times New Roman" w:hAnsi="Times New Roman" w:cs="Times New Roman"/>
          <w:b/>
          <w:sz w:val="18"/>
          <w:lang w:val="en-GB"/>
        </w:rPr>
      </w:pPr>
    </w:p>
    <w:p w14:paraId="3D806396" w14:textId="3624E47F" w:rsidR="00A1042F" w:rsidRPr="00D72D1C" w:rsidRDefault="00A1042F" w:rsidP="00E83270">
      <w:pPr>
        <w:pStyle w:val="Body"/>
        <w:spacing w:before="0" w:after="0" w:line="480" w:lineRule="auto"/>
        <w:jc w:val="both"/>
        <w:rPr>
          <w:rFonts w:ascii="Times New Roman" w:hAnsi="Times New Roman" w:cs="Times New Roman"/>
          <w:b/>
          <w:sz w:val="18"/>
          <w:lang w:val="en-GB"/>
        </w:rPr>
      </w:pPr>
      <w:r w:rsidRPr="00D72D1C">
        <w:rPr>
          <w:rFonts w:ascii="Times New Roman" w:hAnsi="Times New Roman" w:cs="Times New Roman"/>
          <w:b/>
          <w:sz w:val="18"/>
          <w:lang w:val="en-GB"/>
        </w:rPr>
        <w:t>Competing interests</w:t>
      </w:r>
    </w:p>
    <w:p w14:paraId="017937A1" w14:textId="77777777" w:rsidR="00A1042F" w:rsidRDefault="00A1042F" w:rsidP="00E83270">
      <w:pPr>
        <w:pStyle w:val="Body"/>
        <w:spacing w:before="0" w:after="0" w:line="480" w:lineRule="auto"/>
        <w:jc w:val="both"/>
        <w:rPr>
          <w:rFonts w:ascii="Times New Roman" w:hAnsi="Times New Roman" w:cs="Times New Roman"/>
          <w:sz w:val="18"/>
          <w:lang w:val="en-GB"/>
        </w:rPr>
      </w:pPr>
      <w:r w:rsidRPr="00A1042F">
        <w:rPr>
          <w:rFonts w:ascii="Times New Roman" w:hAnsi="Times New Roman" w:cs="Times New Roman"/>
          <w:sz w:val="18"/>
          <w:lang w:val="en-GB"/>
        </w:rPr>
        <w:t>The authors declare that they have no competing interests</w:t>
      </w:r>
    </w:p>
    <w:p w14:paraId="0C1AD400" w14:textId="77777777" w:rsidR="003762EE" w:rsidRDefault="003762EE" w:rsidP="00E83270">
      <w:pPr>
        <w:pStyle w:val="Body"/>
        <w:spacing w:before="0" w:after="0" w:line="480" w:lineRule="auto"/>
        <w:jc w:val="both"/>
        <w:rPr>
          <w:rFonts w:ascii="Times New Roman" w:hAnsi="Times New Roman" w:cs="Times New Roman"/>
          <w:b/>
          <w:sz w:val="18"/>
          <w:lang w:val="en-GB"/>
        </w:rPr>
      </w:pPr>
    </w:p>
    <w:p w14:paraId="500EC26F" w14:textId="0A0565B0" w:rsidR="00A1042F" w:rsidRPr="00D72D1C" w:rsidRDefault="00A1042F" w:rsidP="00E83270">
      <w:pPr>
        <w:pStyle w:val="Body"/>
        <w:spacing w:before="0" w:after="0" w:line="480" w:lineRule="auto"/>
        <w:jc w:val="both"/>
        <w:rPr>
          <w:rFonts w:ascii="Times New Roman" w:hAnsi="Times New Roman" w:cs="Times New Roman"/>
          <w:b/>
          <w:sz w:val="18"/>
          <w:lang w:val="en-GB"/>
        </w:rPr>
      </w:pPr>
      <w:r w:rsidRPr="00D72D1C">
        <w:rPr>
          <w:rFonts w:ascii="Times New Roman" w:hAnsi="Times New Roman" w:cs="Times New Roman"/>
          <w:b/>
          <w:sz w:val="18"/>
          <w:lang w:val="en-GB"/>
        </w:rPr>
        <w:t>Funding</w:t>
      </w:r>
    </w:p>
    <w:p w14:paraId="11B878BA" w14:textId="117753F9" w:rsidR="00A40736" w:rsidRPr="00A40736" w:rsidRDefault="00A1042F" w:rsidP="00E83270">
      <w:pPr>
        <w:pStyle w:val="Body"/>
        <w:spacing w:before="0" w:after="0" w:line="480" w:lineRule="auto"/>
        <w:jc w:val="both"/>
        <w:rPr>
          <w:rFonts w:ascii="Times New Roman" w:hAnsi="Times New Roman" w:cs="Times New Roman"/>
          <w:sz w:val="18"/>
          <w:lang w:val="en-GB"/>
        </w:rPr>
      </w:pPr>
      <w:r>
        <w:rPr>
          <w:rFonts w:ascii="Times New Roman" w:hAnsi="Times New Roman" w:cs="Times New Roman"/>
          <w:sz w:val="18"/>
          <w:lang w:val="en-GB"/>
        </w:rPr>
        <w:t>The publication of this article is supported by</w:t>
      </w:r>
      <w:r w:rsidR="00A40736">
        <w:rPr>
          <w:rFonts w:ascii="Times New Roman" w:hAnsi="Times New Roman" w:cs="Times New Roman"/>
          <w:sz w:val="18"/>
          <w:lang w:val="en-GB"/>
        </w:rPr>
        <w:t xml:space="preserve"> the</w:t>
      </w:r>
      <w:r>
        <w:rPr>
          <w:rFonts w:ascii="Times New Roman" w:hAnsi="Times New Roman" w:cs="Times New Roman"/>
          <w:sz w:val="18"/>
          <w:lang w:val="en-GB"/>
        </w:rPr>
        <w:t xml:space="preserve"> </w:t>
      </w:r>
      <w:r w:rsidR="00A40736" w:rsidRPr="00A40736">
        <w:rPr>
          <w:rFonts w:ascii="Times New Roman" w:hAnsi="Times New Roman" w:cs="Times New Roman"/>
          <w:sz w:val="18"/>
          <w:lang w:val="en-GB"/>
        </w:rPr>
        <w:t>Department of Microbiology, Immunology and</w:t>
      </w:r>
    </w:p>
    <w:p w14:paraId="6145FC31" w14:textId="2D638211" w:rsidR="00A1042F" w:rsidRPr="00D72D1C" w:rsidRDefault="00A40736" w:rsidP="00E83270">
      <w:pPr>
        <w:pStyle w:val="Body"/>
        <w:spacing w:before="0" w:after="0" w:line="480" w:lineRule="auto"/>
        <w:jc w:val="both"/>
        <w:rPr>
          <w:rFonts w:ascii="Times New Roman" w:hAnsi="Times New Roman" w:cs="Times New Roman"/>
          <w:sz w:val="18"/>
          <w:lang w:val="en-GB"/>
        </w:rPr>
      </w:pPr>
      <w:r w:rsidRPr="00A40736">
        <w:rPr>
          <w:rFonts w:ascii="Times New Roman" w:hAnsi="Times New Roman" w:cs="Times New Roman"/>
          <w:sz w:val="18"/>
          <w:lang w:val="en-GB"/>
        </w:rPr>
        <w:lastRenderedPageBreak/>
        <w:t>Laboratory Medicine</w:t>
      </w:r>
      <w:r>
        <w:rPr>
          <w:rFonts w:ascii="Times New Roman" w:hAnsi="Times New Roman" w:cs="Times New Roman"/>
          <w:sz w:val="18"/>
          <w:lang w:val="en-GB"/>
        </w:rPr>
        <w:t xml:space="preserve">, </w:t>
      </w:r>
      <w:r w:rsidRPr="00A40736">
        <w:rPr>
          <w:rFonts w:ascii="Times New Roman" w:hAnsi="Times New Roman" w:cs="Times New Roman"/>
          <w:sz w:val="18"/>
          <w:lang w:val="en-GB"/>
        </w:rPr>
        <w:t>Pomeranian Medical University</w:t>
      </w:r>
      <w:r>
        <w:rPr>
          <w:rFonts w:ascii="Times New Roman" w:hAnsi="Times New Roman" w:cs="Times New Roman"/>
          <w:sz w:val="18"/>
          <w:lang w:val="en-GB"/>
        </w:rPr>
        <w:t>.</w:t>
      </w:r>
    </w:p>
    <w:p w14:paraId="36481054" w14:textId="77777777" w:rsidR="00A40736" w:rsidRPr="00D72D1C" w:rsidRDefault="00A40736" w:rsidP="00E83270">
      <w:pPr>
        <w:pStyle w:val="Body"/>
        <w:spacing w:before="0" w:after="0" w:line="480" w:lineRule="auto"/>
        <w:jc w:val="both"/>
        <w:rPr>
          <w:rFonts w:ascii="Times New Roman" w:hAnsi="Times New Roman" w:cs="Times New Roman"/>
          <w:b/>
          <w:sz w:val="18"/>
          <w:lang w:val="en-GB"/>
        </w:rPr>
      </w:pPr>
      <w:r w:rsidRPr="00D72D1C">
        <w:rPr>
          <w:rFonts w:ascii="Times New Roman" w:hAnsi="Times New Roman" w:cs="Times New Roman"/>
          <w:b/>
          <w:sz w:val="18"/>
          <w:lang w:val="en-GB"/>
        </w:rPr>
        <w:t>Authors’ contributions</w:t>
      </w:r>
    </w:p>
    <w:p w14:paraId="04D062F5" w14:textId="3B396535" w:rsidR="00A1042F" w:rsidRPr="00A40736" w:rsidRDefault="00A40736" w:rsidP="00E83270">
      <w:pPr>
        <w:pStyle w:val="Body"/>
        <w:spacing w:before="0" w:after="0" w:line="480" w:lineRule="auto"/>
        <w:jc w:val="both"/>
        <w:rPr>
          <w:rFonts w:ascii="Times New Roman" w:hAnsi="Times New Roman" w:cs="Times New Roman"/>
          <w:sz w:val="18"/>
          <w:lang w:val="en-GB"/>
        </w:rPr>
      </w:pPr>
      <w:r w:rsidRPr="00A40736">
        <w:rPr>
          <w:rFonts w:ascii="Times New Roman" w:hAnsi="Times New Roman" w:cs="Times New Roman"/>
          <w:sz w:val="18"/>
          <w:szCs w:val="18"/>
          <w:lang w:val="en-GB"/>
        </w:rPr>
        <w:t>MB</w:t>
      </w:r>
      <w:r w:rsidRPr="00A40736">
        <w:rPr>
          <w:rFonts w:ascii="Times New Roman" w:hAnsi="Times New Roman" w:cs="Times New Roman"/>
          <w:sz w:val="18"/>
          <w:lang w:val="en-GB"/>
        </w:rPr>
        <w:t xml:space="preserve"> </w:t>
      </w:r>
      <w:r w:rsidRPr="00A40736">
        <w:rPr>
          <w:rFonts w:ascii="Times New Roman" w:hAnsi="Times New Roman" w:cs="Times New Roman"/>
          <w:color w:val="333333"/>
          <w:sz w:val="18"/>
          <w:shd w:val="clear" w:color="auto" w:fill="FFFFFF"/>
        </w:rPr>
        <w:t>designed the study</w:t>
      </w:r>
      <w:r>
        <w:rPr>
          <w:rFonts w:ascii="Times New Roman" w:hAnsi="Times New Roman" w:cs="Times New Roman"/>
          <w:color w:val="333333"/>
          <w:sz w:val="18"/>
          <w:shd w:val="clear" w:color="auto" w:fill="FFFFFF"/>
        </w:rPr>
        <w:t xml:space="preserve"> and </w:t>
      </w:r>
      <w:r w:rsidRPr="00A40736">
        <w:rPr>
          <w:rFonts w:ascii="Times New Roman" w:hAnsi="Times New Roman" w:cs="Times New Roman"/>
          <w:color w:val="333333"/>
          <w:sz w:val="18"/>
          <w:shd w:val="clear" w:color="auto" w:fill="FFFFFF"/>
        </w:rPr>
        <w:t>performed the bioinformatic analyses</w:t>
      </w:r>
      <w:r>
        <w:rPr>
          <w:rFonts w:ascii="Times New Roman" w:hAnsi="Times New Roman" w:cs="Times New Roman"/>
          <w:color w:val="333333"/>
          <w:sz w:val="18"/>
          <w:shd w:val="clear" w:color="auto" w:fill="FFFFFF"/>
        </w:rPr>
        <w:t xml:space="preserve">. </w:t>
      </w:r>
      <w:r w:rsidRPr="00A40736">
        <w:rPr>
          <w:rFonts w:ascii="Times New Roman" w:hAnsi="Times New Roman" w:cs="Times New Roman"/>
          <w:color w:val="333333"/>
          <w:sz w:val="18"/>
          <w:shd w:val="clear" w:color="auto" w:fill="FFFFFF"/>
        </w:rPr>
        <w:t>All authors contributed with writing, reviewing and editing.</w:t>
      </w:r>
      <w:r>
        <w:rPr>
          <w:rFonts w:ascii="Times New Roman" w:hAnsi="Times New Roman" w:cs="Times New Roman"/>
          <w:color w:val="333333"/>
          <w:sz w:val="18"/>
          <w:shd w:val="clear" w:color="auto" w:fill="FFFFFF"/>
        </w:rPr>
        <w:t xml:space="preserve"> </w:t>
      </w:r>
      <w:r w:rsidRPr="00A40736">
        <w:rPr>
          <w:rFonts w:ascii="Times New Roman" w:hAnsi="Times New Roman" w:cs="Times New Roman"/>
          <w:color w:val="333333"/>
          <w:sz w:val="18"/>
          <w:shd w:val="clear" w:color="auto" w:fill="FFFFFF"/>
        </w:rPr>
        <w:t>All authors read and approved the final version of the manuscript.</w:t>
      </w:r>
    </w:p>
    <w:p w14:paraId="2104B003" w14:textId="17E32B0E" w:rsidR="00D72D1C" w:rsidRPr="00D72D1C" w:rsidRDefault="00D72D1C" w:rsidP="00E83270">
      <w:pPr>
        <w:pStyle w:val="Body"/>
        <w:spacing w:before="0" w:after="0" w:line="480" w:lineRule="auto"/>
        <w:jc w:val="both"/>
        <w:rPr>
          <w:rFonts w:ascii="Times New Roman" w:hAnsi="Times New Roman" w:cs="Times New Roman"/>
          <w:b/>
          <w:sz w:val="18"/>
          <w:lang w:val="en-GB"/>
        </w:rPr>
      </w:pPr>
      <w:r w:rsidRPr="00D72D1C">
        <w:rPr>
          <w:rFonts w:ascii="Times New Roman" w:hAnsi="Times New Roman" w:cs="Times New Roman"/>
          <w:b/>
          <w:sz w:val="18"/>
          <w:lang w:val="en-GB"/>
        </w:rPr>
        <w:t>Acknowledgments</w:t>
      </w:r>
    </w:p>
    <w:p w14:paraId="2B137BFF" w14:textId="56AC21B9" w:rsidR="00D72D1C" w:rsidRPr="00D639D9" w:rsidRDefault="00D72D1C" w:rsidP="00E83270">
      <w:pPr>
        <w:pStyle w:val="Body"/>
        <w:spacing w:before="0" w:after="0" w:line="480" w:lineRule="auto"/>
        <w:jc w:val="both"/>
        <w:rPr>
          <w:rFonts w:ascii="Times New Roman" w:hAnsi="Times New Roman" w:cs="Times New Roman"/>
          <w:sz w:val="18"/>
          <w:szCs w:val="18"/>
          <w:lang w:val="en-GB"/>
        </w:rPr>
      </w:pPr>
      <w:r w:rsidRPr="00D639D9">
        <w:rPr>
          <w:rFonts w:ascii="Times New Roman" w:hAnsi="Times New Roman" w:cs="Times New Roman"/>
          <w:sz w:val="18"/>
          <w:szCs w:val="18"/>
          <w:lang w:val="en-GB"/>
        </w:rPr>
        <w:t xml:space="preserve">We are grateful to </w:t>
      </w:r>
      <w:r w:rsidR="00D639D9" w:rsidRPr="00D639D9">
        <w:rPr>
          <w:rFonts w:ascii="Times New Roman" w:hAnsi="Times New Roman" w:cs="Times New Roman"/>
          <w:sz w:val="18"/>
          <w:szCs w:val="18"/>
          <w:lang w:val="en-GB"/>
        </w:rPr>
        <w:t xml:space="preserve">Piotr </w:t>
      </w:r>
      <w:proofErr w:type="spellStart"/>
      <w:r w:rsidR="00D639D9" w:rsidRPr="00D639D9">
        <w:rPr>
          <w:rFonts w:ascii="Times New Roman" w:hAnsi="Times New Roman" w:cs="Times New Roman"/>
          <w:sz w:val="18"/>
          <w:szCs w:val="18"/>
          <w:lang w:val="en-GB"/>
        </w:rPr>
        <w:t>Baszuk</w:t>
      </w:r>
      <w:proofErr w:type="spellEnd"/>
      <w:r w:rsidR="00D639D9" w:rsidRPr="00D639D9">
        <w:rPr>
          <w:rFonts w:ascii="Times New Roman" w:hAnsi="Times New Roman" w:cs="Times New Roman"/>
          <w:sz w:val="18"/>
          <w:szCs w:val="18"/>
          <w:lang w:val="en-GB"/>
        </w:rPr>
        <w:t xml:space="preserve"> (Department of Genetics and Pathology) </w:t>
      </w:r>
      <w:proofErr w:type="spellStart"/>
      <w:r w:rsidR="00A40736" w:rsidRPr="00D639D9">
        <w:rPr>
          <w:rFonts w:ascii="Times New Roman" w:hAnsi="Times New Roman" w:cs="Times New Roman"/>
          <w:sz w:val="18"/>
          <w:szCs w:val="18"/>
          <w:lang w:val="en-GB"/>
        </w:rPr>
        <w:t>Agata</w:t>
      </w:r>
      <w:proofErr w:type="spellEnd"/>
      <w:r w:rsidR="00A40736" w:rsidRPr="00D639D9">
        <w:rPr>
          <w:rFonts w:ascii="Times New Roman" w:hAnsi="Times New Roman" w:cs="Times New Roman"/>
          <w:sz w:val="18"/>
          <w:szCs w:val="18"/>
          <w:lang w:val="en-GB"/>
        </w:rPr>
        <w:t xml:space="preserve"> </w:t>
      </w:r>
      <w:proofErr w:type="spellStart"/>
      <w:r w:rsidR="00A40736" w:rsidRPr="00D639D9">
        <w:rPr>
          <w:rFonts w:ascii="Times New Roman" w:hAnsi="Times New Roman" w:cs="Times New Roman"/>
          <w:sz w:val="18"/>
          <w:szCs w:val="18"/>
          <w:lang w:val="en-GB"/>
        </w:rPr>
        <w:t>Filipowska</w:t>
      </w:r>
      <w:proofErr w:type="spellEnd"/>
      <w:r w:rsidR="00A40736" w:rsidRPr="00D639D9">
        <w:rPr>
          <w:rFonts w:ascii="Times New Roman" w:hAnsi="Times New Roman" w:cs="Times New Roman"/>
          <w:sz w:val="18"/>
          <w:szCs w:val="18"/>
          <w:lang w:val="en-GB"/>
        </w:rPr>
        <w:t xml:space="preserve"> (</w:t>
      </w:r>
      <w:r w:rsidR="00D639D9" w:rsidRPr="00D639D9">
        <w:rPr>
          <w:rFonts w:ascii="Times New Roman" w:hAnsi="Times New Roman" w:cs="Times New Roman"/>
          <w:sz w:val="18"/>
          <w:szCs w:val="18"/>
          <w:lang w:val="en-GB"/>
        </w:rPr>
        <w:t>Department of Information Systems</w:t>
      </w:r>
      <w:r w:rsidR="00A40736" w:rsidRPr="00D639D9">
        <w:rPr>
          <w:rFonts w:ascii="Times New Roman" w:hAnsi="Times New Roman" w:cs="Times New Roman"/>
          <w:sz w:val="18"/>
          <w:szCs w:val="18"/>
          <w:lang w:val="en-GB"/>
        </w:rPr>
        <w:t xml:space="preserve">, University of Economics and </w:t>
      </w:r>
      <w:proofErr w:type="spellStart"/>
      <w:r w:rsidR="00A40736" w:rsidRPr="00D639D9">
        <w:rPr>
          <w:rFonts w:ascii="Times New Roman" w:hAnsi="Times New Roman" w:cs="Times New Roman"/>
          <w:sz w:val="18"/>
          <w:szCs w:val="18"/>
          <w:lang w:val="en-GB"/>
        </w:rPr>
        <w:t>Busines</w:t>
      </w:r>
      <w:proofErr w:type="spellEnd"/>
      <w:r w:rsidR="00A40736" w:rsidRPr="00D639D9">
        <w:rPr>
          <w:rFonts w:ascii="Times New Roman" w:hAnsi="Times New Roman" w:cs="Times New Roman"/>
          <w:sz w:val="18"/>
          <w:szCs w:val="18"/>
          <w:lang w:val="en-GB"/>
        </w:rPr>
        <w:t xml:space="preserve">), Bartosz </w:t>
      </w:r>
      <w:proofErr w:type="spellStart"/>
      <w:r w:rsidR="00A40736" w:rsidRPr="00D639D9">
        <w:rPr>
          <w:rFonts w:ascii="Times New Roman" w:hAnsi="Times New Roman" w:cs="Times New Roman"/>
          <w:sz w:val="18"/>
          <w:szCs w:val="18"/>
          <w:lang w:val="en-GB"/>
        </w:rPr>
        <w:t>Wojciuk</w:t>
      </w:r>
      <w:proofErr w:type="spellEnd"/>
      <w:r w:rsidR="00A40736" w:rsidRPr="00D639D9">
        <w:rPr>
          <w:rFonts w:ascii="Times New Roman" w:hAnsi="Times New Roman" w:cs="Times New Roman"/>
          <w:sz w:val="18"/>
          <w:szCs w:val="18"/>
          <w:lang w:val="en-GB"/>
        </w:rPr>
        <w:t xml:space="preserve"> (</w:t>
      </w:r>
      <w:r w:rsidR="00D639D9" w:rsidRPr="00D639D9">
        <w:rPr>
          <w:rFonts w:ascii="Times New Roman" w:hAnsi="Times New Roman" w:cs="Times New Roman"/>
          <w:sz w:val="18"/>
          <w:szCs w:val="18"/>
          <w:lang w:val="en-GB"/>
        </w:rPr>
        <w:t>Department of Immunological Diagnostics, Pomeranian Medical University</w:t>
      </w:r>
      <w:r w:rsidR="00A40736" w:rsidRPr="00D639D9">
        <w:rPr>
          <w:rFonts w:ascii="Times New Roman" w:hAnsi="Times New Roman" w:cs="Times New Roman"/>
          <w:sz w:val="18"/>
          <w:szCs w:val="18"/>
          <w:lang w:val="en-GB"/>
        </w:rPr>
        <w:t>)</w:t>
      </w:r>
      <w:r w:rsidR="00D639D9" w:rsidRPr="00D639D9">
        <w:rPr>
          <w:rFonts w:ascii="Times New Roman" w:hAnsi="Times New Roman" w:cs="Times New Roman"/>
          <w:sz w:val="18"/>
          <w:szCs w:val="18"/>
          <w:lang w:val="en-GB"/>
        </w:rPr>
        <w:t xml:space="preserve"> </w:t>
      </w:r>
      <w:r w:rsidR="00D639D9" w:rsidRPr="00D639D9">
        <w:rPr>
          <w:rFonts w:ascii="Times New Roman" w:hAnsi="Times New Roman" w:cs="Times New Roman"/>
          <w:color w:val="auto"/>
          <w:sz w:val="18"/>
          <w:szCs w:val="18"/>
          <w:shd w:val="clear" w:color="auto" w:fill="FFFFFF"/>
        </w:rPr>
        <w:t>for assistance with statistical analysis</w:t>
      </w:r>
      <w:r w:rsidR="00D639D9">
        <w:rPr>
          <w:rFonts w:ascii="Times New Roman" w:hAnsi="Times New Roman" w:cs="Times New Roman"/>
          <w:color w:val="auto"/>
          <w:sz w:val="18"/>
          <w:szCs w:val="18"/>
          <w:shd w:val="clear" w:color="auto" w:fill="FFFFFF"/>
        </w:rPr>
        <w:t>.</w:t>
      </w:r>
    </w:p>
    <w:p w14:paraId="60306F2A" w14:textId="77777777" w:rsidR="003762EE" w:rsidRDefault="003762EE" w:rsidP="00E83270">
      <w:pPr>
        <w:pStyle w:val="Body"/>
        <w:spacing w:before="0" w:after="0" w:line="480" w:lineRule="auto"/>
        <w:jc w:val="both"/>
        <w:rPr>
          <w:rFonts w:ascii="Times New Roman" w:hAnsi="Times New Roman" w:cs="Times New Roman"/>
          <w:b/>
          <w:sz w:val="18"/>
          <w:lang w:val="en-GB"/>
        </w:rPr>
      </w:pPr>
    </w:p>
    <w:p w14:paraId="10762CD0" w14:textId="67EBE801" w:rsidR="00AF7FD4" w:rsidRDefault="00AF7FD4" w:rsidP="00E83270">
      <w:pPr>
        <w:pStyle w:val="Body"/>
        <w:spacing w:before="0" w:after="0" w:line="480" w:lineRule="auto"/>
        <w:jc w:val="both"/>
        <w:rPr>
          <w:rFonts w:ascii="Times New Roman" w:hAnsi="Times New Roman" w:cs="Times New Roman"/>
          <w:b/>
          <w:sz w:val="18"/>
          <w:lang w:val="en-GB"/>
        </w:rPr>
      </w:pPr>
      <w:r w:rsidRPr="00D72D1C">
        <w:rPr>
          <w:rFonts w:ascii="Times New Roman" w:hAnsi="Times New Roman" w:cs="Times New Roman"/>
          <w:b/>
          <w:sz w:val="18"/>
          <w:lang w:val="en-GB"/>
        </w:rPr>
        <w:t>Additional files</w:t>
      </w:r>
    </w:p>
    <w:p w14:paraId="02C8ECAB" w14:textId="72FC7EA1" w:rsidR="00823401" w:rsidRDefault="00FA259B" w:rsidP="00E83270">
      <w:pPr>
        <w:pStyle w:val="Body"/>
        <w:spacing w:before="0" w:after="0" w:line="480" w:lineRule="auto"/>
        <w:jc w:val="both"/>
        <w:rPr>
          <w:rFonts w:ascii="Times New Roman" w:hAnsi="Times New Roman" w:cs="Times New Roman"/>
          <w:sz w:val="18"/>
          <w:lang w:val="en-GB"/>
        </w:rPr>
      </w:pPr>
      <w:r w:rsidRPr="007D1E45">
        <w:rPr>
          <w:rFonts w:ascii="Times New Roman" w:hAnsi="Times New Roman" w:cs="Times New Roman"/>
          <w:b/>
          <w:sz w:val="18"/>
          <w:lang w:val="en-GB"/>
        </w:rPr>
        <w:t xml:space="preserve">Additional file 1: </w:t>
      </w:r>
      <w:r w:rsidR="00823401" w:rsidRPr="007D1E45">
        <w:rPr>
          <w:rFonts w:ascii="Times New Roman" w:hAnsi="Times New Roman" w:cs="Times New Roman"/>
          <w:sz w:val="18"/>
          <w:lang w:val="en-GB"/>
        </w:rPr>
        <w:t xml:space="preserve">List of the </w:t>
      </w:r>
      <w:r w:rsidR="00823401" w:rsidRPr="007D1E45">
        <w:rPr>
          <w:rFonts w:ascii="Times New Roman" w:hAnsi="Times New Roman" w:cs="Times New Roman"/>
          <w:i/>
          <w:sz w:val="18"/>
          <w:lang w:val="en-GB"/>
        </w:rPr>
        <w:t>P. aeruginosa</w:t>
      </w:r>
      <w:r w:rsidR="00823401" w:rsidRPr="007D1E45">
        <w:rPr>
          <w:rFonts w:ascii="Times New Roman" w:hAnsi="Times New Roman" w:cs="Times New Roman"/>
          <w:sz w:val="18"/>
          <w:lang w:val="en-GB"/>
        </w:rPr>
        <w:t xml:space="preserve"> virulence genes used in the study. </w:t>
      </w:r>
    </w:p>
    <w:tbl>
      <w:tblPr>
        <w:tblW w:w="7320" w:type="dxa"/>
        <w:tblCellMar>
          <w:left w:w="70" w:type="dxa"/>
          <w:right w:w="70" w:type="dxa"/>
        </w:tblCellMar>
        <w:tblLook w:val="04A0" w:firstRow="1" w:lastRow="0" w:firstColumn="1" w:lastColumn="0" w:noHBand="0" w:noVBand="1"/>
      </w:tblPr>
      <w:tblGrid>
        <w:gridCol w:w="449"/>
        <w:gridCol w:w="1091"/>
        <w:gridCol w:w="2279"/>
        <w:gridCol w:w="823"/>
        <w:gridCol w:w="886"/>
        <w:gridCol w:w="886"/>
        <w:gridCol w:w="906"/>
      </w:tblGrid>
      <w:tr w:rsidR="002665C9" w:rsidRPr="003762EE" w14:paraId="15573441" w14:textId="77777777" w:rsidTr="003762EE">
        <w:trPr>
          <w:trHeight w:val="705"/>
        </w:trPr>
        <w:tc>
          <w:tcPr>
            <w:tcW w:w="449" w:type="dxa"/>
            <w:tcBorders>
              <w:top w:val="single" w:sz="4" w:space="0" w:color="auto"/>
              <w:left w:val="single" w:sz="4" w:space="0" w:color="auto"/>
              <w:bottom w:val="single" w:sz="4" w:space="0" w:color="auto"/>
              <w:right w:val="single" w:sz="4" w:space="0" w:color="auto"/>
            </w:tcBorders>
            <w:shd w:val="clear" w:color="000000" w:fill="E7E6E6"/>
            <w:hideMark/>
          </w:tcPr>
          <w:p w14:paraId="6A68E62D" w14:textId="77777777" w:rsidR="003762EE" w:rsidRPr="003762EE" w:rsidRDefault="003762EE" w:rsidP="003762EE">
            <w:pPr>
              <w:spacing w:before="0" w:after="0" w:line="240" w:lineRule="auto"/>
              <w:jc w:val="center"/>
              <w:rPr>
                <w:rFonts w:ascii="Times New Roman" w:eastAsia="Times New Roman" w:hAnsi="Times New Roman" w:cs="Times New Roman"/>
                <w:b/>
                <w:bCs/>
                <w:noProof w:val="0"/>
                <w:color w:val="000000"/>
                <w:sz w:val="18"/>
                <w:szCs w:val="18"/>
                <w:lang w:val="pl-PL" w:eastAsia="pl-PL"/>
              </w:rPr>
            </w:pPr>
            <w:r w:rsidRPr="003762EE">
              <w:rPr>
                <w:rFonts w:ascii="Times New Roman" w:eastAsia="Times New Roman" w:hAnsi="Times New Roman" w:cs="Times New Roman"/>
                <w:b/>
                <w:bCs/>
                <w:noProof w:val="0"/>
                <w:color w:val="000000"/>
                <w:sz w:val="18"/>
                <w:szCs w:val="18"/>
                <w:lang w:val="pl-PL" w:eastAsia="pl-PL"/>
              </w:rPr>
              <w:t>Nr</w:t>
            </w:r>
          </w:p>
        </w:tc>
        <w:tc>
          <w:tcPr>
            <w:tcW w:w="1008" w:type="dxa"/>
            <w:tcBorders>
              <w:top w:val="single" w:sz="4" w:space="0" w:color="auto"/>
              <w:left w:val="nil"/>
              <w:bottom w:val="single" w:sz="4" w:space="0" w:color="auto"/>
              <w:right w:val="single" w:sz="4" w:space="0" w:color="auto"/>
            </w:tcBorders>
            <w:shd w:val="clear" w:color="000000" w:fill="E7E6E6"/>
            <w:hideMark/>
          </w:tcPr>
          <w:p w14:paraId="55532E5A" w14:textId="77777777" w:rsidR="003762EE" w:rsidRPr="003762EE" w:rsidRDefault="003762EE" w:rsidP="003762EE">
            <w:pPr>
              <w:spacing w:before="0" w:after="0" w:line="240" w:lineRule="auto"/>
              <w:jc w:val="center"/>
              <w:rPr>
                <w:rFonts w:ascii="Times New Roman" w:eastAsia="Times New Roman" w:hAnsi="Times New Roman" w:cs="Times New Roman"/>
                <w:b/>
                <w:bCs/>
                <w:noProof w:val="0"/>
                <w:color w:val="000000"/>
                <w:sz w:val="18"/>
                <w:szCs w:val="18"/>
                <w:lang w:val="pl-PL" w:eastAsia="pl-PL"/>
              </w:rPr>
            </w:pPr>
            <w:proofErr w:type="spellStart"/>
            <w:r w:rsidRPr="003762EE">
              <w:rPr>
                <w:rFonts w:ascii="Times New Roman" w:eastAsia="Times New Roman" w:hAnsi="Times New Roman" w:cs="Times New Roman"/>
                <w:b/>
                <w:bCs/>
                <w:noProof w:val="0"/>
                <w:color w:val="000000"/>
                <w:sz w:val="18"/>
                <w:szCs w:val="18"/>
                <w:lang w:val="pl-PL" w:eastAsia="pl-PL"/>
              </w:rPr>
              <w:t>Gene</w:t>
            </w:r>
            <w:proofErr w:type="spellEnd"/>
          </w:p>
        </w:tc>
        <w:tc>
          <w:tcPr>
            <w:tcW w:w="2279" w:type="dxa"/>
            <w:tcBorders>
              <w:top w:val="single" w:sz="4" w:space="0" w:color="auto"/>
              <w:left w:val="nil"/>
              <w:bottom w:val="single" w:sz="4" w:space="0" w:color="auto"/>
              <w:right w:val="single" w:sz="4" w:space="0" w:color="auto"/>
            </w:tcBorders>
            <w:shd w:val="clear" w:color="000000" w:fill="E7E6E6"/>
            <w:hideMark/>
          </w:tcPr>
          <w:p w14:paraId="73262303" w14:textId="77777777" w:rsidR="003762EE" w:rsidRPr="003762EE" w:rsidRDefault="003762EE" w:rsidP="003762EE">
            <w:pPr>
              <w:spacing w:before="0" w:after="0" w:line="240" w:lineRule="auto"/>
              <w:jc w:val="center"/>
              <w:rPr>
                <w:rFonts w:ascii="Times New Roman" w:eastAsia="Times New Roman" w:hAnsi="Times New Roman" w:cs="Times New Roman"/>
                <w:b/>
                <w:bCs/>
                <w:noProof w:val="0"/>
                <w:color w:val="000000"/>
                <w:sz w:val="18"/>
                <w:szCs w:val="18"/>
                <w:lang w:val="pl-PL" w:eastAsia="pl-PL"/>
              </w:rPr>
            </w:pPr>
            <w:proofErr w:type="spellStart"/>
            <w:r w:rsidRPr="003762EE">
              <w:rPr>
                <w:rFonts w:ascii="Times New Roman" w:eastAsia="Times New Roman" w:hAnsi="Times New Roman" w:cs="Times New Roman"/>
                <w:b/>
                <w:bCs/>
                <w:noProof w:val="0"/>
                <w:color w:val="000000"/>
                <w:sz w:val="18"/>
                <w:szCs w:val="18"/>
                <w:lang w:val="pl-PL" w:eastAsia="pl-PL"/>
              </w:rPr>
              <w:t>Virulence</w:t>
            </w:r>
            <w:proofErr w:type="spellEnd"/>
            <w:r w:rsidRPr="003762EE">
              <w:rPr>
                <w:rFonts w:ascii="Times New Roman" w:eastAsia="Times New Roman" w:hAnsi="Times New Roman" w:cs="Times New Roman"/>
                <w:b/>
                <w:bCs/>
                <w:noProof w:val="0"/>
                <w:color w:val="000000"/>
                <w:sz w:val="18"/>
                <w:szCs w:val="18"/>
                <w:lang w:val="pl-PL" w:eastAsia="pl-PL"/>
              </w:rPr>
              <w:t xml:space="preserve"> </w:t>
            </w:r>
            <w:proofErr w:type="spellStart"/>
            <w:r w:rsidRPr="003762EE">
              <w:rPr>
                <w:rFonts w:ascii="Times New Roman" w:eastAsia="Times New Roman" w:hAnsi="Times New Roman" w:cs="Times New Roman"/>
                <w:b/>
                <w:bCs/>
                <w:noProof w:val="0"/>
                <w:color w:val="000000"/>
                <w:sz w:val="18"/>
                <w:szCs w:val="18"/>
                <w:lang w:val="pl-PL" w:eastAsia="pl-PL"/>
              </w:rPr>
              <w:t>factor</w:t>
            </w:r>
            <w:proofErr w:type="spellEnd"/>
          </w:p>
        </w:tc>
        <w:tc>
          <w:tcPr>
            <w:tcW w:w="906" w:type="dxa"/>
            <w:tcBorders>
              <w:top w:val="single" w:sz="4" w:space="0" w:color="auto"/>
              <w:left w:val="nil"/>
              <w:bottom w:val="single" w:sz="4" w:space="0" w:color="auto"/>
              <w:right w:val="single" w:sz="4" w:space="0" w:color="auto"/>
            </w:tcBorders>
            <w:shd w:val="clear" w:color="000000" w:fill="E7E6E6"/>
            <w:hideMark/>
          </w:tcPr>
          <w:p w14:paraId="191A0EA5" w14:textId="77777777" w:rsidR="003762EE" w:rsidRPr="003762EE" w:rsidRDefault="003762EE" w:rsidP="003762EE">
            <w:pPr>
              <w:spacing w:before="0" w:after="0" w:line="240" w:lineRule="auto"/>
              <w:jc w:val="center"/>
              <w:rPr>
                <w:rFonts w:ascii="Times New Roman" w:eastAsia="Times New Roman" w:hAnsi="Times New Roman" w:cs="Times New Roman"/>
                <w:b/>
                <w:bCs/>
                <w:noProof w:val="0"/>
                <w:color w:val="000000"/>
                <w:sz w:val="18"/>
                <w:szCs w:val="18"/>
                <w:lang w:val="pl-PL" w:eastAsia="pl-PL"/>
              </w:rPr>
            </w:pPr>
            <w:proofErr w:type="spellStart"/>
            <w:r w:rsidRPr="003762EE">
              <w:rPr>
                <w:rFonts w:ascii="Times New Roman" w:eastAsia="Times New Roman" w:hAnsi="Times New Roman" w:cs="Times New Roman"/>
                <w:b/>
                <w:bCs/>
                <w:noProof w:val="0"/>
                <w:color w:val="000000"/>
                <w:sz w:val="18"/>
                <w:szCs w:val="18"/>
                <w:lang w:val="pl-PL" w:eastAsia="pl-PL"/>
              </w:rPr>
              <w:t>Number</w:t>
            </w:r>
            <w:proofErr w:type="spellEnd"/>
            <w:r w:rsidRPr="003762EE">
              <w:rPr>
                <w:rFonts w:ascii="Times New Roman" w:eastAsia="Times New Roman" w:hAnsi="Times New Roman" w:cs="Times New Roman"/>
                <w:b/>
                <w:bCs/>
                <w:noProof w:val="0"/>
                <w:color w:val="000000"/>
                <w:sz w:val="18"/>
                <w:szCs w:val="18"/>
                <w:lang w:val="pl-PL" w:eastAsia="pl-PL"/>
              </w:rPr>
              <w:t xml:space="preserve"> of </w:t>
            </w:r>
            <w:proofErr w:type="spellStart"/>
            <w:r w:rsidRPr="003762EE">
              <w:rPr>
                <w:rFonts w:ascii="Times New Roman" w:eastAsia="Times New Roman" w:hAnsi="Times New Roman" w:cs="Times New Roman"/>
                <w:b/>
                <w:bCs/>
                <w:noProof w:val="0"/>
                <w:color w:val="000000"/>
                <w:sz w:val="18"/>
                <w:szCs w:val="18"/>
                <w:lang w:val="pl-PL" w:eastAsia="pl-PL"/>
              </w:rPr>
              <w:t>genomes</w:t>
            </w:r>
            <w:proofErr w:type="spellEnd"/>
          </w:p>
        </w:tc>
        <w:tc>
          <w:tcPr>
            <w:tcW w:w="886" w:type="dxa"/>
            <w:tcBorders>
              <w:top w:val="single" w:sz="4" w:space="0" w:color="auto"/>
              <w:left w:val="nil"/>
              <w:bottom w:val="single" w:sz="4" w:space="0" w:color="auto"/>
              <w:right w:val="single" w:sz="4" w:space="0" w:color="auto"/>
            </w:tcBorders>
            <w:shd w:val="clear" w:color="000000" w:fill="E7E6E6"/>
            <w:hideMark/>
          </w:tcPr>
          <w:p w14:paraId="17B0A0CB" w14:textId="77777777" w:rsidR="003762EE" w:rsidRPr="003762EE" w:rsidRDefault="003762EE" w:rsidP="003762EE">
            <w:pPr>
              <w:spacing w:before="0" w:after="0" w:line="240" w:lineRule="auto"/>
              <w:jc w:val="center"/>
              <w:rPr>
                <w:rFonts w:ascii="Times New Roman" w:eastAsia="Times New Roman" w:hAnsi="Times New Roman" w:cs="Times New Roman"/>
                <w:b/>
                <w:bCs/>
                <w:noProof w:val="0"/>
                <w:color w:val="000000"/>
                <w:sz w:val="18"/>
                <w:szCs w:val="18"/>
                <w:lang w:val="pl-PL" w:eastAsia="pl-PL"/>
              </w:rPr>
            </w:pPr>
            <w:proofErr w:type="spellStart"/>
            <w:r w:rsidRPr="003762EE">
              <w:rPr>
                <w:rFonts w:ascii="Times New Roman" w:eastAsia="Times New Roman" w:hAnsi="Times New Roman" w:cs="Times New Roman"/>
                <w:b/>
                <w:bCs/>
                <w:noProof w:val="0"/>
                <w:color w:val="000000"/>
                <w:sz w:val="18"/>
                <w:szCs w:val="18"/>
                <w:lang w:val="pl-PL" w:eastAsia="pl-PL"/>
              </w:rPr>
              <w:t>Core</w:t>
            </w:r>
            <w:proofErr w:type="spellEnd"/>
            <w:r w:rsidRPr="003762EE">
              <w:rPr>
                <w:rFonts w:ascii="Times New Roman" w:eastAsia="Times New Roman" w:hAnsi="Times New Roman" w:cs="Times New Roman"/>
                <w:b/>
                <w:bCs/>
                <w:noProof w:val="0"/>
                <w:color w:val="000000"/>
                <w:sz w:val="18"/>
                <w:szCs w:val="18"/>
                <w:lang w:val="pl-PL" w:eastAsia="pl-PL"/>
              </w:rPr>
              <w:t xml:space="preserve"> </w:t>
            </w:r>
            <w:proofErr w:type="spellStart"/>
            <w:r w:rsidRPr="003762EE">
              <w:rPr>
                <w:rFonts w:ascii="Times New Roman" w:eastAsia="Times New Roman" w:hAnsi="Times New Roman" w:cs="Times New Roman"/>
                <w:b/>
                <w:bCs/>
                <w:noProof w:val="0"/>
                <w:color w:val="000000"/>
                <w:sz w:val="18"/>
                <w:szCs w:val="18"/>
                <w:lang w:val="pl-PL" w:eastAsia="pl-PL"/>
              </w:rPr>
              <w:t>gene</w:t>
            </w:r>
            <w:proofErr w:type="spellEnd"/>
          </w:p>
        </w:tc>
        <w:tc>
          <w:tcPr>
            <w:tcW w:w="886" w:type="dxa"/>
            <w:tcBorders>
              <w:top w:val="single" w:sz="4" w:space="0" w:color="auto"/>
              <w:left w:val="nil"/>
              <w:bottom w:val="single" w:sz="4" w:space="0" w:color="auto"/>
              <w:right w:val="single" w:sz="4" w:space="0" w:color="auto"/>
            </w:tcBorders>
            <w:shd w:val="clear" w:color="000000" w:fill="E7E6E6"/>
            <w:hideMark/>
          </w:tcPr>
          <w:p w14:paraId="6E153ED8" w14:textId="77777777" w:rsidR="003762EE" w:rsidRPr="003762EE" w:rsidRDefault="003762EE" w:rsidP="003762EE">
            <w:pPr>
              <w:spacing w:before="0" w:after="0" w:line="240" w:lineRule="auto"/>
              <w:jc w:val="center"/>
              <w:rPr>
                <w:rFonts w:ascii="Times New Roman" w:eastAsia="Times New Roman" w:hAnsi="Times New Roman" w:cs="Times New Roman"/>
                <w:b/>
                <w:bCs/>
                <w:noProof w:val="0"/>
                <w:color w:val="000000"/>
                <w:sz w:val="18"/>
                <w:szCs w:val="18"/>
                <w:lang w:val="pl-PL" w:eastAsia="pl-PL"/>
              </w:rPr>
            </w:pPr>
            <w:proofErr w:type="spellStart"/>
            <w:r w:rsidRPr="003762EE">
              <w:rPr>
                <w:rFonts w:ascii="Times New Roman" w:eastAsia="Times New Roman" w:hAnsi="Times New Roman" w:cs="Times New Roman"/>
                <w:b/>
                <w:bCs/>
                <w:noProof w:val="0"/>
                <w:color w:val="000000"/>
                <w:sz w:val="18"/>
                <w:szCs w:val="18"/>
                <w:lang w:val="pl-PL" w:eastAsia="pl-PL"/>
              </w:rPr>
              <w:t>Soft</w:t>
            </w:r>
            <w:proofErr w:type="spellEnd"/>
            <w:r w:rsidRPr="003762EE">
              <w:rPr>
                <w:rFonts w:ascii="Times New Roman" w:eastAsia="Times New Roman" w:hAnsi="Times New Roman" w:cs="Times New Roman"/>
                <w:b/>
                <w:bCs/>
                <w:noProof w:val="0"/>
                <w:color w:val="000000"/>
                <w:sz w:val="18"/>
                <w:szCs w:val="18"/>
                <w:lang w:val="pl-PL" w:eastAsia="pl-PL"/>
              </w:rPr>
              <w:t xml:space="preserve"> </w:t>
            </w:r>
            <w:proofErr w:type="spellStart"/>
            <w:r w:rsidRPr="003762EE">
              <w:rPr>
                <w:rFonts w:ascii="Times New Roman" w:eastAsia="Times New Roman" w:hAnsi="Times New Roman" w:cs="Times New Roman"/>
                <w:b/>
                <w:bCs/>
                <w:noProof w:val="0"/>
                <w:color w:val="000000"/>
                <w:sz w:val="18"/>
                <w:szCs w:val="18"/>
                <w:lang w:val="pl-PL" w:eastAsia="pl-PL"/>
              </w:rPr>
              <w:t>core</w:t>
            </w:r>
            <w:proofErr w:type="spellEnd"/>
            <w:r w:rsidRPr="003762EE">
              <w:rPr>
                <w:rFonts w:ascii="Times New Roman" w:eastAsia="Times New Roman" w:hAnsi="Times New Roman" w:cs="Times New Roman"/>
                <w:b/>
                <w:bCs/>
                <w:noProof w:val="0"/>
                <w:color w:val="000000"/>
                <w:sz w:val="18"/>
                <w:szCs w:val="18"/>
                <w:lang w:val="pl-PL" w:eastAsia="pl-PL"/>
              </w:rPr>
              <w:t xml:space="preserve"> </w:t>
            </w:r>
            <w:proofErr w:type="spellStart"/>
            <w:r w:rsidRPr="003762EE">
              <w:rPr>
                <w:rFonts w:ascii="Times New Roman" w:eastAsia="Times New Roman" w:hAnsi="Times New Roman" w:cs="Times New Roman"/>
                <w:b/>
                <w:bCs/>
                <w:noProof w:val="0"/>
                <w:color w:val="000000"/>
                <w:sz w:val="18"/>
                <w:szCs w:val="18"/>
                <w:lang w:val="pl-PL" w:eastAsia="pl-PL"/>
              </w:rPr>
              <w:t>gene</w:t>
            </w:r>
            <w:proofErr w:type="spellEnd"/>
          </w:p>
        </w:tc>
        <w:tc>
          <w:tcPr>
            <w:tcW w:w="906" w:type="dxa"/>
            <w:tcBorders>
              <w:top w:val="single" w:sz="4" w:space="0" w:color="auto"/>
              <w:left w:val="nil"/>
              <w:bottom w:val="single" w:sz="4" w:space="0" w:color="auto"/>
              <w:right w:val="single" w:sz="4" w:space="0" w:color="auto"/>
            </w:tcBorders>
            <w:shd w:val="clear" w:color="000000" w:fill="E7E6E6"/>
            <w:hideMark/>
          </w:tcPr>
          <w:p w14:paraId="4018E007" w14:textId="77777777" w:rsidR="003762EE" w:rsidRPr="003762EE" w:rsidRDefault="003762EE" w:rsidP="003762EE">
            <w:pPr>
              <w:spacing w:before="0" w:after="0" w:line="240" w:lineRule="auto"/>
              <w:jc w:val="center"/>
              <w:rPr>
                <w:rFonts w:ascii="Times New Roman" w:eastAsia="Times New Roman" w:hAnsi="Times New Roman" w:cs="Times New Roman"/>
                <w:b/>
                <w:bCs/>
                <w:noProof w:val="0"/>
                <w:color w:val="000000"/>
                <w:sz w:val="18"/>
                <w:szCs w:val="18"/>
                <w:lang w:val="pl-PL" w:eastAsia="pl-PL"/>
              </w:rPr>
            </w:pPr>
            <w:proofErr w:type="spellStart"/>
            <w:r w:rsidRPr="003762EE">
              <w:rPr>
                <w:rFonts w:ascii="Times New Roman" w:eastAsia="Times New Roman" w:hAnsi="Times New Roman" w:cs="Times New Roman"/>
                <w:b/>
                <w:bCs/>
                <w:noProof w:val="0"/>
                <w:color w:val="000000"/>
                <w:sz w:val="18"/>
                <w:szCs w:val="18"/>
                <w:lang w:val="pl-PL" w:eastAsia="pl-PL"/>
              </w:rPr>
              <w:t>Accesory</w:t>
            </w:r>
            <w:proofErr w:type="spellEnd"/>
            <w:r w:rsidRPr="003762EE">
              <w:rPr>
                <w:rFonts w:ascii="Times New Roman" w:eastAsia="Times New Roman" w:hAnsi="Times New Roman" w:cs="Times New Roman"/>
                <w:b/>
                <w:bCs/>
                <w:noProof w:val="0"/>
                <w:color w:val="000000"/>
                <w:sz w:val="18"/>
                <w:szCs w:val="18"/>
                <w:lang w:val="pl-PL" w:eastAsia="pl-PL"/>
              </w:rPr>
              <w:t xml:space="preserve"> </w:t>
            </w:r>
            <w:proofErr w:type="spellStart"/>
            <w:r w:rsidRPr="003762EE">
              <w:rPr>
                <w:rFonts w:ascii="Times New Roman" w:eastAsia="Times New Roman" w:hAnsi="Times New Roman" w:cs="Times New Roman"/>
                <w:b/>
                <w:bCs/>
                <w:noProof w:val="0"/>
                <w:color w:val="000000"/>
                <w:sz w:val="18"/>
                <w:szCs w:val="18"/>
                <w:lang w:val="pl-PL" w:eastAsia="pl-PL"/>
              </w:rPr>
              <w:t>gene</w:t>
            </w:r>
            <w:proofErr w:type="spellEnd"/>
          </w:p>
        </w:tc>
      </w:tr>
      <w:tr w:rsidR="003762EE" w:rsidRPr="003762EE" w14:paraId="4EDDCD42"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4D7C4E9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1008" w:type="dxa"/>
            <w:tcBorders>
              <w:top w:val="nil"/>
              <w:left w:val="nil"/>
              <w:bottom w:val="single" w:sz="4" w:space="0" w:color="auto"/>
              <w:right w:val="single" w:sz="4" w:space="0" w:color="auto"/>
            </w:tcBorders>
            <w:shd w:val="clear" w:color="auto" w:fill="auto"/>
            <w:noWrap/>
            <w:vAlign w:val="bottom"/>
            <w:hideMark/>
          </w:tcPr>
          <w:p w14:paraId="34DF1048"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algB</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6C805A7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Alginate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131A9B6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7EC8D67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79D7C24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654623F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04DFA606"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2E184EB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w:t>
            </w:r>
          </w:p>
        </w:tc>
        <w:tc>
          <w:tcPr>
            <w:tcW w:w="1008" w:type="dxa"/>
            <w:tcBorders>
              <w:top w:val="nil"/>
              <w:left w:val="nil"/>
              <w:bottom w:val="single" w:sz="4" w:space="0" w:color="auto"/>
              <w:right w:val="single" w:sz="4" w:space="0" w:color="auto"/>
            </w:tcBorders>
            <w:shd w:val="clear" w:color="auto" w:fill="auto"/>
            <w:noWrap/>
            <w:vAlign w:val="bottom"/>
            <w:hideMark/>
          </w:tcPr>
          <w:p w14:paraId="7590B857"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algC</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4BFCD718"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Alginate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3DD4865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78</w:t>
            </w:r>
          </w:p>
        </w:tc>
        <w:tc>
          <w:tcPr>
            <w:tcW w:w="886" w:type="dxa"/>
            <w:tcBorders>
              <w:top w:val="nil"/>
              <w:left w:val="nil"/>
              <w:bottom w:val="single" w:sz="4" w:space="0" w:color="auto"/>
              <w:right w:val="single" w:sz="4" w:space="0" w:color="auto"/>
            </w:tcBorders>
            <w:shd w:val="clear" w:color="auto" w:fill="auto"/>
            <w:noWrap/>
            <w:vAlign w:val="bottom"/>
            <w:hideMark/>
          </w:tcPr>
          <w:p w14:paraId="1D33850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5C838FA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3E2AA3E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2E7E9945"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12F0EF6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3</w:t>
            </w:r>
          </w:p>
        </w:tc>
        <w:tc>
          <w:tcPr>
            <w:tcW w:w="1008" w:type="dxa"/>
            <w:tcBorders>
              <w:top w:val="nil"/>
              <w:left w:val="nil"/>
              <w:bottom w:val="single" w:sz="4" w:space="0" w:color="auto"/>
              <w:right w:val="single" w:sz="4" w:space="0" w:color="auto"/>
            </w:tcBorders>
            <w:shd w:val="clear" w:color="auto" w:fill="auto"/>
            <w:noWrap/>
            <w:vAlign w:val="bottom"/>
            <w:hideMark/>
          </w:tcPr>
          <w:p w14:paraId="401BFC62"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algQ</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0CAE1286"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Alginate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0D0946C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37ECADD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0DD6B6E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0133779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563119F9"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49CAAA4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4</w:t>
            </w:r>
          </w:p>
        </w:tc>
        <w:tc>
          <w:tcPr>
            <w:tcW w:w="1008" w:type="dxa"/>
            <w:tcBorders>
              <w:top w:val="nil"/>
              <w:left w:val="nil"/>
              <w:bottom w:val="single" w:sz="4" w:space="0" w:color="auto"/>
              <w:right w:val="single" w:sz="4" w:space="0" w:color="auto"/>
            </w:tcBorders>
            <w:shd w:val="clear" w:color="auto" w:fill="auto"/>
            <w:noWrap/>
            <w:vAlign w:val="bottom"/>
            <w:hideMark/>
          </w:tcPr>
          <w:p w14:paraId="7EF2822C"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algR</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3878D290"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Alginate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0E32AC7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79</w:t>
            </w:r>
          </w:p>
        </w:tc>
        <w:tc>
          <w:tcPr>
            <w:tcW w:w="886" w:type="dxa"/>
            <w:tcBorders>
              <w:top w:val="nil"/>
              <w:left w:val="nil"/>
              <w:bottom w:val="single" w:sz="4" w:space="0" w:color="auto"/>
              <w:right w:val="single" w:sz="4" w:space="0" w:color="auto"/>
            </w:tcBorders>
            <w:shd w:val="clear" w:color="auto" w:fill="auto"/>
            <w:noWrap/>
            <w:vAlign w:val="bottom"/>
            <w:hideMark/>
          </w:tcPr>
          <w:p w14:paraId="490F160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62CC678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56AD6CB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6B7CC0CC"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34BE4FB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5</w:t>
            </w:r>
          </w:p>
        </w:tc>
        <w:tc>
          <w:tcPr>
            <w:tcW w:w="1008" w:type="dxa"/>
            <w:tcBorders>
              <w:top w:val="nil"/>
              <w:left w:val="nil"/>
              <w:bottom w:val="single" w:sz="4" w:space="0" w:color="auto"/>
              <w:right w:val="single" w:sz="4" w:space="0" w:color="auto"/>
            </w:tcBorders>
            <w:shd w:val="clear" w:color="auto" w:fill="auto"/>
            <w:noWrap/>
            <w:vAlign w:val="bottom"/>
            <w:hideMark/>
          </w:tcPr>
          <w:p w14:paraId="04049BF6"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algZ</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3FDFF19A"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Alginate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0D44747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1635CD8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291B9AE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2311587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69A0AEE3"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2BFD48F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6</w:t>
            </w:r>
          </w:p>
        </w:tc>
        <w:tc>
          <w:tcPr>
            <w:tcW w:w="1008" w:type="dxa"/>
            <w:tcBorders>
              <w:top w:val="nil"/>
              <w:left w:val="nil"/>
              <w:bottom w:val="single" w:sz="4" w:space="0" w:color="auto"/>
              <w:right w:val="single" w:sz="4" w:space="0" w:color="auto"/>
            </w:tcBorders>
            <w:shd w:val="clear" w:color="auto" w:fill="auto"/>
            <w:noWrap/>
            <w:vAlign w:val="bottom"/>
            <w:hideMark/>
          </w:tcPr>
          <w:p w14:paraId="2EE4490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algU</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06D34919"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Alginate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72A8019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3252294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1506EC8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45ABC49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2B214096"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54622DD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w:t>
            </w:r>
          </w:p>
        </w:tc>
        <w:tc>
          <w:tcPr>
            <w:tcW w:w="1008" w:type="dxa"/>
            <w:tcBorders>
              <w:top w:val="nil"/>
              <w:left w:val="nil"/>
              <w:bottom w:val="single" w:sz="4" w:space="0" w:color="auto"/>
              <w:right w:val="single" w:sz="4" w:space="0" w:color="auto"/>
            </w:tcBorders>
            <w:shd w:val="clear" w:color="auto" w:fill="auto"/>
            <w:noWrap/>
            <w:vAlign w:val="bottom"/>
            <w:hideMark/>
          </w:tcPr>
          <w:p w14:paraId="5585F9E8"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algD</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0FD120D6"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Alginate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64E5664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4F91253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0E4D285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4110588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73A7EF0E"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35B7728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w:t>
            </w:r>
          </w:p>
        </w:tc>
        <w:tc>
          <w:tcPr>
            <w:tcW w:w="1008" w:type="dxa"/>
            <w:tcBorders>
              <w:top w:val="nil"/>
              <w:left w:val="nil"/>
              <w:bottom w:val="single" w:sz="4" w:space="0" w:color="auto"/>
              <w:right w:val="single" w:sz="4" w:space="0" w:color="auto"/>
            </w:tcBorders>
            <w:shd w:val="clear" w:color="auto" w:fill="auto"/>
            <w:noWrap/>
            <w:vAlign w:val="bottom"/>
            <w:hideMark/>
          </w:tcPr>
          <w:p w14:paraId="59B1ECE0"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alg8</w:t>
            </w:r>
          </w:p>
        </w:tc>
        <w:tc>
          <w:tcPr>
            <w:tcW w:w="2279" w:type="dxa"/>
            <w:tcBorders>
              <w:top w:val="nil"/>
              <w:left w:val="nil"/>
              <w:bottom w:val="single" w:sz="4" w:space="0" w:color="auto"/>
              <w:right w:val="single" w:sz="4" w:space="0" w:color="auto"/>
            </w:tcBorders>
            <w:shd w:val="clear" w:color="auto" w:fill="auto"/>
            <w:noWrap/>
            <w:vAlign w:val="bottom"/>
            <w:hideMark/>
          </w:tcPr>
          <w:p w14:paraId="19D937E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Alginate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3D433DD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57A72FA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43DCD4E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09E00EE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1BD0B3D6"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0C8AEF1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9</w:t>
            </w:r>
          </w:p>
        </w:tc>
        <w:tc>
          <w:tcPr>
            <w:tcW w:w="1008" w:type="dxa"/>
            <w:tcBorders>
              <w:top w:val="nil"/>
              <w:left w:val="nil"/>
              <w:bottom w:val="single" w:sz="4" w:space="0" w:color="auto"/>
              <w:right w:val="single" w:sz="4" w:space="0" w:color="auto"/>
            </w:tcBorders>
            <w:shd w:val="clear" w:color="auto" w:fill="auto"/>
            <w:noWrap/>
            <w:vAlign w:val="bottom"/>
            <w:hideMark/>
          </w:tcPr>
          <w:p w14:paraId="4901FFC5"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alg44</w:t>
            </w:r>
          </w:p>
        </w:tc>
        <w:tc>
          <w:tcPr>
            <w:tcW w:w="2279" w:type="dxa"/>
            <w:tcBorders>
              <w:top w:val="nil"/>
              <w:left w:val="nil"/>
              <w:bottom w:val="single" w:sz="4" w:space="0" w:color="auto"/>
              <w:right w:val="single" w:sz="4" w:space="0" w:color="auto"/>
            </w:tcBorders>
            <w:shd w:val="clear" w:color="auto" w:fill="auto"/>
            <w:noWrap/>
            <w:vAlign w:val="bottom"/>
            <w:hideMark/>
          </w:tcPr>
          <w:p w14:paraId="6CBE02E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Alginate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5083408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56501DD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5A9598E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38186B1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4F9F94D2"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308FDCD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10</w:t>
            </w:r>
          </w:p>
        </w:tc>
        <w:tc>
          <w:tcPr>
            <w:tcW w:w="1008" w:type="dxa"/>
            <w:tcBorders>
              <w:top w:val="nil"/>
              <w:left w:val="nil"/>
              <w:bottom w:val="single" w:sz="4" w:space="0" w:color="auto"/>
              <w:right w:val="single" w:sz="4" w:space="0" w:color="auto"/>
            </w:tcBorders>
            <w:shd w:val="clear" w:color="auto" w:fill="auto"/>
            <w:noWrap/>
            <w:vAlign w:val="bottom"/>
            <w:hideMark/>
          </w:tcPr>
          <w:p w14:paraId="1A18754F"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algK</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37591092"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Alginate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6EDD85B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435F545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3B332A2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34E4FBE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17878793"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381D0AF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11</w:t>
            </w:r>
          </w:p>
        </w:tc>
        <w:tc>
          <w:tcPr>
            <w:tcW w:w="1008" w:type="dxa"/>
            <w:tcBorders>
              <w:top w:val="nil"/>
              <w:left w:val="nil"/>
              <w:bottom w:val="single" w:sz="4" w:space="0" w:color="auto"/>
              <w:right w:val="single" w:sz="4" w:space="0" w:color="auto"/>
            </w:tcBorders>
            <w:shd w:val="clear" w:color="auto" w:fill="auto"/>
            <w:noWrap/>
            <w:vAlign w:val="bottom"/>
            <w:hideMark/>
          </w:tcPr>
          <w:p w14:paraId="4D3A74EE"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algE</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56A4A813"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Alginate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05D0C40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34FD4CA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7472BC7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70B62A7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2598C438"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4568C76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12</w:t>
            </w:r>
          </w:p>
        </w:tc>
        <w:tc>
          <w:tcPr>
            <w:tcW w:w="1008" w:type="dxa"/>
            <w:tcBorders>
              <w:top w:val="nil"/>
              <w:left w:val="nil"/>
              <w:bottom w:val="single" w:sz="4" w:space="0" w:color="auto"/>
              <w:right w:val="single" w:sz="4" w:space="0" w:color="auto"/>
            </w:tcBorders>
            <w:shd w:val="clear" w:color="auto" w:fill="auto"/>
            <w:noWrap/>
            <w:vAlign w:val="bottom"/>
            <w:hideMark/>
          </w:tcPr>
          <w:p w14:paraId="5FB597D2"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algG</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548E4D59"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Alginate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723A250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3BAC35C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58979C8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4B5C0E2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0E6D5C3B"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70AC531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13</w:t>
            </w:r>
          </w:p>
        </w:tc>
        <w:tc>
          <w:tcPr>
            <w:tcW w:w="1008" w:type="dxa"/>
            <w:tcBorders>
              <w:top w:val="nil"/>
              <w:left w:val="nil"/>
              <w:bottom w:val="single" w:sz="4" w:space="0" w:color="auto"/>
              <w:right w:val="single" w:sz="4" w:space="0" w:color="auto"/>
            </w:tcBorders>
            <w:shd w:val="clear" w:color="auto" w:fill="auto"/>
            <w:noWrap/>
            <w:vAlign w:val="bottom"/>
            <w:hideMark/>
          </w:tcPr>
          <w:p w14:paraId="1DFC5C6B"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algX</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75723E39"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Alginate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3ACA0A3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73F7B7F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0159C84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6C658A0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6D4037FC"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1478041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14</w:t>
            </w:r>
          </w:p>
        </w:tc>
        <w:tc>
          <w:tcPr>
            <w:tcW w:w="1008" w:type="dxa"/>
            <w:tcBorders>
              <w:top w:val="nil"/>
              <w:left w:val="nil"/>
              <w:bottom w:val="single" w:sz="4" w:space="0" w:color="auto"/>
              <w:right w:val="single" w:sz="4" w:space="0" w:color="auto"/>
            </w:tcBorders>
            <w:shd w:val="clear" w:color="auto" w:fill="auto"/>
            <w:noWrap/>
            <w:vAlign w:val="bottom"/>
            <w:hideMark/>
          </w:tcPr>
          <w:p w14:paraId="5B42038E"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algL</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0E8F3B93"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Alginate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27ED39D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52D0B2D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2B6AA63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3578902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6D610974"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53B0A16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15</w:t>
            </w:r>
          </w:p>
        </w:tc>
        <w:tc>
          <w:tcPr>
            <w:tcW w:w="1008" w:type="dxa"/>
            <w:tcBorders>
              <w:top w:val="nil"/>
              <w:left w:val="nil"/>
              <w:bottom w:val="single" w:sz="4" w:space="0" w:color="auto"/>
              <w:right w:val="single" w:sz="4" w:space="0" w:color="auto"/>
            </w:tcBorders>
            <w:shd w:val="clear" w:color="auto" w:fill="auto"/>
            <w:noWrap/>
            <w:vAlign w:val="bottom"/>
            <w:hideMark/>
          </w:tcPr>
          <w:p w14:paraId="3A2BD03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algI</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3DDECC5B"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Alginate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27528FC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2561D10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349BF0C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5D71AF5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4F40A175"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3EB4875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16</w:t>
            </w:r>
          </w:p>
        </w:tc>
        <w:tc>
          <w:tcPr>
            <w:tcW w:w="1008" w:type="dxa"/>
            <w:tcBorders>
              <w:top w:val="nil"/>
              <w:left w:val="nil"/>
              <w:bottom w:val="single" w:sz="4" w:space="0" w:color="auto"/>
              <w:right w:val="single" w:sz="4" w:space="0" w:color="auto"/>
            </w:tcBorders>
            <w:shd w:val="clear" w:color="auto" w:fill="auto"/>
            <w:noWrap/>
            <w:vAlign w:val="bottom"/>
            <w:hideMark/>
          </w:tcPr>
          <w:p w14:paraId="2EB943D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algJ</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146D49A8"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Alginate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3FAF79B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49DE1AF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68BDE86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588A5DE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51ACAB8F"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7D7EF71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17</w:t>
            </w:r>
          </w:p>
        </w:tc>
        <w:tc>
          <w:tcPr>
            <w:tcW w:w="1008" w:type="dxa"/>
            <w:tcBorders>
              <w:top w:val="nil"/>
              <w:left w:val="nil"/>
              <w:bottom w:val="single" w:sz="4" w:space="0" w:color="auto"/>
              <w:right w:val="single" w:sz="4" w:space="0" w:color="auto"/>
            </w:tcBorders>
            <w:shd w:val="clear" w:color="auto" w:fill="auto"/>
            <w:noWrap/>
            <w:vAlign w:val="bottom"/>
            <w:hideMark/>
          </w:tcPr>
          <w:p w14:paraId="0ADA3BA6"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algF</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712F006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Alginate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332E887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78</w:t>
            </w:r>
          </w:p>
        </w:tc>
        <w:tc>
          <w:tcPr>
            <w:tcW w:w="886" w:type="dxa"/>
            <w:tcBorders>
              <w:top w:val="nil"/>
              <w:left w:val="nil"/>
              <w:bottom w:val="single" w:sz="4" w:space="0" w:color="auto"/>
              <w:right w:val="single" w:sz="4" w:space="0" w:color="auto"/>
            </w:tcBorders>
            <w:shd w:val="clear" w:color="auto" w:fill="auto"/>
            <w:noWrap/>
            <w:vAlign w:val="bottom"/>
            <w:hideMark/>
          </w:tcPr>
          <w:p w14:paraId="1B36278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079842C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7745F3F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157E40C1"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683E779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18</w:t>
            </w:r>
          </w:p>
        </w:tc>
        <w:tc>
          <w:tcPr>
            <w:tcW w:w="1008" w:type="dxa"/>
            <w:tcBorders>
              <w:top w:val="nil"/>
              <w:left w:val="nil"/>
              <w:bottom w:val="single" w:sz="4" w:space="0" w:color="auto"/>
              <w:right w:val="single" w:sz="4" w:space="0" w:color="auto"/>
            </w:tcBorders>
            <w:shd w:val="clear" w:color="auto" w:fill="auto"/>
            <w:noWrap/>
            <w:vAlign w:val="bottom"/>
            <w:hideMark/>
          </w:tcPr>
          <w:p w14:paraId="3F7E0816"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algA</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61090AFB"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Alginate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32F73AF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519DF24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3364010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1E89549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7DDCE889"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2786EC2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19</w:t>
            </w:r>
          </w:p>
        </w:tc>
        <w:tc>
          <w:tcPr>
            <w:tcW w:w="1008" w:type="dxa"/>
            <w:tcBorders>
              <w:top w:val="nil"/>
              <w:left w:val="nil"/>
              <w:bottom w:val="single" w:sz="4" w:space="0" w:color="auto"/>
              <w:right w:val="single" w:sz="4" w:space="0" w:color="auto"/>
            </w:tcBorders>
            <w:shd w:val="clear" w:color="auto" w:fill="auto"/>
            <w:noWrap/>
            <w:vAlign w:val="bottom"/>
            <w:hideMark/>
          </w:tcPr>
          <w:p w14:paraId="7E1F5FCC"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mucA</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14AB131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Alginate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020733B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73</w:t>
            </w:r>
          </w:p>
        </w:tc>
        <w:tc>
          <w:tcPr>
            <w:tcW w:w="886" w:type="dxa"/>
            <w:tcBorders>
              <w:top w:val="nil"/>
              <w:left w:val="nil"/>
              <w:bottom w:val="single" w:sz="4" w:space="0" w:color="auto"/>
              <w:right w:val="single" w:sz="4" w:space="0" w:color="auto"/>
            </w:tcBorders>
            <w:shd w:val="clear" w:color="auto" w:fill="auto"/>
            <w:noWrap/>
            <w:vAlign w:val="bottom"/>
            <w:hideMark/>
          </w:tcPr>
          <w:p w14:paraId="6956CFD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427029F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64070F2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0488C2BB"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1ED1D7C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20</w:t>
            </w:r>
          </w:p>
        </w:tc>
        <w:tc>
          <w:tcPr>
            <w:tcW w:w="1008" w:type="dxa"/>
            <w:tcBorders>
              <w:top w:val="nil"/>
              <w:left w:val="nil"/>
              <w:bottom w:val="single" w:sz="4" w:space="0" w:color="auto"/>
              <w:right w:val="single" w:sz="4" w:space="0" w:color="auto"/>
            </w:tcBorders>
            <w:shd w:val="clear" w:color="auto" w:fill="auto"/>
            <w:noWrap/>
            <w:vAlign w:val="bottom"/>
            <w:hideMark/>
          </w:tcPr>
          <w:p w14:paraId="734F47C0"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mucB</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438090E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Alginate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3642D29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3C95D64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5B4B33F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6F149AE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3CA669A2"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0DA335C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21</w:t>
            </w:r>
          </w:p>
        </w:tc>
        <w:tc>
          <w:tcPr>
            <w:tcW w:w="1008" w:type="dxa"/>
            <w:tcBorders>
              <w:top w:val="nil"/>
              <w:left w:val="nil"/>
              <w:bottom w:val="single" w:sz="4" w:space="0" w:color="auto"/>
              <w:right w:val="single" w:sz="4" w:space="0" w:color="auto"/>
            </w:tcBorders>
            <w:shd w:val="clear" w:color="auto" w:fill="auto"/>
            <w:noWrap/>
            <w:vAlign w:val="bottom"/>
            <w:hideMark/>
          </w:tcPr>
          <w:p w14:paraId="495410A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mucC</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3910ABD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Alginate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4F9C4B2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39FB723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7E5A063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5EAD627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040C1FA0"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572F4AD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22</w:t>
            </w:r>
          </w:p>
        </w:tc>
        <w:tc>
          <w:tcPr>
            <w:tcW w:w="1008" w:type="dxa"/>
            <w:tcBorders>
              <w:top w:val="nil"/>
              <w:left w:val="nil"/>
              <w:bottom w:val="single" w:sz="4" w:space="0" w:color="auto"/>
              <w:right w:val="single" w:sz="4" w:space="0" w:color="auto"/>
            </w:tcBorders>
            <w:shd w:val="clear" w:color="auto" w:fill="auto"/>
            <w:noWrap/>
            <w:vAlign w:val="bottom"/>
            <w:hideMark/>
          </w:tcPr>
          <w:p w14:paraId="4C57C00C"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mucD</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5D6F7C4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Alginate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19007E0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42F077A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1E2B7E6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059D713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0EAD3978"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6025E0C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23</w:t>
            </w:r>
          </w:p>
        </w:tc>
        <w:tc>
          <w:tcPr>
            <w:tcW w:w="1008" w:type="dxa"/>
            <w:tcBorders>
              <w:top w:val="nil"/>
              <w:left w:val="nil"/>
              <w:bottom w:val="single" w:sz="4" w:space="0" w:color="auto"/>
              <w:right w:val="single" w:sz="4" w:space="0" w:color="auto"/>
            </w:tcBorders>
            <w:shd w:val="clear" w:color="auto" w:fill="auto"/>
            <w:noWrap/>
            <w:vAlign w:val="bottom"/>
            <w:hideMark/>
          </w:tcPr>
          <w:p w14:paraId="282D90E8"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algW</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771CE0DB"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Alginate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29EB23D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3CCA2FA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3392863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1732B09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248674C5"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2682754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24</w:t>
            </w:r>
          </w:p>
        </w:tc>
        <w:tc>
          <w:tcPr>
            <w:tcW w:w="1008" w:type="dxa"/>
            <w:tcBorders>
              <w:top w:val="nil"/>
              <w:left w:val="nil"/>
              <w:bottom w:val="single" w:sz="4" w:space="0" w:color="auto"/>
              <w:right w:val="single" w:sz="4" w:space="0" w:color="auto"/>
            </w:tcBorders>
            <w:shd w:val="clear" w:color="auto" w:fill="auto"/>
            <w:noWrap/>
            <w:vAlign w:val="bottom"/>
            <w:hideMark/>
          </w:tcPr>
          <w:p w14:paraId="75DAFA77"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mucE</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6CC78BDB"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Alginate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3E4D4EA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36CF9E3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55F537E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3B6ECB9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194ED93E"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553A738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25</w:t>
            </w:r>
          </w:p>
        </w:tc>
        <w:tc>
          <w:tcPr>
            <w:tcW w:w="1008" w:type="dxa"/>
            <w:tcBorders>
              <w:top w:val="nil"/>
              <w:left w:val="nil"/>
              <w:bottom w:val="single" w:sz="4" w:space="0" w:color="auto"/>
              <w:right w:val="single" w:sz="4" w:space="0" w:color="auto"/>
            </w:tcBorders>
            <w:shd w:val="clear" w:color="auto" w:fill="auto"/>
            <w:noWrap/>
            <w:vAlign w:val="bottom"/>
            <w:hideMark/>
          </w:tcPr>
          <w:p w14:paraId="3E6E99DF"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mucP</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3411D0B6"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Alginate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2A80A1A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23C6146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0108942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41273CA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60951EEA"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00F0E72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26</w:t>
            </w:r>
          </w:p>
        </w:tc>
        <w:tc>
          <w:tcPr>
            <w:tcW w:w="1008" w:type="dxa"/>
            <w:tcBorders>
              <w:top w:val="nil"/>
              <w:left w:val="nil"/>
              <w:bottom w:val="single" w:sz="4" w:space="0" w:color="auto"/>
              <w:right w:val="single" w:sz="4" w:space="0" w:color="auto"/>
            </w:tcBorders>
            <w:shd w:val="clear" w:color="auto" w:fill="auto"/>
            <w:noWrap/>
            <w:vAlign w:val="bottom"/>
            <w:hideMark/>
          </w:tcPr>
          <w:p w14:paraId="34E0B5E2"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wzz</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2BAE7C77"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Lipopolysaccharides</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5FE9ACA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13</w:t>
            </w:r>
          </w:p>
        </w:tc>
        <w:tc>
          <w:tcPr>
            <w:tcW w:w="886" w:type="dxa"/>
            <w:tcBorders>
              <w:top w:val="nil"/>
              <w:left w:val="nil"/>
              <w:bottom w:val="single" w:sz="4" w:space="0" w:color="auto"/>
              <w:right w:val="single" w:sz="4" w:space="0" w:color="auto"/>
            </w:tcBorders>
            <w:shd w:val="clear" w:color="auto" w:fill="auto"/>
            <w:noWrap/>
            <w:vAlign w:val="bottom"/>
            <w:hideMark/>
          </w:tcPr>
          <w:p w14:paraId="22911C1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33F0180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1CD633F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3A1047ED"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53CFE51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27</w:t>
            </w:r>
          </w:p>
        </w:tc>
        <w:tc>
          <w:tcPr>
            <w:tcW w:w="1008" w:type="dxa"/>
            <w:tcBorders>
              <w:top w:val="nil"/>
              <w:left w:val="nil"/>
              <w:bottom w:val="single" w:sz="4" w:space="0" w:color="auto"/>
              <w:right w:val="single" w:sz="4" w:space="0" w:color="auto"/>
            </w:tcBorders>
            <w:shd w:val="clear" w:color="auto" w:fill="auto"/>
            <w:noWrap/>
            <w:vAlign w:val="bottom"/>
            <w:hideMark/>
          </w:tcPr>
          <w:p w14:paraId="69940395"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wzy</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6E5A6ABB"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Lipopolysaccharides</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1DBD6E9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13</w:t>
            </w:r>
          </w:p>
        </w:tc>
        <w:tc>
          <w:tcPr>
            <w:tcW w:w="886" w:type="dxa"/>
            <w:tcBorders>
              <w:top w:val="nil"/>
              <w:left w:val="nil"/>
              <w:bottom w:val="single" w:sz="4" w:space="0" w:color="auto"/>
              <w:right w:val="single" w:sz="4" w:space="0" w:color="auto"/>
            </w:tcBorders>
            <w:shd w:val="clear" w:color="auto" w:fill="auto"/>
            <w:noWrap/>
            <w:vAlign w:val="bottom"/>
            <w:hideMark/>
          </w:tcPr>
          <w:p w14:paraId="074844A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7A7DFA6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4DFB3AE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7CC8A285"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1DA420E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28</w:t>
            </w:r>
          </w:p>
        </w:tc>
        <w:tc>
          <w:tcPr>
            <w:tcW w:w="1008" w:type="dxa"/>
            <w:tcBorders>
              <w:top w:val="nil"/>
              <w:left w:val="nil"/>
              <w:bottom w:val="single" w:sz="4" w:space="0" w:color="auto"/>
              <w:right w:val="single" w:sz="4" w:space="0" w:color="auto"/>
            </w:tcBorders>
            <w:shd w:val="clear" w:color="auto" w:fill="auto"/>
            <w:noWrap/>
            <w:vAlign w:val="bottom"/>
            <w:hideMark/>
          </w:tcPr>
          <w:p w14:paraId="3C8FBEB3"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waaG</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71939F02"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Lipopolysaccharides</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4748029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3098463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5CCB041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7368210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51977551"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380FCE8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29</w:t>
            </w:r>
          </w:p>
        </w:tc>
        <w:tc>
          <w:tcPr>
            <w:tcW w:w="1008" w:type="dxa"/>
            <w:tcBorders>
              <w:top w:val="nil"/>
              <w:left w:val="nil"/>
              <w:bottom w:val="single" w:sz="4" w:space="0" w:color="auto"/>
              <w:right w:val="single" w:sz="4" w:space="0" w:color="auto"/>
            </w:tcBorders>
            <w:shd w:val="clear" w:color="auto" w:fill="auto"/>
            <w:noWrap/>
            <w:vAlign w:val="bottom"/>
            <w:hideMark/>
          </w:tcPr>
          <w:p w14:paraId="51725DB7"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waaP</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2B82256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Lipopolysaccharides</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3AE2884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1F94240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1136040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6044FC7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588BD6D6"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3A7C94D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30</w:t>
            </w:r>
          </w:p>
        </w:tc>
        <w:tc>
          <w:tcPr>
            <w:tcW w:w="1008" w:type="dxa"/>
            <w:tcBorders>
              <w:top w:val="nil"/>
              <w:left w:val="nil"/>
              <w:bottom w:val="single" w:sz="4" w:space="0" w:color="auto"/>
              <w:right w:val="single" w:sz="4" w:space="0" w:color="auto"/>
            </w:tcBorders>
            <w:shd w:val="clear" w:color="auto" w:fill="auto"/>
            <w:noWrap/>
            <w:vAlign w:val="bottom"/>
            <w:hideMark/>
          </w:tcPr>
          <w:p w14:paraId="58660172"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waaA</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5C52655A"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Lipopolysaccharides</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60071FF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0C61FA4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25CB74C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094C8B6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634A2D54"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07BDBE5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31</w:t>
            </w:r>
          </w:p>
        </w:tc>
        <w:tc>
          <w:tcPr>
            <w:tcW w:w="1008" w:type="dxa"/>
            <w:tcBorders>
              <w:top w:val="nil"/>
              <w:left w:val="nil"/>
              <w:bottom w:val="single" w:sz="4" w:space="0" w:color="auto"/>
              <w:right w:val="single" w:sz="4" w:space="0" w:color="auto"/>
            </w:tcBorders>
            <w:shd w:val="clear" w:color="auto" w:fill="auto"/>
            <w:noWrap/>
            <w:vAlign w:val="bottom"/>
            <w:hideMark/>
          </w:tcPr>
          <w:p w14:paraId="153BC6FB"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waaC</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314D4794"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Lipopolysaccharides</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7CBFBBA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628FBD8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3F67C50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0AFE929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78A1C019"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2FB9C92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32</w:t>
            </w:r>
          </w:p>
        </w:tc>
        <w:tc>
          <w:tcPr>
            <w:tcW w:w="1008" w:type="dxa"/>
            <w:tcBorders>
              <w:top w:val="nil"/>
              <w:left w:val="nil"/>
              <w:bottom w:val="single" w:sz="4" w:space="0" w:color="auto"/>
              <w:right w:val="single" w:sz="4" w:space="0" w:color="auto"/>
            </w:tcBorders>
            <w:shd w:val="clear" w:color="auto" w:fill="auto"/>
            <w:noWrap/>
            <w:vAlign w:val="bottom"/>
            <w:hideMark/>
          </w:tcPr>
          <w:p w14:paraId="0565DA1F"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waaF</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2F6D96A7"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Lipopolysaccharides</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1A3951C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2402C8E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19E1698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779A61A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4E749874"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70537D5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33</w:t>
            </w:r>
          </w:p>
        </w:tc>
        <w:tc>
          <w:tcPr>
            <w:tcW w:w="1008" w:type="dxa"/>
            <w:tcBorders>
              <w:top w:val="nil"/>
              <w:left w:val="nil"/>
              <w:bottom w:val="single" w:sz="4" w:space="0" w:color="auto"/>
              <w:right w:val="single" w:sz="4" w:space="0" w:color="auto"/>
            </w:tcBorders>
            <w:shd w:val="clear" w:color="auto" w:fill="auto"/>
            <w:noWrap/>
            <w:vAlign w:val="bottom"/>
            <w:hideMark/>
          </w:tcPr>
          <w:p w14:paraId="4DFC28A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aprA</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5DAF80FA"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Alkaline</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protease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30F3E48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179272C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684AC39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173E5CA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658E85FF"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6A097FA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34</w:t>
            </w:r>
          </w:p>
        </w:tc>
        <w:tc>
          <w:tcPr>
            <w:tcW w:w="1008" w:type="dxa"/>
            <w:tcBorders>
              <w:top w:val="nil"/>
              <w:left w:val="nil"/>
              <w:bottom w:val="single" w:sz="4" w:space="0" w:color="auto"/>
              <w:right w:val="single" w:sz="4" w:space="0" w:color="auto"/>
            </w:tcBorders>
            <w:shd w:val="clear" w:color="auto" w:fill="auto"/>
            <w:noWrap/>
            <w:vAlign w:val="bottom"/>
            <w:hideMark/>
          </w:tcPr>
          <w:p w14:paraId="0973A1AF"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rhlI</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340E72E4"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 xml:space="preserve">Quorum </w:t>
            </w:r>
            <w:proofErr w:type="spellStart"/>
            <w:r w:rsidRPr="003762EE">
              <w:rPr>
                <w:rFonts w:ascii="Times New Roman" w:eastAsia="Times New Roman" w:hAnsi="Times New Roman" w:cs="Times New Roman"/>
                <w:noProof w:val="0"/>
                <w:color w:val="000000"/>
                <w:sz w:val="18"/>
                <w:szCs w:val="18"/>
                <w:lang w:val="pl-PL" w:eastAsia="pl-PL"/>
              </w:rPr>
              <w:t>sensing</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295A772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0E99392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27336DC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7B0763D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02E9CF7B"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27B785B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lastRenderedPageBreak/>
              <w:t>35</w:t>
            </w:r>
          </w:p>
        </w:tc>
        <w:tc>
          <w:tcPr>
            <w:tcW w:w="1008" w:type="dxa"/>
            <w:tcBorders>
              <w:top w:val="nil"/>
              <w:left w:val="nil"/>
              <w:bottom w:val="single" w:sz="4" w:space="0" w:color="auto"/>
              <w:right w:val="single" w:sz="4" w:space="0" w:color="auto"/>
            </w:tcBorders>
            <w:shd w:val="clear" w:color="auto" w:fill="auto"/>
            <w:noWrap/>
            <w:vAlign w:val="bottom"/>
            <w:hideMark/>
          </w:tcPr>
          <w:p w14:paraId="46929866"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lasI</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00ED5ABF"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 xml:space="preserve">Quorum </w:t>
            </w:r>
            <w:proofErr w:type="spellStart"/>
            <w:r w:rsidRPr="003762EE">
              <w:rPr>
                <w:rFonts w:ascii="Times New Roman" w:eastAsia="Times New Roman" w:hAnsi="Times New Roman" w:cs="Times New Roman"/>
                <w:noProof w:val="0"/>
                <w:color w:val="000000"/>
                <w:sz w:val="18"/>
                <w:szCs w:val="18"/>
                <w:lang w:val="pl-PL" w:eastAsia="pl-PL"/>
              </w:rPr>
              <w:t>sensing</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2CBF152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79</w:t>
            </w:r>
          </w:p>
        </w:tc>
        <w:tc>
          <w:tcPr>
            <w:tcW w:w="886" w:type="dxa"/>
            <w:tcBorders>
              <w:top w:val="nil"/>
              <w:left w:val="nil"/>
              <w:bottom w:val="single" w:sz="4" w:space="0" w:color="auto"/>
              <w:right w:val="single" w:sz="4" w:space="0" w:color="auto"/>
            </w:tcBorders>
            <w:shd w:val="clear" w:color="auto" w:fill="auto"/>
            <w:noWrap/>
            <w:vAlign w:val="bottom"/>
            <w:hideMark/>
          </w:tcPr>
          <w:p w14:paraId="399A27E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69F9552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1D45340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11D7D9F5"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5EC95A7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36</w:t>
            </w:r>
          </w:p>
        </w:tc>
        <w:tc>
          <w:tcPr>
            <w:tcW w:w="1008" w:type="dxa"/>
            <w:tcBorders>
              <w:top w:val="nil"/>
              <w:left w:val="nil"/>
              <w:bottom w:val="single" w:sz="4" w:space="0" w:color="auto"/>
              <w:right w:val="single" w:sz="4" w:space="0" w:color="auto"/>
            </w:tcBorders>
            <w:shd w:val="clear" w:color="auto" w:fill="auto"/>
            <w:noWrap/>
            <w:vAlign w:val="bottom"/>
            <w:hideMark/>
          </w:tcPr>
          <w:p w14:paraId="6DA0EE62"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rhlB</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51E6244E"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Rhamnolipid</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050BA42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2AA5EBA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3A4F0E7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05EA8AB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7CBEDBE6"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20D1592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37</w:t>
            </w:r>
          </w:p>
        </w:tc>
        <w:tc>
          <w:tcPr>
            <w:tcW w:w="1008" w:type="dxa"/>
            <w:tcBorders>
              <w:top w:val="nil"/>
              <w:left w:val="nil"/>
              <w:bottom w:val="single" w:sz="4" w:space="0" w:color="auto"/>
              <w:right w:val="single" w:sz="4" w:space="0" w:color="auto"/>
            </w:tcBorders>
            <w:shd w:val="clear" w:color="auto" w:fill="auto"/>
            <w:noWrap/>
            <w:vAlign w:val="bottom"/>
            <w:hideMark/>
          </w:tcPr>
          <w:p w14:paraId="1A571700"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rhlA</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1A1A13F3"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Rhamnolipid</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757C068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32142EA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4B4FB2E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4B905FF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6950379E"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4106FDD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38</w:t>
            </w:r>
          </w:p>
        </w:tc>
        <w:tc>
          <w:tcPr>
            <w:tcW w:w="1008" w:type="dxa"/>
            <w:tcBorders>
              <w:top w:val="nil"/>
              <w:left w:val="nil"/>
              <w:bottom w:val="single" w:sz="4" w:space="0" w:color="auto"/>
              <w:right w:val="single" w:sz="4" w:space="0" w:color="auto"/>
            </w:tcBorders>
            <w:shd w:val="clear" w:color="auto" w:fill="auto"/>
            <w:noWrap/>
            <w:vAlign w:val="bottom"/>
            <w:hideMark/>
          </w:tcPr>
          <w:p w14:paraId="4445018A"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rhlC</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2658DC35"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Rhamnolipid</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3A04A54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5F44C42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6C2694B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1F24FED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792B1D92"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4572A23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39</w:t>
            </w:r>
          </w:p>
        </w:tc>
        <w:tc>
          <w:tcPr>
            <w:tcW w:w="1008" w:type="dxa"/>
            <w:tcBorders>
              <w:top w:val="nil"/>
              <w:left w:val="nil"/>
              <w:bottom w:val="single" w:sz="4" w:space="0" w:color="auto"/>
              <w:right w:val="single" w:sz="4" w:space="0" w:color="auto"/>
            </w:tcBorders>
            <w:shd w:val="clear" w:color="auto" w:fill="auto"/>
            <w:noWrap/>
            <w:vAlign w:val="bottom"/>
            <w:hideMark/>
          </w:tcPr>
          <w:p w14:paraId="59C6989C"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phzM</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32D97715"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Pyocyanin</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5BBA355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119E681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050AEC8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0F20D22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5A22976B"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061A707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40</w:t>
            </w:r>
          </w:p>
        </w:tc>
        <w:tc>
          <w:tcPr>
            <w:tcW w:w="1008" w:type="dxa"/>
            <w:tcBorders>
              <w:top w:val="nil"/>
              <w:left w:val="nil"/>
              <w:bottom w:val="single" w:sz="4" w:space="0" w:color="auto"/>
              <w:right w:val="single" w:sz="4" w:space="0" w:color="auto"/>
            </w:tcBorders>
            <w:shd w:val="clear" w:color="auto" w:fill="auto"/>
            <w:noWrap/>
            <w:vAlign w:val="bottom"/>
            <w:hideMark/>
          </w:tcPr>
          <w:p w14:paraId="3F59339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phzS</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5C1DD238"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Pyocyanin</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7F16936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79</w:t>
            </w:r>
          </w:p>
        </w:tc>
        <w:tc>
          <w:tcPr>
            <w:tcW w:w="886" w:type="dxa"/>
            <w:tcBorders>
              <w:top w:val="nil"/>
              <w:left w:val="nil"/>
              <w:bottom w:val="single" w:sz="4" w:space="0" w:color="auto"/>
              <w:right w:val="single" w:sz="4" w:space="0" w:color="auto"/>
            </w:tcBorders>
            <w:shd w:val="clear" w:color="auto" w:fill="auto"/>
            <w:noWrap/>
            <w:vAlign w:val="bottom"/>
            <w:hideMark/>
          </w:tcPr>
          <w:p w14:paraId="2022715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6463386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4D769AE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7E183F65"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7C17C07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41</w:t>
            </w:r>
          </w:p>
        </w:tc>
        <w:tc>
          <w:tcPr>
            <w:tcW w:w="1008" w:type="dxa"/>
            <w:tcBorders>
              <w:top w:val="nil"/>
              <w:left w:val="nil"/>
              <w:bottom w:val="single" w:sz="4" w:space="0" w:color="auto"/>
              <w:right w:val="single" w:sz="4" w:space="0" w:color="auto"/>
            </w:tcBorders>
            <w:shd w:val="clear" w:color="auto" w:fill="auto"/>
            <w:noWrap/>
            <w:vAlign w:val="bottom"/>
            <w:hideMark/>
          </w:tcPr>
          <w:p w14:paraId="36401C0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pvdA</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547F2CC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Pioverdine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2DE6978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024FF4D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50703A3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7C770C1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6D20C249"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034512E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42</w:t>
            </w:r>
          </w:p>
        </w:tc>
        <w:tc>
          <w:tcPr>
            <w:tcW w:w="1008" w:type="dxa"/>
            <w:tcBorders>
              <w:top w:val="nil"/>
              <w:left w:val="nil"/>
              <w:bottom w:val="single" w:sz="4" w:space="0" w:color="auto"/>
              <w:right w:val="single" w:sz="4" w:space="0" w:color="auto"/>
            </w:tcBorders>
            <w:shd w:val="clear" w:color="auto" w:fill="auto"/>
            <w:noWrap/>
            <w:vAlign w:val="bottom"/>
            <w:hideMark/>
          </w:tcPr>
          <w:p w14:paraId="0BF41D70"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pvdS</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2F1A1786"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Pioverdine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1705453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79</w:t>
            </w:r>
          </w:p>
        </w:tc>
        <w:tc>
          <w:tcPr>
            <w:tcW w:w="886" w:type="dxa"/>
            <w:tcBorders>
              <w:top w:val="nil"/>
              <w:left w:val="nil"/>
              <w:bottom w:val="single" w:sz="4" w:space="0" w:color="auto"/>
              <w:right w:val="single" w:sz="4" w:space="0" w:color="auto"/>
            </w:tcBorders>
            <w:shd w:val="clear" w:color="auto" w:fill="auto"/>
            <w:noWrap/>
            <w:vAlign w:val="bottom"/>
            <w:hideMark/>
          </w:tcPr>
          <w:p w14:paraId="403E106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2807724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40B7FAE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2EBD4524"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1CCA52F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43</w:t>
            </w:r>
          </w:p>
        </w:tc>
        <w:tc>
          <w:tcPr>
            <w:tcW w:w="1008" w:type="dxa"/>
            <w:tcBorders>
              <w:top w:val="nil"/>
              <w:left w:val="nil"/>
              <w:bottom w:val="single" w:sz="4" w:space="0" w:color="auto"/>
              <w:right w:val="single" w:sz="4" w:space="0" w:color="auto"/>
            </w:tcBorders>
            <w:shd w:val="clear" w:color="auto" w:fill="auto"/>
            <w:noWrap/>
            <w:vAlign w:val="bottom"/>
            <w:hideMark/>
          </w:tcPr>
          <w:p w14:paraId="18DDD607"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pvdQ</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11688D88"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Pioverdine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730A5CB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6F93CF2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147F73A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7885593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672140AC"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2E1230C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44</w:t>
            </w:r>
          </w:p>
        </w:tc>
        <w:tc>
          <w:tcPr>
            <w:tcW w:w="1008" w:type="dxa"/>
            <w:tcBorders>
              <w:top w:val="nil"/>
              <w:left w:val="nil"/>
              <w:bottom w:val="single" w:sz="4" w:space="0" w:color="auto"/>
              <w:right w:val="single" w:sz="4" w:space="0" w:color="auto"/>
            </w:tcBorders>
            <w:shd w:val="clear" w:color="auto" w:fill="auto"/>
            <w:noWrap/>
            <w:vAlign w:val="bottom"/>
            <w:hideMark/>
          </w:tcPr>
          <w:p w14:paraId="0AE4F1D9"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pvdP</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0C1EB8E0"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Pioverdine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11A70ED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50F1210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4D8DCC7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53EA85F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4B537C6B"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01BAE35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45</w:t>
            </w:r>
          </w:p>
        </w:tc>
        <w:tc>
          <w:tcPr>
            <w:tcW w:w="1008" w:type="dxa"/>
            <w:tcBorders>
              <w:top w:val="nil"/>
              <w:left w:val="nil"/>
              <w:bottom w:val="single" w:sz="4" w:space="0" w:color="auto"/>
              <w:right w:val="single" w:sz="4" w:space="0" w:color="auto"/>
            </w:tcBorders>
            <w:shd w:val="clear" w:color="auto" w:fill="auto"/>
            <w:noWrap/>
            <w:vAlign w:val="bottom"/>
            <w:hideMark/>
          </w:tcPr>
          <w:p w14:paraId="79AF9CA6"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pvdM</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611980AB"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Pioverdine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2A6A145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78</w:t>
            </w:r>
          </w:p>
        </w:tc>
        <w:tc>
          <w:tcPr>
            <w:tcW w:w="886" w:type="dxa"/>
            <w:tcBorders>
              <w:top w:val="nil"/>
              <w:left w:val="nil"/>
              <w:bottom w:val="single" w:sz="4" w:space="0" w:color="auto"/>
              <w:right w:val="single" w:sz="4" w:space="0" w:color="auto"/>
            </w:tcBorders>
            <w:shd w:val="clear" w:color="auto" w:fill="auto"/>
            <w:noWrap/>
            <w:vAlign w:val="bottom"/>
            <w:hideMark/>
          </w:tcPr>
          <w:p w14:paraId="429AF68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4DF0068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0C3794C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697630A6"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5CD904D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46</w:t>
            </w:r>
          </w:p>
        </w:tc>
        <w:tc>
          <w:tcPr>
            <w:tcW w:w="1008" w:type="dxa"/>
            <w:tcBorders>
              <w:top w:val="nil"/>
              <w:left w:val="nil"/>
              <w:bottom w:val="single" w:sz="4" w:space="0" w:color="auto"/>
              <w:right w:val="single" w:sz="4" w:space="0" w:color="auto"/>
            </w:tcBorders>
            <w:shd w:val="clear" w:color="auto" w:fill="auto"/>
            <w:noWrap/>
            <w:vAlign w:val="bottom"/>
            <w:hideMark/>
          </w:tcPr>
          <w:p w14:paraId="0C9A87A4"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pvdN</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1F525D85"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Pioverdine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35DA80F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1A92992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0509B4E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606DA59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7C5B50D3"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7635433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47</w:t>
            </w:r>
          </w:p>
        </w:tc>
        <w:tc>
          <w:tcPr>
            <w:tcW w:w="1008" w:type="dxa"/>
            <w:tcBorders>
              <w:top w:val="nil"/>
              <w:left w:val="nil"/>
              <w:bottom w:val="single" w:sz="4" w:space="0" w:color="auto"/>
              <w:right w:val="single" w:sz="4" w:space="0" w:color="auto"/>
            </w:tcBorders>
            <w:shd w:val="clear" w:color="auto" w:fill="auto"/>
            <w:noWrap/>
            <w:vAlign w:val="bottom"/>
            <w:hideMark/>
          </w:tcPr>
          <w:p w14:paraId="746193C9"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pvdO</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5E6F865F"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Pioverdine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7782CA3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6F93B84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11116D0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648FD13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60098707"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5638A0E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48</w:t>
            </w:r>
          </w:p>
        </w:tc>
        <w:tc>
          <w:tcPr>
            <w:tcW w:w="1008" w:type="dxa"/>
            <w:tcBorders>
              <w:top w:val="nil"/>
              <w:left w:val="nil"/>
              <w:bottom w:val="single" w:sz="4" w:space="0" w:color="auto"/>
              <w:right w:val="single" w:sz="4" w:space="0" w:color="auto"/>
            </w:tcBorders>
            <w:shd w:val="clear" w:color="auto" w:fill="auto"/>
            <w:noWrap/>
            <w:vAlign w:val="bottom"/>
            <w:hideMark/>
          </w:tcPr>
          <w:p w14:paraId="5582315C"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pvdF</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7EAC7607"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Pioverdine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3938E20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5645022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306FC46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4ACE1BB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630E04AD"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688E120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49</w:t>
            </w:r>
          </w:p>
        </w:tc>
        <w:tc>
          <w:tcPr>
            <w:tcW w:w="1008" w:type="dxa"/>
            <w:tcBorders>
              <w:top w:val="nil"/>
              <w:left w:val="nil"/>
              <w:bottom w:val="single" w:sz="4" w:space="0" w:color="auto"/>
              <w:right w:val="single" w:sz="4" w:space="0" w:color="auto"/>
            </w:tcBorders>
            <w:shd w:val="clear" w:color="auto" w:fill="auto"/>
            <w:noWrap/>
            <w:vAlign w:val="bottom"/>
            <w:hideMark/>
          </w:tcPr>
          <w:p w14:paraId="2D5755E4"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pvdE</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0A86C527"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Pioverdine</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-I)</w:t>
            </w:r>
          </w:p>
        </w:tc>
        <w:tc>
          <w:tcPr>
            <w:tcW w:w="906" w:type="dxa"/>
            <w:tcBorders>
              <w:top w:val="nil"/>
              <w:left w:val="nil"/>
              <w:bottom w:val="single" w:sz="4" w:space="0" w:color="auto"/>
              <w:right w:val="single" w:sz="4" w:space="0" w:color="auto"/>
            </w:tcBorders>
            <w:shd w:val="clear" w:color="auto" w:fill="auto"/>
            <w:vAlign w:val="bottom"/>
            <w:hideMark/>
          </w:tcPr>
          <w:p w14:paraId="6F461AE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27</w:t>
            </w:r>
          </w:p>
        </w:tc>
        <w:tc>
          <w:tcPr>
            <w:tcW w:w="886" w:type="dxa"/>
            <w:tcBorders>
              <w:top w:val="nil"/>
              <w:left w:val="nil"/>
              <w:bottom w:val="single" w:sz="4" w:space="0" w:color="auto"/>
              <w:right w:val="single" w:sz="4" w:space="0" w:color="auto"/>
            </w:tcBorders>
            <w:shd w:val="clear" w:color="auto" w:fill="auto"/>
            <w:noWrap/>
            <w:vAlign w:val="bottom"/>
            <w:hideMark/>
          </w:tcPr>
          <w:p w14:paraId="6F839A9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26CE580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55135E1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67434D07"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2BD65D0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50</w:t>
            </w:r>
          </w:p>
        </w:tc>
        <w:tc>
          <w:tcPr>
            <w:tcW w:w="1008" w:type="dxa"/>
            <w:tcBorders>
              <w:top w:val="nil"/>
              <w:left w:val="nil"/>
              <w:bottom w:val="single" w:sz="4" w:space="0" w:color="auto"/>
              <w:right w:val="single" w:sz="4" w:space="0" w:color="auto"/>
            </w:tcBorders>
            <w:shd w:val="clear" w:color="auto" w:fill="auto"/>
            <w:noWrap/>
            <w:vAlign w:val="bottom"/>
            <w:hideMark/>
          </w:tcPr>
          <w:p w14:paraId="59BAC860"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fpva</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6DA602FC"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Pioverdine</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-I)</w:t>
            </w:r>
          </w:p>
        </w:tc>
        <w:tc>
          <w:tcPr>
            <w:tcW w:w="906" w:type="dxa"/>
            <w:tcBorders>
              <w:top w:val="nil"/>
              <w:left w:val="nil"/>
              <w:bottom w:val="single" w:sz="4" w:space="0" w:color="auto"/>
              <w:right w:val="single" w:sz="4" w:space="0" w:color="auto"/>
            </w:tcBorders>
            <w:shd w:val="clear" w:color="auto" w:fill="auto"/>
            <w:vAlign w:val="bottom"/>
            <w:hideMark/>
          </w:tcPr>
          <w:p w14:paraId="14CD5DE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27</w:t>
            </w:r>
          </w:p>
        </w:tc>
        <w:tc>
          <w:tcPr>
            <w:tcW w:w="886" w:type="dxa"/>
            <w:tcBorders>
              <w:top w:val="nil"/>
              <w:left w:val="nil"/>
              <w:bottom w:val="single" w:sz="4" w:space="0" w:color="auto"/>
              <w:right w:val="single" w:sz="4" w:space="0" w:color="auto"/>
            </w:tcBorders>
            <w:shd w:val="clear" w:color="auto" w:fill="auto"/>
            <w:noWrap/>
            <w:vAlign w:val="bottom"/>
            <w:hideMark/>
          </w:tcPr>
          <w:p w14:paraId="2598578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6062FCD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508A5DF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52F9B1EC"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1BEEFB4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51</w:t>
            </w:r>
          </w:p>
        </w:tc>
        <w:tc>
          <w:tcPr>
            <w:tcW w:w="1008" w:type="dxa"/>
            <w:tcBorders>
              <w:top w:val="nil"/>
              <w:left w:val="nil"/>
              <w:bottom w:val="single" w:sz="4" w:space="0" w:color="auto"/>
              <w:right w:val="single" w:sz="4" w:space="0" w:color="auto"/>
            </w:tcBorders>
            <w:shd w:val="clear" w:color="auto" w:fill="auto"/>
            <w:noWrap/>
            <w:vAlign w:val="bottom"/>
            <w:hideMark/>
          </w:tcPr>
          <w:p w14:paraId="3A29D42A"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pvdD</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71BD2A25"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Pioverdine</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-I)</w:t>
            </w:r>
          </w:p>
        </w:tc>
        <w:tc>
          <w:tcPr>
            <w:tcW w:w="906" w:type="dxa"/>
            <w:tcBorders>
              <w:top w:val="nil"/>
              <w:left w:val="nil"/>
              <w:bottom w:val="single" w:sz="4" w:space="0" w:color="auto"/>
              <w:right w:val="single" w:sz="4" w:space="0" w:color="auto"/>
            </w:tcBorders>
            <w:shd w:val="clear" w:color="auto" w:fill="auto"/>
            <w:vAlign w:val="bottom"/>
            <w:hideMark/>
          </w:tcPr>
          <w:p w14:paraId="0106B3F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27</w:t>
            </w:r>
          </w:p>
        </w:tc>
        <w:tc>
          <w:tcPr>
            <w:tcW w:w="886" w:type="dxa"/>
            <w:tcBorders>
              <w:top w:val="nil"/>
              <w:left w:val="nil"/>
              <w:bottom w:val="single" w:sz="4" w:space="0" w:color="auto"/>
              <w:right w:val="single" w:sz="4" w:space="0" w:color="auto"/>
            </w:tcBorders>
            <w:shd w:val="clear" w:color="auto" w:fill="auto"/>
            <w:noWrap/>
            <w:vAlign w:val="bottom"/>
            <w:hideMark/>
          </w:tcPr>
          <w:p w14:paraId="793210F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10C1F3E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7BB7BDC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7234E59E"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502B912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52</w:t>
            </w:r>
          </w:p>
        </w:tc>
        <w:tc>
          <w:tcPr>
            <w:tcW w:w="1008" w:type="dxa"/>
            <w:tcBorders>
              <w:top w:val="nil"/>
              <w:left w:val="nil"/>
              <w:bottom w:val="single" w:sz="4" w:space="0" w:color="auto"/>
              <w:right w:val="single" w:sz="4" w:space="0" w:color="auto"/>
            </w:tcBorders>
            <w:shd w:val="clear" w:color="auto" w:fill="auto"/>
            <w:noWrap/>
            <w:vAlign w:val="bottom"/>
            <w:hideMark/>
          </w:tcPr>
          <w:p w14:paraId="326CB759"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pvdJ</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0FC2A8E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Pioverdine</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-I)</w:t>
            </w:r>
          </w:p>
        </w:tc>
        <w:tc>
          <w:tcPr>
            <w:tcW w:w="906" w:type="dxa"/>
            <w:tcBorders>
              <w:top w:val="nil"/>
              <w:left w:val="nil"/>
              <w:bottom w:val="single" w:sz="4" w:space="0" w:color="auto"/>
              <w:right w:val="single" w:sz="4" w:space="0" w:color="auto"/>
            </w:tcBorders>
            <w:shd w:val="clear" w:color="auto" w:fill="auto"/>
            <w:vAlign w:val="bottom"/>
            <w:hideMark/>
          </w:tcPr>
          <w:p w14:paraId="39D74C8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24</w:t>
            </w:r>
          </w:p>
        </w:tc>
        <w:tc>
          <w:tcPr>
            <w:tcW w:w="886" w:type="dxa"/>
            <w:tcBorders>
              <w:top w:val="nil"/>
              <w:left w:val="nil"/>
              <w:bottom w:val="single" w:sz="4" w:space="0" w:color="auto"/>
              <w:right w:val="single" w:sz="4" w:space="0" w:color="auto"/>
            </w:tcBorders>
            <w:shd w:val="clear" w:color="auto" w:fill="auto"/>
            <w:noWrap/>
            <w:vAlign w:val="bottom"/>
            <w:hideMark/>
          </w:tcPr>
          <w:p w14:paraId="13A005B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7D078D6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25C7848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48E89D3C"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7259DAC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53</w:t>
            </w:r>
          </w:p>
        </w:tc>
        <w:tc>
          <w:tcPr>
            <w:tcW w:w="1008" w:type="dxa"/>
            <w:tcBorders>
              <w:top w:val="nil"/>
              <w:left w:val="nil"/>
              <w:bottom w:val="single" w:sz="4" w:space="0" w:color="auto"/>
              <w:right w:val="single" w:sz="4" w:space="0" w:color="auto"/>
            </w:tcBorders>
            <w:shd w:val="clear" w:color="auto" w:fill="auto"/>
            <w:noWrap/>
            <w:vAlign w:val="bottom"/>
            <w:hideMark/>
          </w:tcPr>
          <w:p w14:paraId="7C2AF236"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pvdI</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169AED7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Pioverdine</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-I)</w:t>
            </w:r>
          </w:p>
        </w:tc>
        <w:tc>
          <w:tcPr>
            <w:tcW w:w="906" w:type="dxa"/>
            <w:tcBorders>
              <w:top w:val="nil"/>
              <w:left w:val="nil"/>
              <w:bottom w:val="single" w:sz="4" w:space="0" w:color="auto"/>
              <w:right w:val="single" w:sz="4" w:space="0" w:color="auto"/>
            </w:tcBorders>
            <w:shd w:val="clear" w:color="auto" w:fill="auto"/>
            <w:vAlign w:val="bottom"/>
            <w:hideMark/>
          </w:tcPr>
          <w:p w14:paraId="5093CA3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24</w:t>
            </w:r>
          </w:p>
        </w:tc>
        <w:tc>
          <w:tcPr>
            <w:tcW w:w="886" w:type="dxa"/>
            <w:tcBorders>
              <w:top w:val="nil"/>
              <w:left w:val="nil"/>
              <w:bottom w:val="single" w:sz="4" w:space="0" w:color="auto"/>
              <w:right w:val="single" w:sz="4" w:space="0" w:color="auto"/>
            </w:tcBorders>
            <w:shd w:val="clear" w:color="auto" w:fill="auto"/>
            <w:noWrap/>
            <w:vAlign w:val="bottom"/>
            <w:hideMark/>
          </w:tcPr>
          <w:p w14:paraId="50C1625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25E7877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3E43C4F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218BEC0D"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1EE4EEA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54</w:t>
            </w:r>
          </w:p>
        </w:tc>
        <w:tc>
          <w:tcPr>
            <w:tcW w:w="1008" w:type="dxa"/>
            <w:tcBorders>
              <w:top w:val="nil"/>
              <w:left w:val="nil"/>
              <w:bottom w:val="single" w:sz="4" w:space="0" w:color="auto"/>
              <w:right w:val="single" w:sz="4" w:space="0" w:color="auto"/>
            </w:tcBorders>
            <w:shd w:val="clear" w:color="auto" w:fill="auto"/>
            <w:noWrap/>
            <w:vAlign w:val="bottom"/>
            <w:hideMark/>
          </w:tcPr>
          <w:p w14:paraId="4FA426B4"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pvdY</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676D9D68"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eastAsia="pl-PL"/>
              </w:rPr>
            </w:pPr>
            <w:proofErr w:type="spellStart"/>
            <w:r w:rsidRPr="003762EE">
              <w:rPr>
                <w:rFonts w:ascii="Times New Roman" w:eastAsia="Times New Roman" w:hAnsi="Times New Roman" w:cs="Times New Roman"/>
                <w:noProof w:val="0"/>
                <w:color w:val="000000"/>
                <w:sz w:val="18"/>
                <w:szCs w:val="18"/>
                <w:lang w:eastAsia="pl-PL"/>
              </w:rPr>
              <w:t>Pioverdine</w:t>
            </w:r>
            <w:proofErr w:type="spellEnd"/>
            <w:r w:rsidRPr="003762EE">
              <w:rPr>
                <w:rFonts w:ascii="Times New Roman" w:eastAsia="Times New Roman" w:hAnsi="Times New Roman" w:cs="Times New Roman"/>
                <w:noProof w:val="0"/>
                <w:color w:val="000000"/>
                <w:sz w:val="18"/>
                <w:szCs w:val="18"/>
                <w:lang w:eastAsia="pl-PL"/>
              </w:rPr>
              <w:t xml:space="preserve"> (type-I and III)</w:t>
            </w:r>
          </w:p>
        </w:tc>
        <w:tc>
          <w:tcPr>
            <w:tcW w:w="906" w:type="dxa"/>
            <w:tcBorders>
              <w:top w:val="nil"/>
              <w:left w:val="nil"/>
              <w:bottom w:val="single" w:sz="4" w:space="0" w:color="auto"/>
              <w:right w:val="single" w:sz="4" w:space="0" w:color="auto"/>
            </w:tcBorders>
            <w:shd w:val="clear" w:color="auto" w:fill="auto"/>
            <w:vAlign w:val="bottom"/>
            <w:hideMark/>
          </w:tcPr>
          <w:p w14:paraId="733C8CB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43</w:t>
            </w:r>
          </w:p>
        </w:tc>
        <w:tc>
          <w:tcPr>
            <w:tcW w:w="886" w:type="dxa"/>
            <w:tcBorders>
              <w:top w:val="nil"/>
              <w:left w:val="nil"/>
              <w:bottom w:val="single" w:sz="4" w:space="0" w:color="auto"/>
              <w:right w:val="single" w:sz="4" w:space="0" w:color="auto"/>
            </w:tcBorders>
            <w:shd w:val="clear" w:color="auto" w:fill="auto"/>
            <w:noWrap/>
            <w:vAlign w:val="bottom"/>
            <w:hideMark/>
          </w:tcPr>
          <w:p w14:paraId="74EE9AC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00B47F9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278E84D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3A3EFA35"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0FEB84E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55</w:t>
            </w:r>
          </w:p>
        </w:tc>
        <w:tc>
          <w:tcPr>
            <w:tcW w:w="1008" w:type="dxa"/>
            <w:tcBorders>
              <w:top w:val="nil"/>
              <w:left w:val="nil"/>
              <w:bottom w:val="single" w:sz="4" w:space="0" w:color="auto"/>
              <w:right w:val="single" w:sz="4" w:space="0" w:color="auto"/>
            </w:tcBorders>
            <w:shd w:val="clear" w:color="auto" w:fill="auto"/>
            <w:noWrap/>
            <w:vAlign w:val="bottom"/>
            <w:hideMark/>
          </w:tcPr>
          <w:p w14:paraId="5957644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pvdE</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08AE063E"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Pioverdine</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-II)</w:t>
            </w:r>
          </w:p>
        </w:tc>
        <w:tc>
          <w:tcPr>
            <w:tcW w:w="906" w:type="dxa"/>
            <w:tcBorders>
              <w:top w:val="nil"/>
              <w:left w:val="nil"/>
              <w:bottom w:val="single" w:sz="4" w:space="0" w:color="auto"/>
              <w:right w:val="single" w:sz="4" w:space="0" w:color="auto"/>
            </w:tcBorders>
            <w:shd w:val="clear" w:color="auto" w:fill="auto"/>
            <w:vAlign w:val="bottom"/>
            <w:hideMark/>
          </w:tcPr>
          <w:p w14:paraId="1732349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37</w:t>
            </w:r>
          </w:p>
        </w:tc>
        <w:tc>
          <w:tcPr>
            <w:tcW w:w="886" w:type="dxa"/>
            <w:tcBorders>
              <w:top w:val="nil"/>
              <w:left w:val="nil"/>
              <w:bottom w:val="single" w:sz="4" w:space="0" w:color="auto"/>
              <w:right w:val="single" w:sz="4" w:space="0" w:color="auto"/>
            </w:tcBorders>
            <w:shd w:val="clear" w:color="auto" w:fill="auto"/>
            <w:noWrap/>
            <w:vAlign w:val="bottom"/>
            <w:hideMark/>
          </w:tcPr>
          <w:p w14:paraId="7C195EC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7456AA4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3BD01EE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7DD0057F"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1D119F1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56</w:t>
            </w:r>
          </w:p>
        </w:tc>
        <w:tc>
          <w:tcPr>
            <w:tcW w:w="1008" w:type="dxa"/>
            <w:tcBorders>
              <w:top w:val="nil"/>
              <w:left w:val="nil"/>
              <w:bottom w:val="single" w:sz="4" w:space="0" w:color="auto"/>
              <w:right w:val="single" w:sz="4" w:space="0" w:color="auto"/>
            </w:tcBorders>
            <w:shd w:val="clear" w:color="auto" w:fill="auto"/>
            <w:noWrap/>
            <w:vAlign w:val="bottom"/>
            <w:hideMark/>
          </w:tcPr>
          <w:p w14:paraId="48120FE6"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fpvA</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77F8C7C3"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Pioverdine</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-II)</w:t>
            </w:r>
          </w:p>
        </w:tc>
        <w:tc>
          <w:tcPr>
            <w:tcW w:w="906" w:type="dxa"/>
            <w:tcBorders>
              <w:top w:val="nil"/>
              <w:left w:val="nil"/>
              <w:bottom w:val="single" w:sz="4" w:space="0" w:color="auto"/>
              <w:right w:val="single" w:sz="4" w:space="0" w:color="auto"/>
            </w:tcBorders>
            <w:shd w:val="clear" w:color="auto" w:fill="auto"/>
            <w:vAlign w:val="bottom"/>
            <w:hideMark/>
          </w:tcPr>
          <w:p w14:paraId="1E14828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37</w:t>
            </w:r>
          </w:p>
        </w:tc>
        <w:tc>
          <w:tcPr>
            <w:tcW w:w="886" w:type="dxa"/>
            <w:tcBorders>
              <w:top w:val="nil"/>
              <w:left w:val="nil"/>
              <w:bottom w:val="single" w:sz="4" w:space="0" w:color="auto"/>
              <w:right w:val="single" w:sz="4" w:space="0" w:color="auto"/>
            </w:tcBorders>
            <w:shd w:val="clear" w:color="auto" w:fill="auto"/>
            <w:noWrap/>
            <w:vAlign w:val="bottom"/>
            <w:hideMark/>
          </w:tcPr>
          <w:p w14:paraId="13E0EE5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3723F29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791D8DA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51D3AA4F"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306FE46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57</w:t>
            </w:r>
          </w:p>
        </w:tc>
        <w:tc>
          <w:tcPr>
            <w:tcW w:w="1008" w:type="dxa"/>
            <w:tcBorders>
              <w:top w:val="nil"/>
              <w:left w:val="nil"/>
              <w:bottom w:val="single" w:sz="4" w:space="0" w:color="auto"/>
              <w:right w:val="single" w:sz="4" w:space="0" w:color="auto"/>
            </w:tcBorders>
            <w:shd w:val="clear" w:color="auto" w:fill="auto"/>
            <w:noWrap/>
            <w:vAlign w:val="bottom"/>
            <w:hideMark/>
          </w:tcPr>
          <w:p w14:paraId="4F9B1D36"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pvdJ</w:t>
            </w:r>
            <w:proofErr w:type="spellEnd"/>
            <w:r w:rsidRPr="003762EE">
              <w:rPr>
                <w:rFonts w:ascii="Times New Roman" w:eastAsia="Times New Roman" w:hAnsi="Times New Roman" w:cs="Times New Roman"/>
                <w:noProof w:val="0"/>
                <w:color w:val="000000"/>
                <w:sz w:val="18"/>
                <w:szCs w:val="18"/>
                <w:lang w:val="pl-PL" w:eastAsia="pl-PL"/>
              </w:rPr>
              <w:t xml:space="preserve"> </w:t>
            </w:r>
          </w:p>
        </w:tc>
        <w:tc>
          <w:tcPr>
            <w:tcW w:w="2279" w:type="dxa"/>
            <w:tcBorders>
              <w:top w:val="nil"/>
              <w:left w:val="nil"/>
              <w:bottom w:val="single" w:sz="4" w:space="0" w:color="auto"/>
              <w:right w:val="single" w:sz="4" w:space="0" w:color="auto"/>
            </w:tcBorders>
            <w:shd w:val="clear" w:color="auto" w:fill="auto"/>
            <w:noWrap/>
            <w:vAlign w:val="bottom"/>
            <w:hideMark/>
          </w:tcPr>
          <w:p w14:paraId="0CBC84E0"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Pioverdine</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-II)</w:t>
            </w:r>
          </w:p>
        </w:tc>
        <w:tc>
          <w:tcPr>
            <w:tcW w:w="906" w:type="dxa"/>
            <w:tcBorders>
              <w:top w:val="nil"/>
              <w:left w:val="nil"/>
              <w:bottom w:val="single" w:sz="4" w:space="0" w:color="auto"/>
              <w:right w:val="single" w:sz="4" w:space="0" w:color="auto"/>
            </w:tcBorders>
            <w:shd w:val="clear" w:color="auto" w:fill="auto"/>
            <w:vAlign w:val="bottom"/>
            <w:hideMark/>
          </w:tcPr>
          <w:p w14:paraId="37423A3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36</w:t>
            </w:r>
          </w:p>
        </w:tc>
        <w:tc>
          <w:tcPr>
            <w:tcW w:w="886" w:type="dxa"/>
            <w:tcBorders>
              <w:top w:val="nil"/>
              <w:left w:val="nil"/>
              <w:bottom w:val="single" w:sz="4" w:space="0" w:color="auto"/>
              <w:right w:val="single" w:sz="4" w:space="0" w:color="auto"/>
            </w:tcBorders>
            <w:shd w:val="clear" w:color="auto" w:fill="auto"/>
            <w:noWrap/>
            <w:vAlign w:val="bottom"/>
            <w:hideMark/>
          </w:tcPr>
          <w:p w14:paraId="02BF928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0A65941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75EE4B8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434788B7"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40397F9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58</w:t>
            </w:r>
          </w:p>
        </w:tc>
        <w:tc>
          <w:tcPr>
            <w:tcW w:w="1008" w:type="dxa"/>
            <w:tcBorders>
              <w:top w:val="nil"/>
              <w:left w:val="nil"/>
              <w:bottom w:val="single" w:sz="4" w:space="0" w:color="auto"/>
              <w:right w:val="single" w:sz="4" w:space="0" w:color="auto"/>
            </w:tcBorders>
            <w:shd w:val="clear" w:color="auto" w:fill="auto"/>
            <w:noWrap/>
            <w:vAlign w:val="bottom"/>
            <w:hideMark/>
          </w:tcPr>
          <w:p w14:paraId="78E0134C"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pvdI</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47515633"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Pioverdine</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-II)</w:t>
            </w:r>
          </w:p>
        </w:tc>
        <w:tc>
          <w:tcPr>
            <w:tcW w:w="906" w:type="dxa"/>
            <w:tcBorders>
              <w:top w:val="nil"/>
              <w:left w:val="nil"/>
              <w:bottom w:val="single" w:sz="4" w:space="0" w:color="auto"/>
              <w:right w:val="single" w:sz="4" w:space="0" w:color="auto"/>
            </w:tcBorders>
            <w:shd w:val="clear" w:color="auto" w:fill="auto"/>
            <w:vAlign w:val="bottom"/>
            <w:hideMark/>
          </w:tcPr>
          <w:p w14:paraId="1664CBA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36</w:t>
            </w:r>
          </w:p>
        </w:tc>
        <w:tc>
          <w:tcPr>
            <w:tcW w:w="886" w:type="dxa"/>
            <w:tcBorders>
              <w:top w:val="nil"/>
              <w:left w:val="nil"/>
              <w:bottom w:val="single" w:sz="4" w:space="0" w:color="auto"/>
              <w:right w:val="single" w:sz="4" w:space="0" w:color="auto"/>
            </w:tcBorders>
            <w:shd w:val="clear" w:color="auto" w:fill="auto"/>
            <w:noWrap/>
            <w:vAlign w:val="bottom"/>
            <w:hideMark/>
          </w:tcPr>
          <w:p w14:paraId="33E5997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0A3C3A6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439842C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02D26C72"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2A54B0F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59</w:t>
            </w:r>
          </w:p>
        </w:tc>
        <w:tc>
          <w:tcPr>
            <w:tcW w:w="1008" w:type="dxa"/>
            <w:tcBorders>
              <w:top w:val="nil"/>
              <w:left w:val="nil"/>
              <w:bottom w:val="single" w:sz="4" w:space="0" w:color="auto"/>
              <w:right w:val="single" w:sz="4" w:space="0" w:color="auto"/>
            </w:tcBorders>
            <w:shd w:val="clear" w:color="auto" w:fill="auto"/>
            <w:noWrap/>
            <w:vAlign w:val="bottom"/>
            <w:hideMark/>
          </w:tcPr>
          <w:p w14:paraId="0E14ECF0"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pvdY</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53D26F6E"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Pioverdine</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-II)</w:t>
            </w:r>
          </w:p>
        </w:tc>
        <w:tc>
          <w:tcPr>
            <w:tcW w:w="906" w:type="dxa"/>
            <w:tcBorders>
              <w:top w:val="nil"/>
              <w:left w:val="nil"/>
              <w:bottom w:val="single" w:sz="4" w:space="0" w:color="auto"/>
              <w:right w:val="single" w:sz="4" w:space="0" w:color="auto"/>
            </w:tcBorders>
            <w:shd w:val="clear" w:color="auto" w:fill="auto"/>
            <w:vAlign w:val="bottom"/>
            <w:hideMark/>
          </w:tcPr>
          <w:p w14:paraId="4B09AA4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37</w:t>
            </w:r>
          </w:p>
        </w:tc>
        <w:tc>
          <w:tcPr>
            <w:tcW w:w="886" w:type="dxa"/>
            <w:tcBorders>
              <w:top w:val="nil"/>
              <w:left w:val="nil"/>
              <w:bottom w:val="single" w:sz="4" w:space="0" w:color="auto"/>
              <w:right w:val="single" w:sz="4" w:space="0" w:color="auto"/>
            </w:tcBorders>
            <w:shd w:val="clear" w:color="auto" w:fill="auto"/>
            <w:noWrap/>
            <w:vAlign w:val="bottom"/>
            <w:hideMark/>
          </w:tcPr>
          <w:p w14:paraId="4CD70F8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717CB4A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582AF3A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60395F76"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5D9700E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60</w:t>
            </w:r>
          </w:p>
        </w:tc>
        <w:tc>
          <w:tcPr>
            <w:tcW w:w="1008" w:type="dxa"/>
            <w:tcBorders>
              <w:top w:val="nil"/>
              <w:left w:val="nil"/>
              <w:bottom w:val="single" w:sz="4" w:space="0" w:color="auto"/>
              <w:right w:val="single" w:sz="4" w:space="0" w:color="auto"/>
            </w:tcBorders>
            <w:shd w:val="clear" w:color="auto" w:fill="auto"/>
            <w:noWrap/>
            <w:vAlign w:val="bottom"/>
            <w:hideMark/>
          </w:tcPr>
          <w:p w14:paraId="050B175C"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pvdE</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158BE2B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Pioverdine</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-III)</w:t>
            </w:r>
          </w:p>
        </w:tc>
        <w:tc>
          <w:tcPr>
            <w:tcW w:w="906" w:type="dxa"/>
            <w:tcBorders>
              <w:top w:val="nil"/>
              <w:left w:val="nil"/>
              <w:bottom w:val="single" w:sz="4" w:space="0" w:color="auto"/>
              <w:right w:val="single" w:sz="4" w:space="0" w:color="auto"/>
            </w:tcBorders>
            <w:shd w:val="clear" w:color="auto" w:fill="auto"/>
            <w:vAlign w:val="bottom"/>
            <w:hideMark/>
          </w:tcPr>
          <w:p w14:paraId="3284519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16</w:t>
            </w:r>
          </w:p>
        </w:tc>
        <w:tc>
          <w:tcPr>
            <w:tcW w:w="886" w:type="dxa"/>
            <w:tcBorders>
              <w:top w:val="nil"/>
              <w:left w:val="nil"/>
              <w:bottom w:val="single" w:sz="4" w:space="0" w:color="auto"/>
              <w:right w:val="single" w:sz="4" w:space="0" w:color="auto"/>
            </w:tcBorders>
            <w:shd w:val="clear" w:color="auto" w:fill="auto"/>
            <w:noWrap/>
            <w:vAlign w:val="bottom"/>
            <w:hideMark/>
          </w:tcPr>
          <w:p w14:paraId="193B6EB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1813404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3596409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0B1A4BCC"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141013F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61</w:t>
            </w:r>
          </w:p>
        </w:tc>
        <w:tc>
          <w:tcPr>
            <w:tcW w:w="1008" w:type="dxa"/>
            <w:tcBorders>
              <w:top w:val="nil"/>
              <w:left w:val="nil"/>
              <w:bottom w:val="single" w:sz="4" w:space="0" w:color="auto"/>
              <w:right w:val="single" w:sz="4" w:space="0" w:color="auto"/>
            </w:tcBorders>
            <w:shd w:val="clear" w:color="auto" w:fill="auto"/>
            <w:noWrap/>
            <w:vAlign w:val="bottom"/>
            <w:hideMark/>
          </w:tcPr>
          <w:p w14:paraId="47DA2233"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fpvA</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165EDEF7"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Pioverdine</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-III)</w:t>
            </w:r>
          </w:p>
        </w:tc>
        <w:tc>
          <w:tcPr>
            <w:tcW w:w="906" w:type="dxa"/>
            <w:tcBorders>
              <w:top w:val="nil"/>
              <w:left w:val="nil"/>
              <w:bottom w:val="single" w:sz="4" w:space="0" w:color="auto"/>
              <w:right w:val="single" w:sz="4" w:space="0" w:color="auto"/>
            </w:tcBorders>
            <w:shd w:val="clear" w:color="auto" w:fill="auto"/>
            <w:vAlign w:val="bottom"/>
            <w:hideMark/>
          </w:tcPr>
          <w:p w14:paraId="509C547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16</w:t>
            </w:r>
          </w:p>
        </w:tc>
        <w:tc>
          <w:tcPr>
            <w:tcW w:w="886" w:type="dxa"/>
            <w:tcBorders>
              <w:top w:val="nil"/>
              <w:left w:val="nil"/>
              <w:bottom w:val="single" w:sz="4" w:space="0" w:color="auto"/>
              <w:right w:val="single" w:sz="4" w:space="0" w:color="auto"/>
            </w:tcBorders>
            <w:shd w:val="clear" w:color="auto" w:fill="auto"/>
            <w:noWrap/>
            <w:vAlign w:val="bottom"/>
            <w:hideMark/>
          </w:tcPr>
          <w:p w14:paraId="18603B0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3EC6774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5EDACDE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0D8DA370"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0ADA970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62</w:t>
            </w:r>
          </w:p>
        </w:tc>
        <w:tc>
          <w:tcPr>
            <w:tcW w:w="1008" w:type="dxa"/>
            <w:tcBorders>
              <w:top w:val="nil"/>
              <w:left w:val="nil"/>
              <w:bottom w:val="single" w:sz="4" w:space="0" w:color="auto"/>
              <w:right w:val="single" w:sz="4" w:space="0" w:color="auto"/>
            </w:tcBorders>
            <w:shd w:val="clear" w:color="auto" w:fill="auto"/>
            <w:noWrap/>
            <w:vAlign w:val="bottom"/>
            <w:hideMark/>
          </w:tcPr>
          <w:p w14:paraId="7EE06059"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pvdD</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00DD25C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Pioverdine</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-III)</w:t>
            </w:r>
          </w:p>
        </w:tc>
        <w:tc>
          <w:tcPr>
            <w:tcW w:w="906" w:type="dxa"/>
            <w:tcBorders>
              <w:top w:val="nil"/>
              <w:left w:val="nil"/>
              <w:bottom w:val="single" w:sz="4" w:space="0" w:color="auto"/>
              <w:right w:val="single" w:sz="4" w:space="0" w:color="auto"/>
            </w:tcBorders>
            <w:shd w:val="clear" w:color="auto" w:fill="auto"/>
            <w:vAlign w:val="bottom"/>
            <w:hideMark/>
          </w:tcPr>
          <w:p w14:paraId="3EFE147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16</w:t>
            </w:r>
          </w:p>
        </w:tc>
        <w:tc>
          <w:tcPr>
            <w:tcW w:w="886" w:type="dxa"/>
            <w:tcBorders>
              <w:top w:val="nil"/>
              <w:left w:val="nil"/>
              <w:bottom w:val="single" w:sz="4" w:space="0" w:color="auto"/>
              <w:right w:val="single" w:sz="4" w:space="0" w:color="auto"/>
            </w:tcBorders>
            <w:shd w:val="clear" w:color="auto" w:fill="auto"/>
            <w:noWrap/>
            <w:vAlign w:val="bottom"/>
            <w:hideMark/>
          </w:tcPr>
          <w:p w14:paraId="3464BBC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17859C3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7BC69D4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1AEC7FBF"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0DC3BAF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63</w:t>
            </w:r>
          </w:p>
        </w:tc>
        <w:tc>
          <w:tcPr>
            <w:tcW w:w="1008" w:type="dxa"/>
            <w:tcBorders>
              <w:top w:val="nil"/>
              <w:left w:val="nil"/>
              <w:bottom w:val="single" w:sz="4" w:space="0" w:color="auto"/>
              <w:right w:val="single" w:sz="4" w:space="0" w:color="auto"/>
            </w:tcBorders>
            <w:shd w:val="clear" w:color="auto" w:fill="auto"/>
            <w:noWrap/>
            <w:vAlign w:val="bottom"/>
            <w:hideMark/>
          </w:tcPr>
          <w:p w14:paraId="28E8167B"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pvdJ</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6AB33F7A"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Pioverdine</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-III)</w:t>
            </w:r>
          </w:p>
        </w:tc>
        <w:tc>
          <w:tcPr>
            <w:tcW w:w="906" w:type="dxa"/>
            <w:tcBorders>
              <w:top w:val="nil"/>
              <w:left w:val="nil"/>
              <w:bottom w:val="single" w:sz="4" w:space="0" w:color="auto"/>
              <w:right w:val="single" w:sz="4" w:space="0" w:color="auto"/>
            </w:tcBorders>
            <w:shd w:val="clear" w:color="auto" w:fill="auto"/>
            <w:vAlign w:val="bottom"/>
            <w:hideMark/>
          </w:tcPr>
          <w:p w14:paraId="7997208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w:t>
            </w:r>
          </w:p>
        </w:tc>
        <w:tc>
          <w:tcPr>
            <w:tcW w:w="886" w:type="dxa"/>
            <w:tcBorders>
              <w:top w:val="nil"/>
              <w:left w:val="nil"/>
              <w:bottom w:val="single" w:sz="4" w:space="0" w:color="auto"/>
              <w:right w:val="single" w:sz="4" w:space="0" w:color="auto"/>
            </w:tcBorders>
            <w:shd w:val="clear" w:color="auto" w:fill="auto"/>
            <w:noWrap/>
            <w:vAlign w:val="bottom"/>
            <w:hideMark/>
          </w:tcPr>
          <w:p w14:paraId="35C6F85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2D32D93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12C4974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2B9C07C2"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7DED8D0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64</w:t>
            </w:r>
          </w:p>
        </w:tc>
        <w:tc>
          <w:tcPr>
            <w:tcW w:w="1008" w:type="dxa"/>
            <w:tcBorders>
              <w:top w:val="nil"/>
              <w:left w:val="nil"/>
              <w:bottom w:val="single" w:sz="4" w:space="0" w:color="auto"/>
              <w:right w:val="single" w:sz="4" w:space="0" w:color="auto"/>
            </w:tcBorders>
            <w:shd w:val="clear" w:color="auto" w:fill="auto"/>
            <w:noWrap/>
            <w:vAlign w:val="bottom"/>
            <w:hideMark/>
          </w:tcPr>
          <w:p w14:paraId="1D47A8FF"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pvdI</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612B10AE"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Pioverdine</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-III)</w:t>
            </w:r>
          </w:p>
        </w:tc>
        <w:tc>
          <w:tcPr>
            <w:tcW w:w="906" w:type="dxa"/>
            <w:tcBorders>
              <w:top w:val="nil"/>
              <w:left w:val="nil"/>
              <w:bottom w:val="single" w:sz="4" w:space="0" w:color="auto"/>
              <w:right w:val="single" w:sz="4" w:space="0" w:color="auto"/>
            </w:tcBorders>
            <w:shd w:val="clear" w:color="auto" w:fill="auto"/>
            <w:vAlign w:val="bottom"/>
            <w:hideMark/>
          </w:tcPr>
          <w:p w14:paraId="4C2BDF7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w:t>
            </w:r>
          </w:p>
        </w:tc>
        <w:tc>
          <w:tcPr>
            <w:tcW w:w="886" w:type="dxa"/>
            <w:tcBorders>
              <w:top w:val="nil"/>
              <w:left w:val="nil"/>
              <w:bottom w:val="single" w:sz="4" w:space="0" w:color="auto"/>
              <w:right w:val="single" w:sz="4" w:space="0" w:color="auto"/>
            </w:tcBorders>
            <w:shd w:val="clear" w:color="auto" w:fill="auto"/>
            <w:noWrap/>
            <w:vAlign w:val="bottom"/>
            <w:hideMark/>
          </w:tcPr>
          <w:p w14:paraId="4A27D20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74B170E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5644E1E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227C691F"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1BE25BF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65</w:t>
            </w:r>
          </w:p>
        </w:tc>
        <w:tc>
          <w:tcPr>
            <w:tcW w:w="1008" w:type="dxa"/>
            <w:tcBorders>
              <w:top w:val="nil"/>
              <w:left w:val="nil"/>
              <w:bottom w:val="single" w:sz="4" w:space="0" w:color="auto"/>
              <w:right w:val="single" w:sz="4" w:space="0" w:color="auto"/>
            </w:tcBorders>
            <w:shd w:val="clear" w:color="auto" w:fill="auto"/>
            <w:noWrap/>
            <w:vAlign w:val="bottom"/>
            <w:hideMark/>
          </w:tcPr>
          <w:p w14:paraId="55EEFF4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pvdD_pvdI</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4CC50E6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Pioverdine</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type-IIIb</w:t>
            </w:r>
            <w:proofErr w:type="spellEnd"/>
            <w:r w:rsidRPr="003762EE">
              <w:rPr>
                <w:rFonts w:ascii="Times New Roman" w:eastAsia="Times New Roman" w:hAnsi="Times New Roman" w:cs="Times New Roman"/>
                <w:noProof w:val="0"/>
                <w:color w:val="000000"/>
                <w:sz w:val="18"/>
                <w:szCs w:val="18"/>
                <w:lang w:val="pl-PL" w:eastAsia="pl-PL"/>
              </w:rPr>
              <w:t>)</w:t>
            </w:r>
          </w:p>
        </w:tc>
        <w:tc>
          <w:tcPr>
            <w:tcW w:w="906" w:type="dxa"/>
            <w:tcBorders>
              <w:top w:val="nil"/>
              <w:left w:val="nil"/>
              <w:bottom w:val="single" w:sz="4" w:space="0" w:color="auto"/>
              <w:right w:val="single" w:sz="4" w:space="0" w:color="auto"/>
            </w:tcBorders>
            <w:shd w:val="clear" w:color="auto" w:fill="auto"/>
            <w:vAlign w:val="bottom"/>
            <w:hideMark/>
          </w:tcPr>
          <w:p w14:paraId="3EC57E2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w:t>
            </w:r>
          </w:p>
        </w:tc>
        <w:tc>
          <w:tcPr>
            <w:tcW w:w="886" w:type="dxa"/>
            <w:tcBorders>
              <w:top w:val="nil"/>
              <w:left w:val="nil"/>
              <w:bottom w:val="single" w:sz="4" w:space="0" w:color="auto"/>
              <w:right w:val="single" w:sz="4" w:space="0" w:color="auto"/>
            </w:tcBorders>
            <w:shd w:val="clear" w:color="auto" w:fill="auto"/>
            <w:noWrap/>
            <w:vAlign w:val="bottom"/>
            <w:hideMark/>
          </w:tcPr>
          <w:p w14:paraId="39863D2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6DE4822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726186C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51C1585F"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19D9823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66</w:t>
            </w:r>
          </w:p>
        </w:tc>
        <w:tc>
          <w:tcPr>
            <w:tcW w:w="1008" w:type="dxa"/>
            <w:tcBorders>
              <w:top w:val="nil"/>
              <w:left w:val="nil"/>
              <w:bottom w:val="single" w:sz="4" w:space="0" w:color="auto"/>
              <w:right w:val="single" w:sz="4" w:space="0" w:color="auto"/>
            </w:tcBorders>
            <w:shd w:val="clear" w:color="auto" w:fill="auto"/>
            <w:noWrap/>
            <w:vAlign w:val="bottom"/>
            <w:hideMark/>
          </w:tcPr>
          <w:p w14:paraId="48660592"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pvdH</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0CF0A0B6"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Pioverdine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0652247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184D7B2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6F79D75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3047E8F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4F187B6A"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01680C0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67</w:t>
            </w:r>
          </w:p>
        </w:tc>
        <w:tc>
          <w:tcPr>
            <w:tcW w:w="1008" w:type="dxa"/>
            <w:tcBorders>
              <w:top w:val="nil"/>
              <w:left w:val="nil"/>
              <w:bottom w:val="single" w:sz="4" w:space="0" w:color="auto"/>
              <w:right w:val="single" w:sz="4" w:space="0" w:color="auto"/>
            </w:tcBorders>
            <w:shd w:val="clear" w:color="auto" w:fill="auto"/>
            <w:noWrap/>
            <w:vAlign w:val="bottom"/>
            <w:hideMark/>
          </w:tcPr>
          <w:p w14:paraId="0FA2486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pvdL</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5FBF70E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Pioverdine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4E5C289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79</w:t>
            </w:r>
          </w:p>
        </w:tc>
        <w:tc>
          <w:tcPr>
            <w:tcW w:w="886" w:type="dxa"/>
            <w:tcBorders>
              <w:top w:val="nil"/>
              <w:left w:val="nil"/>
              <w:bottom w:val="single" w:sz="4" w:space="0" w:color="auto"/>
              <w:right w:val="single" w:sz="4" w:space="0" w:color="auto"/>
            </w:tcBorders>
            <w:shd w:val="clear" w:color="auto" w:fill="auto"/>
            <w:noWrap/>
            <w:vAlign w:val="bottom"/>
            <w:hideMark/>
          </w:tcPr>
          <w:p w14:paraId="408D63E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0B3F2A6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1149965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6435B8C4"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7943711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68</w:t>
            </w:r>
          </w:p>
        </w:tc>
        <w:tc>
          <w:tcPr>
            <w:tcW w:w="1008" w:type="dxa"/>
            <w:tcBorders>
              <w:top w:val="nil"/>
              <w:left w:val="nil"/>
              <w:bottom w:val="single" w:sz="4" w:space="0" w:color="auto"/>
              <w:right w:val="single" w:sz="4" w:space="0" w:color="auto"/>
            </w:tcBorders>
            <w:shd w:val="clear" w:color="auto" w:fill="auto"/>
            <w:noWrap/>
            <w:vAlign w:val="bottom"/>
            <w:hideMark/>
          </w:tcPr>
          <w:p w14:paraId="2B575D0C"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pvdG</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51996468"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Pioverdine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04ADDBD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1CD6F2A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7D28226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07BC773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2168BD24"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7BFE1DD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69</w:t>
            </w:r>
          </w:p>
        </w:tc>
        <w:tc>
          <w:tcPr>
            <w:tcW w:w="1008" w:type="dxa"/>
            <w:tcBorders>
              <w:top w:val="nil"/>
              <w:left w:val="nil"/>
              <w:bottom w:val="single" w:sz="4" w:space="0" w:color="auto"/>
              <w:right w:val="single" w:sz="4" w:space="0" w:color="auto"/>
            </w:tcBorders>
            <w:shd w:val="clear" w:color="auto" w:fill="auto"/>
            <w:noWrap/>
            <w:vAlign w:val="bottom"/>
            <w:hideMark/>
          </w:tcPr>
          <w:p w14:paraId="5ECC2E8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pvcA</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5A22C8E3"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Pioverdine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03819B5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1E31EBA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7C2AD16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11AFD41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435291EA"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4A2CE3C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70</w:t>
            </w:r>
          </w:p>
        </w:tc>
        <w:tc>
          <w:tcPr>
            <w:tcW w:w="1008" w:type="dxa"/>
            <w:tcBorders>
              <w:top w:val="nil"/>
              <w:left w:val="nil"/>
              <w:bottom w:val="single" w:sz="4" w:space="0" w:color="auto"/>
              <w:right w:val="single" w:sz="4" w:space="0" w:color="auto"/>
            </w:tcBorders>
            <w:shd w:val="clear" w:color="auto" w:fill="auto"/>
            <w:noWrap/>
            <w:vAlign w:val="bottom"/>
            <w:hideMark/>
          </w:tcPr>
          <w:p w14:paraId="372BDB28"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pvcB</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28836367"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Pioverdine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5389200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4E9EED4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4200DDB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364655B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446FC620"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51B4885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71</w:t>
            </w:r>
          </w:p>
        </w:tc>
        <w:tc>
          <w:tcPr>
            <w:tcW w:w="1008" w:type="dxa"/>
            <w:tcBorders>
              <w:top w:val="nil"/>
              <w:left w:val="nil"/>
              <w:bottom w:val="single" w:sz="4" w:space="0" w:color="auto"/>
              <w:right w:val="single" w:sz="4" w:space="0" w:color="auto"/>
            </w:tcBorders>
            <w:shd w:val="clear" w:color="auto" w:fill="auto"/>
            <w:noWrap/>
            <w:vAlign w:val="bottom"/>
            <w:hideMark/>
          </w:tcPr>
          <w:p w14:paraId="15DF2C47"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pvcC</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2DB25BE3"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Pioverdine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2E7BE0D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79</w:t>
            </w:r>
          </w:p>
        </w:tc>
        <w:tc>
          <w:tcPr>
            <w:tcW w:w="886" w:type="dxa"/>
            <w:tcBorders>
              <w:top w:val="nil"/>
              <w:left w:val="nil"/>
              <w:bottom w:val="single" w:sz="4" w:space="0" w:color="auto"/>
              <w:right w:val="single" w:sz="4" w:space="0" w:color="auto"/>
            </w:tcBorders>
            <w:shd w:val="clear" w:color="auto" w:fill="auto"/>
            <w:noWrap/>
            <w:vAlign w:val="bottom"/>
            <w:hideMark/>
          </w:tcPr>
          <w:p w14:paraId="616E707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64DDCB4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2BCBCC7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4AFF6C16"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0F108BC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72</w:t>
            </w:r>
          </w:p>
        </w:tc>
        <w:tc>
          <w:tcPr>
            <w:tcW w:w="1008" w:type="dxa"/>
            <w:tcBorders>
              <w:top w:val="nil"/>
              <w:left w:val="nil"/>
              <w:bottom w:val="single" w:sz="4" w:space="0" w:color="auto"/>
              <w:right w:val="single" w:sz="4" w:space="0" w:color="auto"/>
            </w:tcBorders>
            <w:shd w:val="clear" w:color="auto" w:fill="auto"/>
            <w:noWrap/>
            <w:vAlign w:val="bottom"/>
            <w:hideMark/>
          </w:tcPr>
          <w:p w14:paraId="08CDFB3A"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pvcD</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612B959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Pioverdine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6015D00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3FDAECD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4CBCF2C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07BBCEF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29EF881E"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43E2751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73</w:t>
            </w:r>
          </w:p>
        </w:tc>
        <w:tc>
          <w:tcPr>
            <w:tcW w:w="1008" w:type="dxa"/>
            <w:tcBorders>
              <w:top w:val="nil"/>
              <w:left w:val="nil"/>
              <w:bottom w:val="single" w:sz="4" w:space="0" w:color="auto"/>
              <w:right w:val="single" w:sz="4" w:space="0" w:color="auto"/>
            </w:tcBorders>
            <w:shd w:val="clear" w:color="auto" w:fill="auto"/>
            <w:noWrap/>
            <w:vAlign w:val="bottom"/>
            <w:hideMark/>
          </w:tcPr>
          <w:p w14:paraId="61B2B8D0"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mbtH-like</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2068EC04"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Pioverdine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743310D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661B166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38381E2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5BE98DB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0C645086"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6545B56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74</w:t>
            </w:r>
          </w:p>
        </w:tc>
        <w:tc>
          <w:tcPr>
            <w:tcW w:w="1008" w:type="dxa"/>
            <w:tcBorders>
              <w:top w:val="nil"/>
              <w:left w:val="nil"/>
              <w:bottom w:val="single" w:sz="4" w:space="0" w:color="auto"/>
              <w:right w:val="single" w:sz="4" w:space="0" w:color="auto"/>
            </w:tcBorders>
            <w:shd w:val="clear" w:color="auto" w:fill="auto"/>
            <w:noWrap/>
            <w:vAlign w:val="bottom"/>
            <w:hideMark/>
          </w:tcPr>
          <w:p w14:paraId="3E4DD7DC"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pchI</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4B5EF4C7"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Pyochelin</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14E158A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2413AB4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219EB91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6130136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6A741A69"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7F71E7D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75</w:t>
            </w:r>
          </w:p>
        </w:tc>
        <w:tc>
          <w:tcPr>
            <w:tcW w:w="1008" w:type="dxa"/>
            <w:tcBorders>
              <w:top w:val="nil"/>
              <w:left w:val="nil"/>
              <w:bottom w:val="single" w:sz="4" w:space="0" w:color="auto"/>
              <w:right w:val="single" w:sz="4" w:space="0" w:color="auto"/>
            </w:tcBorders>
            <w:shd w:val="clear" w:color="auto" w:fill="auto"/>
            <w:noWrap/>
            <w:vAlign w:val="bottom"/>
            <w:hideMark/>
          </w:tcPr>
          <w:p w14:paraId="4FD70D2C"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pchH</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08213F82"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Pyochelin</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7E8E0EA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79</w:t>
            </w:r>
          </w:p>
        </w:tc>
        <w:tc>
          <w:tcPr>
            <w:tcW w:w="886" w:type="dxa"/>
            <w:tcBorders>
              <w:top w:val="nil"/>
              <w:left w:val="nil"/>
              <w:bottom w:val="single" w:sz="4" w:space="0" w:color="auto"/>
              <w:right w:val="single" w:sz="4" w:space="0" w:color="auto"/>
            </w:tcBorders>
            <w:shd w:val="clear" w:color="auto" w:fill="auto"/>
            <w:noWrap/>
            <w:vAlign w:val="bottom"/>
            <w:hideMark/>
          </w:tcPr>
          <w:p w14:paraId="2AD41D5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267761C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4CEE3BA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25AF10E1"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032621B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76</w:t>
            </w:r>
          </w:p>
        </w:tc>
        <w:tc>
          <w:tcPr>
            <w:tcW w:w="1008" w:type="dxa"/>
            <w:tcBorders>
              <w:top w:val="nil"/>
              <w:left w:val="nil"/>
              <w:bottom w:val="single" w:sz="4" w:space="0" w:color="auto"/>
              <w:right w:val="single" w:sz="4" w:space="0" w:color="auto"/>
            </w:tcBorders>
            <w:shd w:val="clear" w:color="auto" w:fill="auto"/>
            <w:noWrap/>
            <w:vAlign w:val="bottom"/>
            <w:hideMark/>
          </w:tcPr>
          <w:p w14:paraId="68E713DC"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pchG</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03F1BE3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Pyochelin</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6C1BD01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79</w:t>
            </w:r>
          </w:p>
        </w:tc>
        <w:tc>
          <w:tcPr>
            <w:tcW w:w="886" w:type="dxa"/>
            <w:tcBorders>
              <w:top w:val="nil"/>
              <w:left w:val="nil"/>
              <w:bottom w:val="single" w:sz="4" w:space="0" w:color="auto"/>
              <w:right w:val="single" w:sz="4" w:space="0" w:color="auto"/>
            </w:tcBorders>
            <w:shd w:val="clear" w:color="auto" w:fill="auto"/>
            <w:noWrap/>
            <w:vAlign w:val="bottom"/>
            <w:hideMark/>
          </w:tcPr>
          <w:p w14:paraId="020A3F4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5E2B0AB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344712F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22EBED0D"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4827535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77</w:t>
            </w:r>
          </w:p>
        </w:tc>
        <w:tc>
          <w:tcPr>
            <w:tcW w:w="1008" w:type="dxa"/>
            <w:tcBorders>
              <w:top w:val="nil"/>
              <w:left w:val="nil"/>
              <w:bottom w:val="single" w:sz="4" w:space="0" w:color="auto"/>
              <w:right w:val="single" w:sz="4" w:space="0" w:color="auto"/>
            </w:tcBorders>
            <w:shd w:val="clear" w:color="auto" w:fill="auto"/>
            <w:noWrap/>
            <w:vAlign w:val="bottom"/>
            <w:hideMark/>
          </w:tcPr>
          <w:p w14:paraId="27B51503"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fptA</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68F3D6D9"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Pyochelin</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6D863CF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51DDAC6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402C52D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7F74123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3C2BBA71"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4FF1C53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78</w:t>
            </w:r>
          </w:p>
        </w:tc>
        <w:tc>
          <w:tcPr>
            <w:tcW w:w="1008" w:type="dxa"/>
            <w:tcBorders>
              <w:top w:val="nil"/>
              <w:left w:val="nil"/>
              <w:bottom w:val="single" w:sz="4" w:space="0" w:color="auto"/>
              <w:right w:val="single" w:sz="4" w:space="0" w:color="auto"/>
            </w:tcBorders>
            <w:shd w:val="clear" w:color="auto" w:fill="auto"/>
            <w:noWrap/>
            <w:vAlign w:val="bottom"/>
            <w:hideMark/>
          </w:tcPr>
          <w:p w14:paraId="0926CEDB"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pchF</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30DA6A2C"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Pyochelin</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4627DFD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02C239D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703253B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55C3309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7845BB79"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749C539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79</w:t>
            </w:r>
          </w:p>
        </w:tc>
        <w:tc>
          <w:tcPr>
            <w:tcW w:w="1008" w:type="dxa"/>
            <w:tcBorders>
              <w:top w:val="nil"/>
              <w:left w:val="nil"/>
              <w:bottom w:val="single" w:sz="4" w:space="0" w:color="auto"/>
              <w:right w:val="single" w:sz="4" w:space="0" w:color="auto"/>
            </w:tcBorders>
            <w:shd w:val="clear" w:color="auto" w:fill="auto"/>
            <w:noWrap/>
            <w:vAlign w:val="bottom"/>
            <w:hideMark/>
          </w:tcPr>
          <w:p w14:paraId="2C40DB0C"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pchE</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4F201E92"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Pyochelin</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1E419E4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56610DE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6460805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652930E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3CC36895"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2635FB9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1008" w:type="dxa"/>
            <w:tcBorders>
              <w:top w:val="nil"/>
              <w:left w:val="nil"/>
              <w:bottom w:val="single" w:sz="4" w:space="0" w:color="auto"/>
              <w:right w:val="single" w:sz="4" w:space="0" w:color="auto"/>
            </w:tcBorders>
            <w:shd w:val="clear" w:color="auto" w:fill="auto"/>
            <w:noWrap/>
            <w:vAlign w:val="bottom"/>
            <w:hideMark/>
          </w:tcPr>
          <w:p w14:paraId="000148E4"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pchR</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4C560A6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Pyochelin</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1BDAC8E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3359E3F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1A8B4E5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6D49A17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76390F21"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2F8FF1C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1008" w:type="dxa"/>
            <w:tcBorders>
              <w:top w:val="nil"/>
              <w:left w:val="nil"/>
              <w:bottom w:val="single" w:sz="4" w:space="0" w:color="auto"/>
              <w:right w:val="single" w:sz="4" w:space="0" w:color="auto"/>
            </w:tcBorders>
            <w:shd w:val="clear" w:color="auto" w:fill="auto"/>
            <w:noWrap/>
            <w:vAlign w:val="bottom"/>
            <w:hideMark/>
          </w:tcPr>
          <w:p w14:paraId="403B0402"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pchD</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33159AB7"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Pyochelin</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5EDD3E1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68A3C98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6E7628D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460984D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2159D793"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0606509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82</w:t>
            </w:r>
          </w:p>
        </w:tc>
        <w:tc>
          <w:tcPr>
            <w:tcW w:w="1008" w:type="dxa"/>
            <w:tcBorders>
              <w:top w:val="nil"/>
              <w:left w:val="nil"/>
              <w:bottom w:val="single" w:sz="4" w:space="0" w:color="auto"/>
              <w:right w:val="single" w:sz="4" w:space="0" w:color="auto"/>
            </w:tcBorders>
            <w:shd w:val="clear" w:color="auto" w:fill="auto"/>
            <w:noWrap/>
            <w:vAlign w:val="bottom"/>
            <w:hideMark/>
          </w:tcPr>
          <w:p w14:paraId="3B4E5E0A"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pchC</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487A6D6A"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Pyochelin</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1BC455C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78</w:t>
            </w:r>
          </w:p>
        </w:tc>
        <w:tc>
          <w:tcPr>
            <w:tcW w:w="886" w:type="dxa"/>
            <w:tcBorders>
              <w:top w:val="nil"/>
              <w:left w:val="nil"/>
              <w:bottom w:val="single" w:sz="4" w:space="0" w:color="auto"/>
              <w:right w:val="single" w:sz="4" w:space="0" w:color="auto"/>
            </w:tcBorders>
            <w:shd w:val="clear" w:color="auto" w:fill="auto"/>
            <w:noWrap/>
            <w:vAlign w:val="bottom"/>
            <w:hideMark/>
          </w:tcPr>
          <w:p w14:paraId="561C483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160BC01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5BD54F8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3EE8087C"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0EAFE5D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83</w:t>
            </w:r>
          </w:p>
        </w:tc>
        <w:tc>
          <w:tcPr>
            <w:tcW w:w="1008" w:type="dxa"/>
            <w:tcBorders>
              <w:top w:val="nil"/>
              <w:left w:val="nil"/>
              <w:bottom w:val="single" w:sz="4" w:space="0" w:color="auto"/>
              <w:right w:val="single" w:sz="4" w:space="0" w:color="auto"/>
            </w:tcBorders>
            <w:shd w:val="clear" w:color="auto" w:fill="auto"/>
            <w:noWrap/>
            <w:vAlign w:val="bottom"/>
            <w:hideMark/>
          </w:tcPr>
          <w:p w14:paraId="0D112EDE"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pchB</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673FB23E"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Pyochelin</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11A5EC3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2562A3F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5439DD6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4AEE9C1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0CCF1955"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669A51D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84</w:t>
            </w:r>
          </w:p>
        </w:tc>
        <w:tc>
          <w:tcPr>
            <w:tcW w:w="1008" w:type="dxa"/>
            <w:tcBorders>
              <w:top w:val="nil"/>
              <w:left w:val="nil"/>
              <w:bottom w:val="single" w:sz="4" w:space="0" w:color="auto"/>
              <w:right w:val="single" w:sz="4" w:space="0" w:color="auto"/>
            </w:tcBorders>
            <w:shd w:val="clear" w:color="auto" w:fill="auto"/>
            <w:noWrap/>
            <w:vAlign w:val="bottom"/>
            <w:hideMark/>
          </w:tcPr>
          <w:p w14:paraId="49437CC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pchA</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3D17A56E"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Pyochelin</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4F32487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5712354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7093966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68FEAA1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3AB37BB9"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000B8C7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85</w:t>
            </w:r>
          </w:p>
        </w:tc>
        <w:tc>
          <w:tcPr>
            <w:tcW w:w="1008" w:type="dxa"/>
            <w:tcBorders>
              <w:top w:val="nil"/>
              <w:left w:val="nil"/>
              <w:bottom w:val="single" w:sz="4" w:space="0" w:color="auto"/>
              <w:right w:val="single" w:sz="4" w:space="0" w:color="auto"/>
            </w:tcBorders>
            <w:shd w:val="clear" w:color="auto" w:fill="auto"/>
            <w:noWrap/>
            <w:vAlign w:val="bottom"/>
            <w:hideMark/>
          </w:tcPr>
          <w:p w14:paraId="5618D972"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plcH</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125ABBF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Phospholipase</w:t>
            </w:r>
            <w:proofErr w:type="spellEnd"/>
            <w:r w:rsidRPr="003762EE">
              <w:rPr>
                <w:rFonts w:ascii="Times New Roman" w:eastAsia="Times New Roman" w:hAnsi="Times New Roman" w:cs="Times New Roman"/>
                <w:noProof w:val="0"/>
                <w:color w:val="000000"/>
                <w:sz w:val="18"/>
                <w:szCs w:val="18"/>
                <w:lang w:val="pl-PL" w:eastAsia="pl-PL"/>
              </w:rPr>
              <w:t xml:space="preserve"> C</w:t>
            </w:r>
          </w:p>
        </w:tc>
        <w:tc>
          <w:tcPr>
            <w:tcW w:w="906" w:type="dxa"/>
            <w:tcBorders>
              <w:top w:val="nil"/>
              <w:left w:val="nil"/>
              <w:bottom w:val="single" w:sz="4" w:space="0" w:color="auto"/>
              <w:right w:val="single" w:sz="4" w:space="0" w:color="auto"/>
            </w:tcBorders>
            <w:shd w:val="clear" w:color="auto" w:fill="auto"/>
            <w:vAlign w:val="bottom"/>
            <w:hideMark/>
          </w:tcPr>
          <w:p w14:paraId="3DE8BF4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24FEDF8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60D15A7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5A8851B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23E7FD36"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129E426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86</w:t>
            </w:r>
          </w:p>
        </w:tc>
        <w:tc>
          <w:tcPr>
            <w:tcW w:w="1008" w:type="dxa"/>
            <w:tcBorders>
              <w:top w:val="nil"/>
              <w:left w:val="nil"/>
              <w:bottom w:val="single" w:sz="4" w:space="0" w:color="auto"/>
              <w:right w:val="single" w:sz="4" w:space="0" w:color="auto"/>
            </w:tcBorders>
            <w:shd w:val="clear" w:color="auto" w:fill="auto"/>
            <w:noWrap/>
            <w:vAlign w:val="bottom"/>
            <w:hideMark/>
          </w:tcPr>
          <w:p w14:paraId="5C66F762"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lasA</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752D55BF"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Protease</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lasA</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673F76D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08BF436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2C8A188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48DB661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5E51B2C4"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15E9C25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87</w:t>
            </w:r>
          </w:p>
        </w:tc>
        <w:tc>
          <w:tcPr>
            <w:tcW w:w="1008" w:type="dxa"/>
            <w:tcBorders>
              <w:top w:val="nil"/>
              <w:left w:val="nil"/>
              <w:bottom w:val="single" w:sz="4" w:space="0" w:color="auto"/>
              <w:right w:val="single" w:sz="4" w:space="0" w:color="auto"/>
            </w:tcBorders>
            <w:shd w:val="clear" w:color="auto" w:fill="auto"/>
            <w:noWrap/>
            <w:vAlign w:val="bottom"/>
            <w:hideMark/>
          </w:tcPr>
          <w:p w14:paraId="43D0F5D2"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lasB</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427342F2"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Elastase</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lasB</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5ADC069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45F5D66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032EF77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3BD7BBF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4F820847"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7F43EC1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88</w:t>
            </w:r>
          </w:p>
        </w:tc>
        <w:tc>
          <w:tcPr>
            <w:tcW w:w="1008" w:type="dxa"/>
            <w:tcBorders>
              <w:top w:val="nil"/>
              <w:left w:val="nil"/>
              <w:bottom w:val="single" w:sz="4" w:space="0" w:color="auto"/>
              <w:right w:val="single" w:sz="4" w:space="0" w:color="auto"/>
            </w:tcBorders>
            <w:shd w:val="clear" w:color="auto" w:fill="auto"/>
            <w:noWrap/>
            <w:vAlign w:val="bottom"/>
            <w:hideMark/>
          </w:tcPr>
          <w:p w14:paraId="6BC5BF04"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toxA</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1C3DFC5C"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Exotoxin</w:t>
            </w:r>
            <w:proofErr w:type="spellEnd"/>
            <w:r w:rsidRPr="003762EE">
              <w:rPr>
                <w:rFonts w:ascii="Times New Roman" w:eastAsia="Times New Roman" w:hAnsi="Times New Roman" w:cs="Times New Roman"/>
                <w:noProof w:val="0"/>
                <w:color w:val="000000"/>
                <w:sz w:val="18"/>
                <w:szCs w:val="18"/>
                <w:lang w:val="pl-PL" w:eastAsia="pl-PL"/>
              </w:rPr>
              <w:t xml:space="preserve"> A</w:t>
            </w:r>
          </w:p>
        </w:tc>
        <w:tc>
          <w:tcPr>
            <w:tcW w:w="906" w:type="dxa"/>
            <w:tcBorders>
              <w:top w:val="nil"/>
              <w:left w:val="nil"/>
              <w:bottom w:val="single" w:sz="4" w:space="0" w:color="auto"/>
              <w:right w:val="single" w:sz="4" w:space="0" w:color="auto"/>
            </w:tcBorders>
            <w:shd w:val="clear" w:color="auto" w:fill="auto"/>
            <w:vAlign w:val="bottom"/>
            <w:hideMark/>
          </w:tcPr>
          <w:p w14:paraId="11070B4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56492D1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505393F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31601E9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50516ACD"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4A8476F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89</w:t>
            </w:r>
          </w:p>
        </w:tc>
        <w:tc>
          <w:tcPr>
            <w:tcW w:w="1008" w:type="dxa"/>
            <w:tcBorders>
              <w:top w:val="nil"/>
              <w:left w:val="nil"/>
              <w:bottom w:val="single" w:sz="4" w:space="0" w:color="auto"/>
              <w:right w:val="single" w:sz="4" w:space="0" w:color="auto"/>
            </w:tcBorders>
            <w:shd w:val="clear" w:color="auto" w:fill="auto"/>
            <w:noWrap/>
            <w:vAlign w:val="bottom"/>
            <w:hideMark/>
          </w:tcPr>
          <w:p w14:paraId="56D3CBA6"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ptxR</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16387FD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 xml:space="preserve">regulacja ekspresji </w:t>
            </w:r>
            <w:proofErr w:type="spellStart"/>
            <w:r w:rsidRPr="003762EE">
              <w:rPr>
                <w:rFonts w:ascii="Times New Roman" w:eastAsia="Times New Roman" w:hAnsi="Times New Roman" w:cs="Times New Roman"/>
                <w:noProof w:val="0"/>
                <w:color w:val="000000"/>
                <w:sz w:val="18"/>
                <w:szCs w:val="18"/>
                <w:lang w:val="pl-PL" w:eastAsia="pl-PL"/>
              </w:rPr>
              <w:t>toxA</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108C269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6BB1CC3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1EF3635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7A37F8D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62876F6F"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5E7B247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90</w:t>
            </w:r>
          </w:p>
        </w:tc>
        <w:tc>
          <w:tcPr>
            <w:tcW w:w="1008" w:type="dxa"/>
            <w:tcBorders>
              <w:top w:val="nil"/>
              <w:left w:val="nil"/>
              <w:bottom w:val="single" w:sz="4" w:space="0" w:color="auto"/>
              <w:right w:val="single" w:sz="4" w:space="0" w:color="auto"/>
            </w:tcBorders>
            <w:shd w:val="clear" w:color="auto" w:fill="auto"/>
            <w:noWrap/>
            <w:vAlign w:val="bottom"/>
            <w:hideMark/>
          </w:tcPr>
          <w:p w14:paraId="3533F6C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xcpZ</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258FE812"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1CC6CCF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11B1CBB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6CE0F6D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0D6B256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47A07DD7"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00CACEF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lastRenderedPageBreak/>
              <w:t>91</w:t>
            </w:r>
          </w:p>
        </w:tc>
        <w:tc>
          <w:tcPr>
            <w:tcW w:w="1008" w:type="dxa"/>
            <w:tcBorders>
              <w:top w:val="nil"/>
              <w:left w:val="nil"/>
              <w:bottom w:val="single" w:sz="4" w:space="0" w:color="auto"/>
              <w:right w:val="single" w:sz="4" w:space="0" w:color="auto"/>
            </w:tcBorders>
            <w:shd w:val="clear" w:color="auto" w:fill="auto"/>
            <w:noWrap/>
            <w:vAlign w:val="bottom"/>
            <w:hideMark/>
          </w:tcPr>
          <w:p w14:paraId="7F71B050"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xcpY</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4785F92E"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79B5325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37597BF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7EF5817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2B7521D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665A1EBE"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73086C2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92</w:t>
            </w:r>
          </w:p>
        </w:tc>
        <w:tc>
          <w:tcPr>
            <w:tcW w:w="1008" w:type="dxa"/>
            <w:tcBorders>
              <w:top w:val="nil"/>
              <w:left w:val="nil"/>
              <w:bottom w:val="single" w:sz="4" w:space="0" w:color="auto"/>
              <w:right w:val="single" w:sz="4" w:space="0" w:color="auto"/>
            </w:tcBorders>
            <w:shd w:val="clear" w:color="auto" w:fill="auto"/>
            <w:noWrap/>
            <w:vAlign w:val="bottom"/>
            <w:hideMark/>
          </w:tcPr>
          <w:p w14:paraId="252B211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xcpX</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02A04280"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5923DA4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4F78BA7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659669A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56611B1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266E828D"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2A5A5ED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93</w:t>
            </w:r>
          </w:p>
        </w:tc>
        <w:tc>
          <w:tcPr>
            <w:tcW w:w="1008" w:type="dxa"/>
            <w:tcBorders>
              <w:top w:val="nil"/>
              <w:left w:val="nil"/>
              <w:bottom w:val="single" w:sz="4" w:space="0" w:color="auto"/>
              <w:right w:val="single" w:sz="4" w:space="0" w:color="auto"/>
            </w:tcBorders>
            <w:shd w:val="clear" w:color="auto" w:fill="auto"/>
            <w:noWrap/>
            <w:vAlign w:val="bottom"/>
            <w:hideMark/>
          </w:tcPr>
          <w:p w14:paraId="67F5A663"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xcpW</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55FD11F5"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68A6D6B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63882E3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7A61672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05BFB42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376AFC76"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78931AE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94</w:t>
            </w:r>
          </w:p>
        </w:tc>
        <w:tc>
          <w:tcPr>
            <w:tcW w:w="1008" w:type="dxa"/>
            <w:tcBorders>
              <w:top w:val="nil"/>
              <w:left w:val="nil"/>
              <w:bottom w:val="single" w:sz="4" w:space="0" w:color="auto"/>
              <w:right w:val="single" w:sz="4" w:space="0" w:color="auto"/>
            </w:tcBorders>
            <w:shd w:val="clear" w:color="auto" w:fill="auto"/>
            <w:noWrap/>
            <w:vAlign w:val="bottom"/>
            <w:hideMark/>
          </w:tcPr>
          <w:p w14:paraId="3E7C459F"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xcpV</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4087AAAC"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2FAB4E0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59DCDED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095EEEA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19F7184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43D4FD86"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1E641C3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95</w:t>
            </w:r>
          </w:p>
        </w:tc>
        <w:tc>
          <w:tcPr>
            <w:tcW w:w="1008" w:type="dxa"/>
            <w:tcBorders>
              <w:top w:val="nil"/>
              <w:left w:val="nil"/>
              <w:bottom w:val="single" w:sz="4" w:space="0" w:color="auto"/>
              <w:right w:val="single" w:sz="4" w:space="0" w:color="auto"/>
            </w:tcBorders>
            <w:shd w:val="clear" w:color="auto" w:fill="auto"/>
            <w:noWrap/>
            <w:vAlign w:val="bottom"/>
            <w:hideMark/>
          </w:tcPr>
          <w:p w14:paraId="019AA87F"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xcpU</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253ECD0E"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754D5F6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345235D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50E96B7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25CCFB6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1F4EBD17"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5D0EE17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96</w:t>
            </w:r>
          </w:p>
        </w:tc>
        <w:tc>
          <w:tcPr>
            <w:tcW w:w="1008" w:type="dxa"/>
            <w:tcBorders>
              <w:top w:val="nil"/>
              <w:left w:val="nil"/>
              <w:bottom w:val="single" w:sz="4" w:space="0" w:color="auto"/>
              <w:right w:val="single" w:sz="4" w:space="0" w:color="auto"/>
            </w:tcBorders>
            <w:shd w:val="clear" w:color="auto" w:fill="auto"/>
            <w:noWrap/>
            <w:vAlign w:val="bottom"/>
            <w:hideMark/>
          </w:tcPr>
          <w:p w14:paraId="1EED29CA"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xcpT</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0B68F8C3"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551C042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2ED8A95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48E5E9B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3742F8C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6FC66CCF"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2AB8EA2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97</w:t>
            </w:r>
          </w:p>
        </w:tc>
        <w:tc>
          <w:tcPr>
            <w:tcW w:w="1008" w:type="dxa"/>
            <w:tcBorders>
              <w:top w:val="nil"/>
              <w:left w:val="nil"/>
              <w:bottom w:val="single" w:sz="4" w:space="0" w:color="auto"/>
              <w:right w:val="single" w:sz="4" w:space="0" w:color="auto"/>
            </w:tcBorders>
            <w:shd w:val="clear" w:color="auto" w:fill="auto"/>
            <w:noWrap/>
            <w:vAlign w:val="bottom"/>
            <w:hideMark/>
          </w:tcPr>
          <w:p w14:paraId="12FCC3DA"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xcpS</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05F22D35"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36BD07C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0CDFEF4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05EB410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2D2B436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7C28D200"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2A49349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98</w:t>
            </w:r>
          </w:p>
        </w:tc>
        <w:tc>
          <w:tcPr>
            <w:tcW w:w="1008" w:type="dxa"/>
            <w:tcBorders>
              <w:top w:val="nil"/>
              <w:left w:val="nil"/>
              <w:bottom w:val="single" w:sz="4" w:space="0" w:color="auto"/>
              <w:right w:val="single" w:sz="4" w:space="0" w:color="auto"/>
            </w:tcBorders>
            <w:shd w:val="clear" w:color="auto" w:fill="auto"/>
            <w:noWrap/>
            <w:vAlign w:val="bottom"/>
            <w:hideMark/>
          </w:tcPr>
          <w:p w14:paraId="55735434"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xcpR</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4472367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6C9F67F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3A6348B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0DE8745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29C4C0E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6EA98421"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450D4EC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99</w:t>
            </w:r>
          </w:p>
        </w:tc>
        <w:tc>
          <w:tcPr>
            <w:tcW w:w="1008" w:type="dxa"/>
            <w:tcBorders>
              <w:top w:val="nil"/>
              <w:left w:val="nil"/>
              <w:bottom w:val="single" w:sz="4" w:space="0" w:color="auto"/>
              <w:right w:val="single" w:sz="4" w:space="0" w:color="auto"/>
            </w:tcBorders>
            <w:shd w:val="clear" w:color="auto" w:fill="auto"/>
            <w:noWrap/>
            <w:vAlign w:val="bottom"/>
            <w:hideMark/>
          </w:tcPr>
          <w:p w14:paraId="2A93D6A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xcpP</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049F6F09"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73736AF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2DDC20A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70DDC86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075F50C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01C624C2"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783ED08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100</w:t>
            </w:r>
          </w:p>
        </w:tc>
        <w:tc>
          <w:tcPr>
            <w:tcW w:w="1008" w:type="dxa"/>
            <w:tcBorders>
              <w:top w:val="nil"/>
              <w:left w:val="nil"/>
              <w:bottom w:val="single" w:sz="4" w:space="0" w:color="auto"/>
              <w:right w:val="single" w:sz="4" w:space="0" w:color="auto"/>
            </w:tcBorders>
            <w:shd w:val="clear" w:color="auto" w:fill="auto"/>
            <w:noWrap/>
            <w:vAlign w:val="bottom"/>
            <w:hideMark/>
          </w:tcPr>
          <w:p w14:paraId="1CD2FD00"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xcpQ</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6540ABC2"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7D0A2B9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0A37DC5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1C0D836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4D77A37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59819407"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297CDFE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101</w:t>
            </w:r>
          </w:p>
        </w:tc>
        <w:tc>
          <w:tcPr>
            <w:tcW w:w="1008" w:type="dxa"/>
            <w:tcBorders>
              <w:top w:val="nil"/>
              <w:left w:val="nil"/>
              <w:bottom w:val="single" w:sz="4" w:space="0" w:color="auto"/>
              <w:right w:val="single" w:sz="4" w:space="0" w:color="auto"/>
            </w:tcBorders>
            <w:shd w:val="clear" w:color="auto" w:fill="auto"/>
            <w:noWrap/>
            <w:vAlign w:val="bottom"/>
            <w:hideMark/>
          </w:tcPr>
          <w:p w14:paraId="36A54D19"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pscU</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7E8B95D0"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4BFF55A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1D86DDA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59F17F7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20B4F75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2DB73E1D"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5B18BF1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102</w:t>
            </w:r>
          </w:p>
        </w:tc>
        <w:tc>
          <w:tcPr>
            <w:tcW w:w="1008" w:type="dxa"/>
            <w:tcBorders>
              <w:top w:val="nil"/>
              <w:left w:val="nil"/>
              <w:bottom w:val="single" w:sz="4" w:space="0" w:color="auto"/>
              <w:right w:val="single" w:sz="4" w:space="0" w:color="auto"/>
            </w:tcBorders>
            <w:shd w:val="clear" w:color="auto" w:fill="auto"/>
            <w:noWrap/>
            <w:vAlign w:val="bottom"/>
            <w:hideMark/>
          </w:tcPr>
          <w:p w14:paraId="5F669F94"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pscT</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7F04D7A3"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77D1977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3EAD088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0F2DCBF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6AF7565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0E670ACE"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69D6AC8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103</w:t>
            </w:r>
          </w:p>
        </w:tc>
        <w:tc>
          <w:tcPr>
            <w:tcW w:w="1008" w:type="dxa"/>
            <w:tcBorders>
              <w:top w:val="nil"/>
              <w:left w:val="nil"/>
              <w:bottom w:val="single" w:sz="4" w:space="0" w:color="auto"/>
              <w:right w:val="single" w:sz="4" w:space="0" w:color="auto"/>
            </w:tcBorders>
            <w:shd w:val="clear" w:color="auto" w:fill="auto"/>
            <w:noWrap/>
            <w:vAlign w:val="bottom"/>
            <w:hideMark/>
          </w:tcPr>
          <w:p w14:paraId="6BA5E0FA"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pscS</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55B4D586"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1570558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118D68A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78F4448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4DF6C16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6A8DFFF6"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221627A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104</w:t>
            </w:r>
          </w:p>
        </w:tc>
        <w:tc>
          <w:tcPr>
            <w:tcW w:w="1008" w:type="dxa"/>
            <w:tcBorders>
              <w:top w:val="nil"/>
              <w:left w:val="nil"/>
              <w:bottom w:val="single" w:sz="4" w:space="0" w:color="auto"/>
              <w:right w:val="single" w:sz="4" w:space="0" w:color="auto"/>
            </w:tcBorders>
            <w:shd w:val="clear" w:color="auto" w:fill="auto"/>
            <w:noWrap/>
            <w:vAlign w:val="bottom"/>
            <w:hideMark/>
          </w:tcPr>
          <w:p w14:paraId="46FBE897"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pscR</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4916C82A"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0A09CEE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355306A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4D32F7E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375C49F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49F9842C"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64A176E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105</w:t>
            </w:r>
          </w:p>
        </w:tc>
        <w:tc>
          <w:tcPr>
            <w:tcW w:w="1008" w:type="dxa"/>
            <w:tcBorders>
              <w:top w:val="nil"/>
              <w:left w:val="nil"/>
              <w:bottom w:val="single" w:sz="4" w:space="0" w:color="auto"/>
              <w:right w:val="single" w:sz="4" w:space="0" w:color="auto"/>
            </w:tcBorders>
            <w:shd w:val="clear" w:color="auto" w:fill="auto"/>
            <w:noWrap/>
            <w:vAlign w:val="bottom"/>
            <w:hideMark/>
          </w:tcPr>
          <w:p w14:paraId="215B6365"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pscQ</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4A00ED9C"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20A8644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77</w:t>
            </w:r>
          </w:p>
        </w:tc>
        <w:tc>
          <w:tcPr>
            <w:tcW w:w="886" w:type="dxa"/>
            <w:tcBorders>
              <w:top w:val="nil"/>
              <w:left w:val="nil"/>
              <w:bottom w:val="single" w:sz="4" w:space="0" w:color="auto"/>
              <w:right w:val="single" w:sz="4" w:space="0" w:color="auto"/>
            </w:tcBorders>
            <w:shd w:val="clear" w:color="auto" w:fill="auto"/>
            <w:noWrap/>
            <w:vAlign w:val="bottom"/>
            <w:hideMark/>
          </w:tcPr>
          <w:p w14:paraId="771C7D4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1AFF7D3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567462A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7D96B5FD"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04506E3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106</w:t>
            </w:r>
          </w:p>
        </w:tc>
        <w:tc>
          <w:tcPr>
            <w:tcW w:w="1008" w:type="dxa"/>
            <w:tcBorders>
              <w:top w:val="nil"/>
              <w:left w:val="nil"/>
              <w:bottom w:val="single" w:sz="4" w:space="0" w:color="auto"/>
              <w:right w:val="single" w:sz="4" w:space="0" w:color="auto"/>
            </w:tcBorders>
            <w:shd w:val="clear" w:color="auto" w:fill="auto"/>
            <w:noWrap/>
            <w:vAlign w:val="bottom"/>
            <w:hideMark/>
          </w:tcPr>
          <w:p w14:paraId="1CA112D8"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pscO</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6A5C9A4B"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7D98276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79</w:t>
            </w:r>
          </w:p>
        </w:tc>
        <w:tc>
          <w:tcPr>
            <w:tcW w:w="886" w:type="dxa"/>
            <w:tcBorders>
              <w:top w:val="nil"/>
              <w:left w:val="nil"/>
              <w:bottom w:val="single" w:sz="4" w:space="0" w:color="auto"/>
              <w:right w:val="single" w:sz="4" w:space="0" w:color="auto"/>
            </w:tcBorders>
            <w:shd w:val="clear" w:color="auto" w:fill="auto"/>
            <w:noWrap/>
            <w:vAlign w:val="bottom"/>
            <w:hideMark/>
          </w:tcPr>
          <w:p w14:paraId="512D8E4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5BB872F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4E1E5B0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005A0CD6"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19D0AFB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107</w:t>
            </w:r>
          </w:p>
        </w:tc>
        <w:tc>
          <w:tcPr>
            <w:tcW w:w="1008" w:type="dxa"/>
            <w:tcBorders>
              <w:top w:val="nil"/>
              <w:left w:val="nil"/>
              <w:bottom w:val="single" w:sz="4" w:space="0" w:color="auto"/>
              <w:right w:val="single" w:sz="4" w:space="0" w:color="auto"/>
            </w:tcBorders>
            <w:shd w:val="clear" w:color="auto" w:fill="auto"/>
            <w:noWrap/>
            <w:vAlign w:val="bottom"/>
            <w:hideMark/>
          </w:tcPr>
          <w:p w14:paraId="75F0A15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pscN</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2B698AFA"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0B0557B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78</w:t>
            </w:r>
          </w:p>
        </w:tc>
        <w:tc>
          <w:tcPr>
            <w:tcW w:w="886" w:type="dxa"/>
            <w:tcBorders>
              <w:top w:val="nil"/>
              <w:left w:val="nil"/>
              <w:bottom w:val="single" w:sz="4" w:space="0" w:color="auto"/>
              <w:right w:val="single" w:sz="4" w:space="0" w:color="auto"/>
            </w:tcBorders>
            <w:shd w:val="clear" w:color="auto" w:fill="auto"/>
            <w:noWrap/>
            <w:vAlign w:val="bottom"/>
            <w:hideMark/>
          </w:tcPr>
          <w:p w14:paraId="6701BD9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48D46FE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18D6B7E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496B553A"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19AB212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108</w:t>
            </w:r>
          </w:p>
        </w:tc>
        <w:tc>
          <w:tcPr>
            <w:tcW w:w="1008" w:type="dxa"/>
            <w:tcBorders>
              <w:top w:val="nil"/>
              <w:left w:val="nil"/>
              <w:bottom w:val="single" w:sz="4" w:space="0" w:color="auto"/>
              <w:right w:val="single" w:sz="4" w:space="0" w:color="auto"/>
            </w:tcBorders>
            <w:shd w:val="clear" w:color="auto" w:fill="auto"/>
            <w:noWrap/>
            <w:vAlign w:val="bottom"/>
            <w:hideMark/>
          </w:tcPr>
          <w:p w14:paraId="55235325"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popN</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47399E52"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087B80B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78</w:t>
            </w:r>
          </w:p>
        </w:tc>
        <w:tc>
          <w:tcPr>
            <w:tcW w:w="886" w:type="dxa"/>
            <w:tcBorders>
              <w:top w:val="nil"/>
              <w:left w:val="nil"/>
              <w:bottom w:val="single" w:sz="4" w:space="0" w:color="auto"/>
              <w:right w:val="single" w:sz="4" w:space="0" w:color="auto"/>
            </w:tcBorders>
            <w:shd w:val="clear" w:color="auto" w:fill="auto"/>
            <w:noWrap/>
            <w:vAlign w:val="bottom"/>
            <w:hideMark/>
          </w:tcPr>
          <w:p w14:paraId="0505A68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44D3404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77566B9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13527BEC"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35B1813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109</w:t>
            </w:r>
          </w:p>
        </w:tc>
        <w:tc>
          <w:tcPr>
            <w:tcW w:w="1008" w:type="dxa"/>
            <w:tcBorders>
              <w:top w:val="nil"/>
              <w:left w:val="nil"/>
              <w:bottom w:val="single" w:sz="4" w:space="0" w:color="auto"/>
              <w:right w:val="single" w:sz="4" w:space="0" w:color="auto"/>
            </w:tcBorders>
            <w:shd w:val="clear" w:color="auto" w:fill="auto"/>
            <w:noWrap/>
            <w:vAlign w:val="bottom"/>
            <w:hideMark/>
          </w:tcPr>
          <w:p w14:paraId="75B5F696"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pcr1</w:t>
            </w:r>
          </w:p>
        </w:tc>
        <w:tc>
          <w:tcPr>
            <w:tcW w:w="2279" w:type="dxa"/>
            <w:tcBorders>
              <w:top w:val="nil"/>
              <w:left w:val="nil"/>
              <w:bottom w:val="single" w:sz="4" w:space="0" w:color="auto"/>
              <w:right w:val="single" w:sz="4" w:space="0" w:color="auto"/>
            </w:tcBorders>
            <w:shd w:val="clear" w:color="auto" w:fill="auto"/>
            <w:noWrap/>
            <w:vAlign w:val="bottom"/>
            <w:hideMark/>
          </w:tcPr>
          <w:p w14:paraId="60C1C4C3"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04A658D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78</w:t>
            </w:r>
          </w:p>
        </w:tc>
        <w:tc>
          <w:tcPr>
            <w:tcW w:w="886" w:type="dxa"/>
            <w:tcBorders>
              <w:top w:val="nil"/>
              <w:left w:val="nil"/>
              <w:bottom w:val="single" w:sz="4" w:space="0" w:color="auto"/>
              <w:right w:val="single" w:sz="4" w:space="0" w:color="auto"/>
            </w:tcBorders>
            <w:shd w:val="clear" w:color="auto" w:fill="auto"/>
            <w:noWrap/>
            <w:vAlign w:val="bottom"/>
            <w:hideMark/>
          </w:tcPr>
          <w:p w14:paraId="7CA9F39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1EF29B0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5C325E2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62BDEF85"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5E68D55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110</w:t>
            </w:r>
          </w:p>
        </w:tc>
        <w:tc>
          <w:tcPr>
            <w:tcW w:w="1008" w:type="dxa"/>
            <w:tcBorders>
              <w:top w:val="nil"/>
              <w:left w:val="nil"/>
              <w:bottom w:val="single" w:sz="4" w:space="0" w:color="auto"/>
              <w:right w:val="single" w:sz="4" w:space="0" w:color="auto"/>
            </w:tcBorders>
            <w:shd w:val="clear" w:color="auto" w:fill="auto"/>
            <w:noWrap/>
            <w:vAlign w:val="bottom"/>
            <w:hideMark/>
          </w:tcPr>
          <w:p w14:paraId="76CD44D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pcr2</w:t>
            </w:r>
          </w:p>
        </w:tc>
        <w:tc>
          <w:tcPr>
            <w:tcW w:w="2279" w:type="dxa"/>
            <w:tcBorders>
              <w:top w:val="nil"/>
              <w:left w:val="nil"/>
              <w:bottom w:val="single" w:sz="4" w:space="0" w:color="auto"/>
              <w:right w:val="single" w:sz="4" w:space="0" w:color="auto"/>
            </w:tcBorders>
            <w:shd w:val="clear" w:color="auto" w:fill="auto"/>
            <w:noWrap/>
            <w:vAlign w:val="bottom"/>
            <w:hideMark/>
          </w:tcPr>
          <w:p w14:paraId="3BD5FA7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1AF585E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79</w:t>
            </w:r>
          </w:p>
        </w:tc>
        <w:tc>
          <w:tcPr>
            <w:tcW w:w="886" w:type="dxa"/>
            <w:tcBorders>
              <w:top w:val="nil"/>
              <w:left w:val="nil"/>
              <w:bottom w:val="single" w:sz="4" w:space="0" w:color="auto"/>
              <w:right w:val="single" w:sz="4" w:space="0" w:color="auto"/>
            </w:tcBorders>
            <w:shd w:val="clear" w:color="auto" w:fill="auto"/>
            <w:noWrap/>
            <w:vAlign w:val="bottom"/>
            <w:hideMark/>
          </w:tcPr>
          <w:p w14:paraId="581F12B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3B1DAC8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7C6FA94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3EC17859"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2B9A9C5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111</w:t>
            </w:r>
          </w:p>
        </w:tc>
        <w:tc>
          <w:tcPr>
            <w:tcW w:w="1008" w:type="dxa"/>
            <w:tcBorders>
              <w:top w:val="nil"/>
              <w:left w:val="nil"/>
              <w:bottom w:val="single" w:sz="4" w:space="0" w:color="auto"/>
              <w:right w:val="single" w:sz="4" w:space="0" w:color="auto"/>
            </w:tcBorders>
            <w:shd w:val="clear" w:color="auto" w:fill="auto"/>
            <w:noWrap/>
            <w:vAlign w:val="bottom"/>
            <w:hideMark/>
          </w:tcPr>
          <w:p w14:paraId="656D1D22"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pcr3</w:t>
            </w:r>
          </w:p>
        </w:tc>
        <w:tc>
          <w:tcPr>
            <w:tcW w:w="2279" w:type="dxa"/>
            <w:tcBorders>
              <w:top w:val="nil"/>
              <w:left w:val="nil"/>
              <w:bottom w:val="single" w:sz="4" w:space="0" w:color="auto"/>
              <w:right w:val="single" w:sz="4" w:space="0" w:color="auto"/>
            </w:tcBorders>
            <w:shd w:val="clear" w:color="auto" w:fill="auto"/>
            <w:noWrap/>
            <w:vAlign w:val="bottom"/>
            <w:hideMark/>
          </w:tcPr>
          <w:p w14:paraId="26038588"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7026869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79</w:t>
            </w:r>
          </w:p>
        </w:tc>
        <w:tc>
          <w:tcPr>
            <w:tcW w:w="886" w:type="dxa"/>
            <w:tcBorders>
              <w:top w:val="nil"/>
              <w:left w:val="nil"/>
              <w:bottom w:val="single" w:sz="4" w:space="0" w:color="auto"/>
              <w:right w:val="single" w:sz="4" w:space="0" w:color="auto"/>
            </w:tcBorders>
            <w:shd w:val="clear" w:color="auto" w:fill="auto"/>
            <w:noWrap/>
            <w:vAlign w:val="bottom"/>
            <w:hideMark/>
          </w:tcPr>
          <w:p w14:paraId="1107884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6903279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3913917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044987A7"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1F32C58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112</w:t>
            </w:r>
          </w:p>
        </w:tc>
        <w:tc>
          <w:tcPr>
            <w:tcW w:w="1008" w:type="dxa"/>
            <w:tcBorders>
              <w:top w:val="nil"/>
              <w:left w:val="nil"/>
              <w:bottom w:val="single" w:sz="4" w:space="0" w:color="auto"/>
              <w:right w:val="single" w:sz="4" w:space="0" w:color="auto"/>
            </w:tcBorders>
            <w:shd w:val="clear" w:color="auto" w:fill="auto"/>
            <w:noWrap/>
            <w:vAlign w:val="bottom"/>
            <w:hideMark/>
          </w:tcPr>
          <w:p w14:paraId="79D1762E"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pcr4</w:t>
            </w:r>
          </w:p>
        </w:tc>
        <w:tc>
          <w:tcPr>
            <w:tcW w:w="2279" w:type="dxa"/>
            <w:tcBorders>
              <w:top w:val="nil"/>
              <w:left w:val="nil"/>
              <w:bottom w:val="single" w:sz="4" w:space="0" w:color="auto"/>
              <w:right w:val="single" w:sz="4" w:space="0" w:color="auto"/>
            </w:tcBorders>
            <w:shd w:val="clear" w:color="auto" w:fill="auto"/>
            <w:noWrap/>
            <w:vAlign w:val="bottom"/>
            <w:hideMark/>
          </w:tcPr>
          <w:p w14:paraId="73AFB93F"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37628D8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79</w:t>
            </w:r>
          </w:p>
        </w:tc>
        <w:tc>
          <w:tcPr>
            <w:tcW w:w="886" w:type="dxa"/>
            <w:tcBorders>
              <w:top w:val="nil"/>
              <w:left w:val="nil"/>
              <w:bottom w:val="single" w:sz="4" w:space="0" w:color="auto"/>
              <w:right w:val="single" w:sz="4" w:space="0" w:color="auto"/>
            </w:tcBorders>
            <w:shd w:val="clear" w:color="auto" w:fill="auto"/>
            <w:noWrap/>
            <w:vAlign w:val="bottom"/>
            <w:hideMark/>
          </w:tcPr>
          <w:p w14:paraId="5ADBBC8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3ADC23A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2A51196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30EF56E2"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13E5BA5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113</w:t>
            </w:r>
          </w:p>
        </w:tc>
        <w:tc>
          <w:tcPr>
            <w:tcW w:w="1008" w:type="dxa"/>
            <w:tcBorders>
              <w:top w:val="nil"/>
              <w:left w:val="nil"/>
              <w:bottom w:val="single" w:sz="4" w:space="0" w:color="auto"/>
              <w:right w:val="single" w:sz="4" w:space="0" w:color="auto"/>
            </w:tcBorders>
            <w:shd w:val="clear" w:color="auto" w:fill="auto"/>
            <w:noWrap/>
            <w:vAlign w:val="bottom"/>
            <w:hideMark/>
          </w:tcPr>
          <w:p w14:paraId="6F2B00BC"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pcrD</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5FC817AB"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1A40E03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79</w:t>
            </w:r>
          </w:p>
        </w:tc>
        <w:tc>
          <w:tcPr>
            <w:tcW w:w="886" w:type="dxa"/>
            <w:tcBorders>
              <w:top w:val="nil"/>
              <w:left w:val="nil"/>
              <w:bottom w:val="single" w:sz="4" w:space="0" w:color="auto"/>
              <w:right w:val="single" w:sz="4" w:space="0" w:color="auto"/>
            </w:tcBorders>
            <w:shd w:val="clear" w:color="auto" w:fill="auto"/>
            <w:noWrap/>
            <w:vAlign w:val="bottom"/>
            <w:hideMark/>
          </w:tcPr>
          <w:p w14:paraId="45E5DFA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1EC16BA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7D4A92D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52716441"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68E4F8C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114</w:t>
            </w:r>
          </w:p>
        </w:tc>
        <w:tc>
          <w:tcPr>
            <w:tcW w:w="1008" w:type="dxa"/>
            <w:tcBorders>
              <w:top w:val="nil"/>
              <w:left w:val="nil"/>
              <w:bottom w:val="single" w:sz="4" w:space="0" w:color="auto"/>
              <w:right w:val="single" w:sz="4" w:space="0" w:color="auto"/>
            </w:tcBorders>
            <w:shd w:val="clear" w:color="auto" w:fill="auto"/>
            <w:noWrap/>
            <w:vAlign w:val="bottom"/>
            <w:hideMark/>
          </w:tcPr>
          <w:p w14:paraId="33292B4F"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pcrR</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4D6F4BF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41C1390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79</w:t>
            </w:r>
          </w:p>
        </w:tc>
        <w:tc>
          <w:tcPr>
            <w:tcW w:w="886" w:type="dxa"/>
            <w:tcBorders>
              <w:top w:val="nil"/>
              <w:left w:val="nil"/>
              <w:bottom w:val="single" w:sz="4" w:space="0" w:color="auto"/>
              <w:right w:val="single" w:sz="4" w:space="0" w:color="auto"/>
            </w:tcBorders>
            <w:shd w:val="clear" w:color="auto" w:fill="auto"/>
            <w:noWrap/>
            <w:vAlign w:val="bottom"/>
            <w:hideMark/>
          </w:tcPr>
          <w:p w14:paraId="2CB5077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37EC8F9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094C62A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1831E63B"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631FE54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115</w:t>
            </w:r>
          </w:p>
        </w:tc>
        <w:tc>
          <w:tcPr>
            <w:tcW w:w="1008" w:type="dxa"/>
            <w:tcBorders>
              <w:top w:val="nil"/>
              <w:left w:val="nil"/>
              <w:bottom w:val="single" w:sz="4" w:space="0" w:color="auto"/>
              <w:right w:val="single" w:sz="4" w:space="0" w:color="auto"/>
            </w:tcBorders>
            <w:shd w:val="clear" w:color="auto" w:fill="auto"/>
            <w:noWrap/>
            <w:vAlign w:val="bottom"/>
            <w:hideMark/>
          </w:tcPr>
          <w:p w14:paraId="59ACDD6A"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pcrG</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57B723EB"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27E9C43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79</w:t>
            </w:r>
          </w:p>
        </w:tc>
        <w:tc>
          <w:tcPr>
            <w:tcW w:w="886" w:type="dxa"/>
            <w:tcBorders>
              <w:top w:val="nil"/>
              <w:left w:val="nil"/>
              <w:bottom w:val="single" w:sz="4" w:space="0" w:color="auto"/>
              <w:right w:val="single" w:sz="4" w:space="0" w:color="auto"/>
            </w:tcBorders>
            <w:shd w:val="clear" w:color="auto" w:fill="auto"/>
            <w:noWrap/>
            <w:vAlign w:val="bottom"/>
            <w:hideMark/>
          </w:tcPr>
          <w:p w14:paraId="4E1A382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5EE8B11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1FDDB9E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216B39C7"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4D5A1CF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116</w:t>
            </w:r>
          </w:p>
        </w:tc>
        <w:tc>
          <w:tcPr>
            <w:tcW w:w="1008" w:type="dxa"/>
            <w:tcBorders>
              <w:top w:val="nil"/>
              <w:left w:val="nil"/>
              <w:bottom w:val="single" w:sz="4" w:space="0" w:color="auto"/>
              <w:right w:val="single" w:sz="4" w:space="0" w:color="auto"/>
            </w:tcBorders>
            <w:shd w:val="clear" w:color="auto" w:fill="auto"/>
            <w:noWrap/>
            <w:vAlign w:val="bottom"/>
            <w:hideMark/>
          </w:tcPr>
          <w:p w14:paraId="1515AD56"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pcrV</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7BA776E8"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6289AB1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78</w:t>
            </w:r>
          </w:p>
        </w:tc>
        <w:tc>
          <w:tcPr>
            <w:tcW w:w="886" w:type="dxa"/>
            <w:tcBorders>
              <w:top w:val="nil"/>
              <w:left w:val="nil"/>
              <w:bottom w:val="single" w:sz="4" w:space="0" w:color="auto"/>
              <w:right w:val="single" w:sz="4" w:space="0" w:color="auto"/>
            </w:tcBorders>
            <w:shd w:val="clear" w:color="auto" w:fill="auto"/>
            <w:noWrap/>
            <w:vAlign w:val="bottom"/>
            <w:hideMark/>
          </w:tcPr>
          <w:p w14:paraId="5675D1F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0105FD6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5DD7231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634E101A"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29943A3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117</w:t>
            </w:r>
          </w:p>
        </w:tc>
        <w:tc>
          <w:tcPr>
            <w:tcW w:w="1008" w:type="dxa"/>
            <w:tcBorders>
              <w:top w:val="nil"/>
              <w:left w:val="nil"/>
              <w:bottom w:val="single" w:sz="4" w:space="0" w:color="auto"/>
              <w:right w:val="single" w:sz="4" w:space="0" w:color="auto"/>
            </w:tcBorders>
            <w:shd w:val="clear" w:color="auto" w:fill="auto"/>
            <w:noWrap/>
            <w:vAlign w:val="bottom"/>
            <w:hideMark/>
          </w:tcPr>
          <w:p w14:paraId="368B4A25"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pcrH</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18A83D5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0945180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79</w:t>
            </w:r>
          </w:p>
        </w:tc>
        <w:tc>
          <w:tcPr>
            <w:tcW w:w="886" w:type="dxa"/>
            <w:tcBorders>
              <w:top w:val="nil"/>
              <w:left w:val="nil"/>
              <w:bottom w:val="single" w:sz="4" w:space="0" w:color="auto"/>
              <w:right w:val="single" w:sz="4" w:space="0" w:color="auto"/>
            </w:tcBorders>
            <w:shd w:val="clear" w:color="auto" w:fill="auto"/>
            <w:noWrap/>
            <w:vAlign w:val="bottom"/>
            <w:hideMark/>
          </w:tcPr>
          <w:p w14:paraId="3AB7A8F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32D9350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51D4946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024E95FE"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44CCA9B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118</w:t>
            </w:r>
          </w:p>
        </w:tc>
        <w:tc>
          <w:tcPr>
            <w:tcW w:w="1008" w:type="dxa"/>
            <w:tcBorders>
              <w:top w:val="nil"/>
              <w:left w:val="nil"/>
              <w:bottom w:val="single" w:sz="4" w:space="0" w:color="auto"/>
              <w:right w:val="single" w:sz="4" w:space="0" w:color="auto"/>
            </w:tcBorders>
            <w:shd w:val="clear" w:color="auto" w:fill="auto"/>
            <w:noWrap/>
            <w:vAlign w:val="bottom"/>
            <w:hideMark/>
          </w:tcPr>
          <w:p w14:paraId="7A986789"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popB</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43C8F598"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0F82A7C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79</w:t>
            </w:r>
          </w:p>
        </w:tc>
        <w:tc>
          <w:tcPr>
            <w:tcW w:w="886" w:type="dxa"/>
            <w:tcBorders>
              <w:top w:val="nil"/>
              <w:left w:val="nil"/>
              <w:bottom w:val="single" w:sz="4" w:space="0" w:color="auto"/>
              <w:right w:val="single" w:sz="4" w:space="0" w:color="auto"/>
            </w:tcBorders>
            <w:shd w:val="clear" w:color="auto" w:fill="auto"/>
            <w:noWrap/>
            <w:vAlign w:val="bottom"/>
            <w:hideMark/>
          </w:tcPr>
          <w:p w14:paraId="226A614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66234D5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735AED4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3B2A76C2"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1BDCDDD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119</w:t>
            </w:r>
          </w:p>
        </w:tc>
        <w:tc>
          <w:tcPr>
            <w:tcW w:w="1008" w:type="dxa"/>
            <w:tcBorders>
              <w:top w:val="nil"/>
              <w:left w:val="nil"/>
              <w:bottom w:val="single" w:sz="4" w:space="0" w:color="auto"/>
              <w:right w:val="single" w:sz="4" w:space="0" w:color="auto"/>
            </w:tcBorders>
            <w:shd w:val="clear" w:color="auto" w:fill="auto"/>
            <w:noWrap/>
            <w:vAlign w:val="bottom"/>
            <w:hideMark/>
          </w:tcPr>
          <w:p w14:paraId="0337F754"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popD</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1517F0B0"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527958F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79</w:t>
            </w:r>
          </w:p>
        </w:tc>
        <w:tc>
          <w:tcPr>
            <w:tcW w:w="886" w:type="dxa"/>
            <w:tcBorders>
              <w:top w:val="nil"/>
              <w:left w:val="nil"/>
              <w:bottom w:val="single" w:sz="4" w:space="0" w:color="auto"/>
              <w:right w:val="single" w:sz="4" w:space="0" w:color="auto"/>
            </w:tcBorders>
            <w:shd w:val="clear" w:color="auto" w:fill="auto"/>
            <w:noWrap/>
            <w:vAlign w:val="bottom"/>
            <w:hideMark/>
          </w:tcPr>
          <w:p w14:paraId="1457FCF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0E8F55E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2BDF938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1BD81020"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671AC17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120</w:t>
            </w:r>
          </w:p>
        </w:tc>
        <w:tc>
          <w:tcPr>
            <w:tcW w:w="1008" w:type="dxa"/>
            <w:tcBorders>
              <w:top w:val="nil"/>
              <w:left w:val="nil"/>
              <w:bottom w:val="single" w:sz="4" w:space="0" w:color="auto"/>
              <w:right w:val="single" w:sz="4" w:space="0" w:color="auto"/>
            </w:tcBorders>
            <w:shd w:val="clear" w:color="auto" w:fill="auto"/>
            <w:noWrap/>
            <w:vAlign w:val="bottom"/>
            <w:hideMark/>
          </w:tcPr>
          <w:p w14:paraId="087D265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exsC</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44356460"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4F587F4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79</w:t>
            </w:r>
          </w:p>
        </w:tc>
        <w:tc>
          <w:tcPr>
            <w:tcW w:w="886" w:type="dxa"/>
            <w:tcBorders>
              <w:top w:val="nil"/>
              <w:left w:val="nil"/>
              <w:bottom w:val="single" w:sz="4" w:space="0" w:color="auto"/>
              <w:right w:val="single" w:sz="4" w:space="0" w:color="auto"/>
            </w:tcBorders>
            <w:shd w:val="clear" w:color="auto" w:fill="auto"/>
            <w:noWrap/>
            <w:vAlign w:val="bottom"/>
            <w:hideMark/>
          </w:tcPr>
          <w:p w14:paraId="1116CC4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32A7E70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6E5707E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04BD5538"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4AEF6D5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121</w:t>
            </w:r>
          </w:p>
        </w:tc>
        <w:tc>
          <w:tcPr>
            <w:tcW w:w="1008" w:type="dxa"/>
            <w:tcBorders>
              <w:top w:val="nil"/>
              <w:left w:val="nil"/>
              <w:bottom w:val="single" w:sz="4" w:space="0" w:color="auto"/>
              <w:right w:val="single" w:sz="4" w:space="0" w:color="auto"/>
            </w:tcBorders>
            <w:shd w:val="clear" w:color="auto" w:fill="auto"/>
            <w:noWrap/>
            <w:vAlign w:val="bottom"/>
            <w:hideMark/>
          </w:tcPr>
          <w:p w14:paraId="5E43B5DE"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exsE</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66A4F61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6182A90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75</w:t>
            </w:r>
          </w:p>
        </w:tc>
        <w:tc>
          <w:tcPr>
            <w:tcW w:w="886" w:type="dxa"/>
            <w:tcBorders>
              <w:top w:val="nil"/>
              <w:left w:val="nil"/>
              <w:bottom w:val="single" w:sz="4" w:space="0" w:color="auto"/>
              <w:right w:val="single" w:sz="4" w:space="0" w:color="auto"/>
            </w:tcBorders>
            <w:shd w:val="clear" w:color="auto" w:fill="auto"/>
            <w:noWrap/>
            <w:vAlign w:val="bottom"/>
            <w:hideMark/>
          </w:tcPr>
          <w:p w14:paraId="6C9B39F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1A0CDE4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7AB8205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466B7CE3"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6E7AEE0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122</w:t>
            </w:r>
          </w:p>
        </w:tc>
        <w:tc>
          <w:tcPr>
            <w:tcW w:w="1008" w:type="dxa"/>
            <w:tcBorders>
              <w:top w:val="nil"/>
              <w:left w:val="nil"/>
              <w:bottom w:val="single" w:sz="4" w:space="0" w:color="auto"/>
              <w:right w:val="single" w:sz="4" w:space="0" w:color="auto"/>
            </w:tcBorders>
            <w:shd w:val="clear" w:color="auto" w:fill="auto"/>
            <w:noWrap/>
            <w:vAlign w:val="bottom"/>
            <w:hideMark/>
          </w:tcPr>
          <w:p w14:paraId="7D0A7495"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exsB</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152763A7"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2326CA5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79</w:t>
            </w:r>
          </w:p>
        </w:tc>
        <w:tc>
          <w:tcPr>
            <w:tcW w:w="886" w:type="dxa"/>
            <w:tcBorders>
              <w:top w:val="nil"/>
              <w:left w:val="nil"/>
              <w:bottom w:val="single" w:sz="4" w:space="0" w:color="auto"/>
              <w:right w:val="single" w:sz="4" w:space="0" w:color="auto"/>
            </w:tcBorders>
            <w:shd w:val="clear" w:color="auto" w:fill="auto"/>
            <w:noWrap/>
            <w:vAlign w:val="bottom"/>
            <w:hideMark/>
          </w:tcPr>
          <w:p w14:paraId="222C7EA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2003EF3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51FBDD7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48EF3C1D"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24A2F0D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123</w:t>
            </w:r>
          </w:p>
        </w:tc>
        <w:tc>
          <w:tcPr>
            <w:tcW w:w="1008" w:type="dxa"/>
            <w:tcBorders>
              <w:top w:val="nil"/>
              <w:left w:val="nil"/>
              <w:bottom w:val="single" w:sz="4" w:space="0" w:color="auto"/>
              <w:right w:val="single" w:sz="4" w:space="0" w:color="auto"/>
            </w:tcBorders>
            <w:shd w:val="clear" w:color="auto" w:fill="auto"/>
            <w:noWrap/>
            <w:vAlign w:val="bottom"/>
            <w:hideMark/>
          </w:tcPr>
          <w:p w14:paraId="19FD98C2"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exsA</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30DA169B"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39A200C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79</w:t>
            </w:r>
          </w:p>
        </w:tc>
        <w:tc>
          <w:tcPr>
            <w:tcW w:w="886" w:type="dxa"/>
            <w:tcBorders>
              <w:top w:val="nil"/>
              <w:left w:val="nil"/>
              <w:bottom w:val="single" w:sz="4" w:space="0" w:color="auto"/>
              <w:right w:val="single" w:sz="4" w:space="0" w:color="auto"/>
            </w:tcBorders>
            <w:shd w:val="clear" w:color="auto" w:fill="auto"/>
            <w:noWrap/>
            <w:vAlign w:val="bottom"/>
            <w:hideMark/>
          </w:tcPr>
          <w:p w14:paraId="17042B7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1604E41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54AE974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42C07484"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1CE207E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124</w:t>
            </w:r>
          </w:p>
        </w:tc>
        <w:tc>
          <w:tcPr>
            <w:tcW w:w="1008" w:type="dxa"/>
            <w:tcBorders>
              <w:top w:val="nil"/>
              <w:left w:val="nil"/>
              <w:bottom w:val="single" w:sz="4" w:space="0" w:color="auto"/>
              <w:right w:val="single" w:sz="4" w:space="0" w:color="auto"/>
            </w:tcBorders>
            <w:shd w:val="clear" w:color="auto" w:fill="auto"/>
            <w:noWrap/>
            <w:vAlign w:val="bottom"/>
            <w:hideMark/>
          </w:tcPr>
          <w:p w14:paraId="26558A20"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exsD</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3AA0AE5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414DFD3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78</w:t>
            </w:r>
          </w:p>
        </w:tc>
        <w:tc>
          <w:tcPr>
            <w:tcW w:w="886" w:type="dxa"/>
            <w:tcBorders>
              <w:top w:val="nil"/>
              <w:left w:val="nil"/>
              <w:bottom w:val="single" w:sz="4" w:space="0" w:color="auto"/>
              <w:right w:val="single" w:sz="4" w:space="0" w:color="auto"/>
            </w:tcBorders>
            <w:shd w:val="clear" w:color="auto" w:fill="auto"/>
            <w:noWrap/>
            <w:vAlign w:val="bottom"/>
            <w:hideMark/>
          </w:tcPr>
          <w:p w14:paraId="67F872E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415E24F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53BE333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7259A91A"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6C42BF1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125</w:t>
            </w:r>
          </w:p>
        </w:tc>
        <w:tc>
          <w:tcPr>
            <w:tcW w:w="1008" w:type="dxa"/>
            <w:tcBorders>
              <w:top w:val="nil"/>
              <w:left w:val="nil"/>
              <w:bottom w:val="single" w:sz="4" w:space="0" w:color="auto"/>
              <w:right w:val="single" w:sz="4" w:space="0" w:color="auto"/>
            </w:tcBorders>
            <w:shd w:val="clear" w:color="auto" w:fill="auto"/>
            <w:noWrap/>
            <w:vAlign w:val="bottom"/>
            <w:hideMark/>
          </w:tcPr>
          <w:p w14:paraId="57AAF9E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pscB</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5542E81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02CDAE6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78</w:t>
            </w:r>
          </w:p>
        </w:tc>
        <w:tc>
          <w:tcPr>
            <w:tcW w:w="886" w:type="dxa"/>
            <w:tcBorders>
              <w:top w:val="nil"/>
              <w:left w:val="nil"/>
              <w:bottom w:val="single" w:sz="4" w:space="0" w:color="auto"/>
              <w:right w:val="single" w:sz="4" w:space="0" w:color="auto"/>
            </w:tcBorders>
            <w:shd w:val="clear" w:color="auto" w:fill="auto"/>
            <w:noWrap/>
            <w:vAlign w:val="bottom"/>
            <w:hideMark/>
          </w:tcPr>
          <w:p w14:paraId="27A8007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7327337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41EE69B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6774B07C"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74B949A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126</w:t>
            </w:r>
          </w:p>
        </w:tc>
        <w:tc>
          <w:tcPr>
            <w:tcW w:w="1008" w:type="dxa"/>
            <w:tcBorders>
              <w:top w:val="nil"/>
              <w:left w:val="nil"/>
              <w:bottom w:val="single" w:sz="4" w:space="0" w:color="auto"/>
              <w:right w:val="single" w:sz="4" w:space="0" w:color="auto"/>
            </w:tcBorders>
            <w:shd w:val="clear" w:color="auto" w:fill="auto"/>
            <w:noWrap/>
            <w:vAlign w:val="bottom"/>
            <w:hideMark/>
          </w:tcPr>
          <w:p w14:paraId="034C35D0"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pscC</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1DB91673"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609F01D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79</w:t>
            </w:r>
          </w:p>
        </w:tc>
        <w:tc>
          <w:tcPr>
            <w:tcW w:w="886" w:type="dxa"/>
            <w:tcBorders>
              <w:top w:val="nil"/>
              <w:left w:val="nil"/>
              <w:bottom w:val="single" w:sz="4" w:space="0" w:color="auto"/>
              <w:right w:val="single" w:sz="4" w:space="0" w:color="auto"/>
            </w:tcBorders>
            <w:shd w:val="clear" w:color="auto" w:fill="auto"/>
            <w:noWrap/>
            <w:vAlign w:val="bottom"/>
            <w:hideMark/>
          </w:tcPr>
          <w:p w14:paraId="4F173BB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495B0A2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44A0CA1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1D9458B5"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02A37BB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127</w:t>
            </w:r>
          </w:p>
        </w:tc>
        <w:tc>
          <w:tcPr>
            <w:tcW w:w="1008" w:type="dxa"/>
            <w:tcBorders>
              <w:top w:val="nil"/>
              <w:left w:val="nil"/>
              <w:bottom w:val="single" w:sz="4" w:space="0" w:color="auto"/>
              <w:right w:val="single" w:sz="4" w:space="0" w:color="auto"/>
            </w:tcBorders>
            <w:shd w:val="clear" w:color="auto" w:fill="auto"/>
            <w:noWrap/>
            <w:vAlign w:val="bottom"/>
            <w:hideMark/>
          </w:tcPr>
          <w:p w14:paraId="54CEAA58"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pscD</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1769E404"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545D231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79</w:t>
            </w:r>
          </w:p>
        </w:tc>
        <w:tc>
          <w:tcPr>
            <w:tcW w:w="886" w:type="dxa"/>
            <w:tcBorders>
              <w:top w:val="nil"/>
              <w:left w:val="nil"/>
              <w:bottom w:val="single" w:sz="4" w:space="0" w:color="auto"/>
              <w:right w:val="single" w:sz="4" w:space="0" w:color="auto"/>
            </w:tcBorders>
            <w:shd w:val="clear" w:color="auto" w:fill="auto"/>
            <w:noWrap/>
            <w:vAlign w:val="bottom"/>
            <w:hideMark/>
          </w:tcPr>
          <w:p w14:paraId="1418786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09CF1C9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6987E62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2D64ABDD"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5F1BCDA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128</w:t>
            </w:r>
          </w:p>
        </w:tc>
        <w:tc>
          <w:tcPr>
            <w:tcW w:w="1008" w:type="dxa"/>
            <w:tcBorders>
              <w:top w:val="nil"/>
              <w:left w:val="nil"/>
              <w:bottom w:val="single" w:sz="4" w:space="0" w:color="auto"/>
              <w:right w:val="single" w:sz="4" w:space="0" w:color="auto"/>
            </w:tcBorders>
            <w:shd w:val="clear" w:color="auto" w:fill="auto"/>
            <w:noWrap/>
            <w:vAlign w:val="bottom"/>
            <w:hideMark/>
          </w:tcPr>
          <w:p w14:paraId="48AC63F8"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pscE</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1883E9B4"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17A9523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79</w:t>
            </w:r>
          </w:p>
        </w:tc>
        <w:tc>
          <w:tcPr>
            <w:tcW w:w="886" w:type="dxa"/>
            <w:tcBorders>
              <w:top w:val="nil"/>
              <w:left w:val="nil"/>
              <w:bottom w:val="single" w:sz="4" w:space="0" w:color="auto"/>
              <w:right w:val="single" w:sz="4" w:space="0" w:color="auto"/>
            </w:tcBorders>
            <w:shd w:val="clear" w:color="auto" w:fill="auto"/>
            <w:noWrap/>
            <w:vAlign w:val="bottom"/>
            <w:hideMark/>
          </w:tcPr>
          <w:p w14:paraId="55C4E2A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7D38CBA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06E8D5F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3067413E"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0A21F5E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129</w:t>
            </w:r>
          </w:p>
        </w:tc>
        <w:tc>
          <w:tcPr>
            <w:tcW w:w="1008" w:type="dxa"/>
            <w:tcBorders>
              <w:top w:val="nil"/>
              <w:left w:val="nil"/>
              <w:bottom w:val="single" w:sz="4" w:space="0" w:color="auto"/>
              <w:right w:val="single" w:sz="4" w:space="0" w:color="auto"/>
            </w:tcBorders>
            <w:shd w:val="clear" w:color="auto" w:fill="auto"/>
            <w:noWrap/>
            <w:vAlign w:val="bottom"/>
            <w:hideMark/>
          </w:tcPr>
          <w:p w14:paraId="53E49196"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pscF</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02B21770"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0539E56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79</w:t>
            </w:r>
          </w:p>
        </w:tc>
        <w:tc>
          <w:tcPr>
            <w:tcW w:w="886" w:type="dxa"/>
            <w:tcBorders>
              <w:top w:val="nil"/>
              <w:left w:val="nil"/>
              <w:bottom w:val="single" w:sz="4" w:space="0" w:color="auto"/>
              <w:right w:val="single" w:sz="4" w:space="0" w:color="auto"/>
            </w:tcBorders>
            <w:shd w:val="clear" w:color="auto" w:fill="auto"/>
            <w:noWrap/>
            <w:vAlign w:val="bottom"/>
            <w:hideMark/>
          </w:tcPr>
          <w:p w14:paraId="19225F5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56B12D1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661AE24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5A4065DF"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043EA8A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130</w:t>
            </w:r>
          </w:p>
        </w:tc>
        <w:tc>
          <w:tcPr>
            <w:tcW w:w="1008" w:type="dxa"/>
            <w:tcBorders>
              <w:top w:val="nil"/>
              <w:left w:val="nil"/>
              <w:bottom w:val="single" w:sz="4" w:space="0" w:color="auto"/>
              <w:right w:val="single" w:sz="4" w:space="0" w:color="auto"/>
            </w:tcBorders>
            <w:shd w:val="clear" w:color="auto" w:fill="auto"/>
            <w:noWrap/>
            <w:vAlign w:val="bottom"/>
            <w:hideMark/>
          </w:tcPr>
          <w:p w14:paraId="72D84922"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pscG</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6E7A87F9"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6DBF479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79</w:t>
            </w:r>
          </w:p>
        </w:tc>
        <w:tc>
          <w:tcPr>
            <w:tcW w:w="886" w:type="dxa"/>
            <w:tcBorders>
              <w:top w:val="nil"/>
              <w:left w:val="nil"/>
              <w:bottom w:val="single" w:sz="4" w:space="0" w:color="auto"/>
              <w:right w:val="single" w:sz="4" w:space="0" w:color="auto"/>
            </w:tcBorders>
            <w:shd w:val="clear" w:color="auto" w:fill="auto"/>
            <w:noWrap/>
            <w:vAlign w:val="bottom"/>
            <w:hideMark/>
          </w:tcPr>
          <w:p w14:paraId="5E29D6C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06224ED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6D36615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0D7EE474"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7391092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131</w:t>
            </w:r>
          </w:p>
        </w:tc>
        <w:tc>
          <w:tcPr>
            <w:tcW w:w="1008" w:type="dxa"/>
            <w:tcBorders>
              <w:top w:val="nil"/>
              <w:left w:val="nil"/>
              <w:bottom w:val="single" w:sz="4" w:space="0" w:color="auto"/>
              <w:right w:val="single" w:sz="4" w:space="0" w:color="auto"/>
            </w:tcBorders>
            <w:shd w:val="clear" w:color="auto" w:fill="auto"/>
            <w:noWrap/>
            <w:vAlign w:val="bottom"/>
            <w:hideMark/>
          </w:tcPr>
          <w:p w14:paraId="1E1A1C8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pscH</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6AC43ED4"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05AB2D2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79</w:t>
            </w:r>
          </w:p>
        </w:tc>
        <w:tc>
          <w:tcPr>
            <w:tcW w:w="886" w:type="dxa"/>
            <w:tcBorders>
              <w:top w:val="nil"/>
              <w:left w:val="nil"/>
              <w:bottom w:val="single" w:sz="4" w:space="0" w:color="auto"/>
              <w:right w:val="single" w:sz="4" w:space="0" w:color="auto"/>
            </w:tcBorders>
            <w:shd w:val="clear" w:color="auto" w:fill="auto"/>
            <w:noWrap/>
            <w:vAlign w:val="bottom"/>
            <w:hideMark/>
          </w:tcPr>
          <w:p w14:paraId="12F0C8E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3A5715B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39E7D26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38DDDA99"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580EEA5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132</w:t>
            </w:r>
          </w:p>
        </w:tc>
        <w:tc>
          <w:tcPr>
            <w:tcW w:w="1008" w:type="dxa"/>
            <w:tcBorders>
              <w:top w:val="nil"/>
              <w:left w:val="nil"/>
              <w:bottom w:val="single" w:sz="4" w:space="0" w:color="auto"/>
              <w:right w:val="single" w:sz="4" w:space="0" w:color="auto"/>
            </w:tcBorders>
            <w:shd w:val="clear" w:color="auto" w:fill="auto"/>
            <w:noWrap/>
            <w:vAlign w:val="bottom"/>
            <w:hideMark/>
          </w:tcPr>
          <w:p w14:paraId="4F41E2C7"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pscI</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2DA5C2D6"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4B305DB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79</w:t>
            </w:r>
          </w:p>
        </w:tc>
        <w:tc>
          <w:tcPr>
            <w:tcW w:w="886" w:type="dxa"/>
            <w:tcBorders>
              <w:top w:val="nil"/>
              <w:left w:val="nil"/>
              <w:bottom w:val="single" w:sz="4" w:space="0" w:color="auto"/>
              <w:right w:val="single" w:sz="4" w:space="0" w:color="auto"/>
            </w:tcBorders>
            <w:shd w:val="clear" w:color="auto" w:fill="auto"/>
            <w:noWrap/>
            <w:vAlign w:val="bottom"/>
            <w:hideMark/>
          </w:tcPr>
          <w:p w14:paraId="1988046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121CE15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78FDBA3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295FE3C5"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3217FAE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133</w:t>
            </w:r>
          </w:p>
        </w:tc>
        <w:tc>
          <w:tcPr>
            <w:tcW w:w="1008" w:type="dxa"/>
            <w:tcBorders>
              <w:top w:val="nil"/>
              <w:left w:val="nil"/>
              <w:bottom w:val="single" w:sz="4" w:space="0" w:color="auto"/>
              <w:right w:val="single" w:sz="4" w:space="0" w:color="auto"/>
            </w:tcBorders>
            <w:shd w:val="clear" w:color="auto" w:fill="auto"/>
            <w:noWrap/>
            <w:vAlign w:val="bottom"/>
            <w:hideMark/>
          </w:tcPr>
          <w:p w14:paraId="5D01F35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pscJ</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2EE0647C"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717BBEC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79</w:t>
            </w:r>
          </w:p>
        </w:tc>
        <w:tc>
          <w:tcPr>
            <w:tcW w:w="886" w:type="dxa"/>
            <w:tcBorders>
              <w:top w:val="nil"/>
              <w:left w:val="nil"/>
              <w:bottom w:val="single" w:sz="4" w:space="0" w:color="auto"/>
              <w:right w:val="single" w:sz="4" w:space="0" w:color="auto"/>
            </w:tcBorders>
            <w:shd w:val="clear" w:color="auto" w:fill="auto"/>
            <w:noWrap/>
            <w:vAlign w:val="bottom"/>
            <w:hideMark/>
          </w:tcPr>
          <w:p w14:paraId="3352374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741E683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4D9006C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36AB2C8C"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5EB1C53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134</w:t>
            </w:r>
          </w:p>
        </w:tc>
        <w:tc>
          <w:tcPr>
            <w:tcW w:w="1008" w:type="dxa"/>
            <w:tcBorders>
              <w:top w:val="nil"/>
              <w:left w:val="nil"/>
              <w:bottom w:val="single" w:sz="4" w:space="0" w:color="auto"/>
              <w:right w:val="single" w:sz="4" w:space="0" w:color="auto"/>
            </w:tcBorders>
            <w:shd w:val="clear" w:color="auto" w:fill="auto"/>
            <w:noWrap/>
            <w:vAlign w:val="bottom"/>
            <w:hideMark/>
          </w:tcPr>
          <w:p w14:paraId="64E8E31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pscK</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555BF39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439BED3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79</w:t>
            </w:r>
          </w:p>
        </w:tc>
        <w:tc>
          <w:tcPr>
            <w:tcW w:w="886" w:type="dxa"/>
            <w:tcBorders>
              <w:top w:val="nil"/>
              <w:left w:val="nil"/>
              <w:bottom w:val="single" w:sz="4" w:space="0" w:color="auto"/>
              <w:right w:val="single" w:sz="4" w:space="0" w:color="auto"/>
            </w:tcBorders>
            <w:shd w:val="clear" w:color="auto" w:fill="auto"/>
            <w:noWrap/>
            <w:vAlign w:val="bottom"/>
            <w:hideMark/>
          </w:tcPr>
          <w:p w14:paraId="4FE78A1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00A9F9B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13DD950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45402466"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5FD8D7A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135</w:t>
            </w:r>
          </w:p>
        </w:tc>
        <w:tc>
          <w:tcPr>
            <w:tcW w:w="1008" w:type="dxa"/>
            <w:tcBorders>
              <w:top w:val="nil"/>
              <w:left w:val="nil"/>
              <w:bottom w:val="single" w:sz="4" w:space="0" w:color="auto"/>
              <w:right w:val="single" w:sz="4" w:space="0" w:color="auto"/>
            </w:tcBorders>
            <w:shd w:val="clear" w:color="auto" w:fill="auto"/>
            <w:noWrap/>
            <w:vAlign w:val="bottom"/>
            <w:hideMark/>
          </w:tcPr>
          <w:p w14:paraId="1CD518B4"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pscL</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3621635E"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39EDECE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79</w:t>
            </w:r>
          </w:p>
        </w:tc>
        <w:tc>
          <w:tcPr>
            <w:tcW w:w="886" w:type="dxa"/>
            <w:tcBorders>
              <w:top w:val="nil"/>
              <w:left w:val="nil"/>
              <w:bottom w:val="single" w:sz="4" w:space="0" w:color="auto"/>
              <w:right w:val="single" w:sz="4" w:space="0" w:color="auto"/>
            </w:tcBorders>
            <w:shd w:val="clear" w:color="auto" w:fill="auto"/>
            <w:noWrap/>
            <w:vAlign w:val="bottom"/>
            <w:hideMark/>
          </w:tcPr>
          <w:p w14:paraId="77A65F5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44A55FE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175C269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25B7F30B"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48C13ED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136</w:t>
            </w:r>
          </w:p>
        </w:tc>
        <w:tc>
          <w:tcPr>
            <w:tcW w:w="1008" w:type="dxa"/>
            <w:tcBorders>
              <w:top w:val="nil"/>
              <w:left w:val="nil"/>
              <w:bottom w:val="single" w:sz="4" w:space="0" w:color="auto"/>
              <w:right w:val="single" w:sz="4" w:space="0" w:color="auto"/>
            </w:tcBorders>
            <w:shd w:val="clear" w:color="auto" w:fill="auto"/>
            <w:noWrap/>
            <w:vAlign w:val="bottom"/>
            <w:hideMark/>
          </w:tcPr>
          <w:p w14:paraId="38947328"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pscP</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32129016"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III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0D2E6B9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10</w:t>
            </w:r>
          </w:p>
        </w:tc>
        <w:tc>
          <w:tcPr>
            <w:tcW w:w="886" w:type="dxa"/>
            <w:tcBorders>
              <w:top w:val="nil"/>
              <w:left w:val="nil"/>
              <w:bottom w:val="single" w:sz="4" w:space="0" w:color="auto"/>
              <w:right w:val="single" w:sz="4" w:space="0" w:color="auto"/>
            </w:tcBorders>
            <w:shd w:val="clear" w:color="auto" w:fill="auto"/>
            <w:noWrap/>
            <w:vAlign w:val="bottom"/>
            <w:hideMark/>
          </w:tcPr>
          <w:p w14:paraId="48E16FC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0B89A71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3ADC04F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72ECAF90"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1CF3A90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137</w:t>
            </w:r>
          </w:p>
        </w:tc>
        <w:tc>
          <w:tcPr>
            <w:tcW w:w="1008" w:type="dxa"/>
            <w:tcBorders>
              <w:top w:val="nil"/>
              <w:left w:val="nil"/>
              <w:bottom w:val="single" w:sz="4" w:space="0" w:color="auto"/>
              <w:right w:val="single" w:sz="4" w:space="0" w:color="auto"/>
            </w:tcBorders>
            <w:shd w:val="clear" w:color="auto" w:fill="auto"/>
            <w:noWrap/>
            <w:vAlign w:val="bottom"/>
            <w:hideMark/>
          </w:tcPr>
          <w:p w14:paraId="4AA7C4E3"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exoS</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2139086A"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eastAsia="pl-PL"/>
              </w:rPr>
            </w:pPr>
            <w:r w:rsidRPr="003762EE">
              <w:rPr>
                <w:rFonts w:ascii="Times New Roman" w:eastAsia="Times New Roman" w:hAnsi="Times New Roman" w:cs="Times New Roman"/>
                <w:noProof w:val="0"/>
                <w:color w:val="000000"/>
                <w:sz w:val="18"/>
                <w:szCs w:val="18"/>
                <w:lang w:eastAsia="pl-PL"/>
              </w:rPr>
              <w:t xml:space="preserve">Type III </w:t>
            </w:r>
            <w:proofErr w:type="spellStart"/>
            <w:r w:rsidRPr="003762EE">
              <w:rPr>
                <w:rFonts w:ascii="Times New Roman" w:eastAsia="Times New Roman" w:hAnsi="Times New Roman" w:cs="Times New Roman"/>
                <w:noProof w:val="0"/>
                <w:color w:val="000000"/>
                <w:sz w:val="18"/>
                <w:szCs w:val="18"/>
                <w:lang w:eastAsia="pl-PL"/>
              </w:rPr>
              <w:t>efector</w:t>
            </w:r>
            <w:proofErr w:type="spellEnd"/>
            <w:r w:rsidRPr="003762EE">
              <w:rPr>
                <w:rFonts w:ascii="Times New Roman" w:eastAsia="Times New Roman" w:hAnsi="Times New Roman" w:cs="Times New Roman"/>
                <w:noProof w:val="0"/>
                <w:color w:val="000000"/>
                <w:sz w:val="18"/>
                <w:szCs w:val="18"/>
                <w:lang w:eastAsia="pl-PL"/>
              </w:rPr>
              <w:t xml:space="preserve"> (exoenzyme S)</w:t>
            </w:r>
          </w:p>
        </w:tc>
        <w:tc>
          <w:tcPr>
            <w:tcW w:w="906" w:type="dxa"/>
            <w:tcBorders>
              <w:top w:val="nil"/>
              <w:left w:val="nil"/>
              <w:bottom w:val="single" w:sz="4" w:space="0" w:color="auto"/>
              <w:right w:val="single" w:sz="4" w:space="0" w:color="auto"/>
            </w:tcBorders>
            <w:shd w:val="clear" w:color="auto" w:fill="auto"/>
            <w:vAlign w:val="bottom"/>
            <w:hideMark/>
          </w:tcPr>
          <w:p w14:paraId="24049D1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57</w:t>
            </w:r>
          </w:p>
        </w:tc>
        <w:tc>
          <w:tcPr>
            <w:tcW w:w="886" w:type="dxa"/>
            <w:tcBorders>
              <w:top w:val="nil"/>
              <w:left w:val="nil"/>
              <w:bottom w:val="single" w:sz="4" w:space="0" w:color="auto"/>
              <w:right w:val="single" w:sz="4" w:space="0" w:color="auto"/>
            </w:tcBorders>
            <w:shd w:val="clear" w:color="auto" w:fill="auto"/>
            <w:noWrap/>
            <w:vAlign w:val="bottom"/>
            <w:hideMark/>
          </w:tcPr>
          <w:p w14:paraId="600AE88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1D882C5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0C1A95A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7063A6AC"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7D181D7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138</w:t>
            </w:r>
          </w:p>
        </w:tc>
        <w:tc>
          <w:tcPr>
            <w:tcW w:w="1008" w:type="dxa"/>
            <w:tcBorders>
              <w:top w:val="nil"/>
              <w:left w:val="nil"/>
              <w:bottom w:val="single" w:sz="4" w:space="0" w:color="auto"/>
              <w:right w:val="single" w:sz="4" w:space="0" w:color="auto"/>
            </w:tcBorders>
            <w:shd w:val="clear" w:color="auto" w:fill="auto"/>
            <w:noWrap/>
            <w:vAlign w:val="bottom"/>
            <w:hideMark/>
          </w:tcPr>
          <w:p w14:paraId="212F9608"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exoT</w:t>
            </w:r>
          </w:p>
        </w:tc>
        <w:tc>
          <w:tcPr>
            <w:tcW w:w="2279" w:type="dxa"/>
            <w:tcBorders>
              <w:top w:val="nil"/>
              <w:left w:val="nil"/>
              <w:bottom w:val="single" w:sz="4" w:space="0" w:color="auto"/>
              <w:right w:val="single" w:sz="4" w:space="0" w:color="auto"/>
            </w:tcBorders>
            <w:shd w:val="clear" w:color="auto" w:fill="auto"/>
            <w:noWrap/>
            <w:vAlign w:val="bottom"/>
            <w:hideMark/>
          </w:tcPr>
          <w:p w14:paraId="399B7A1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eastAsia="pl-PL"/>
              </w:rPr>
            </w:pPr>
            <w:r w:rsidRPr="003762EE">
              <w:rPr>
                <w:rFonts w:ascii="Times New Roman" w:eastAsia="Times New Roman" w:hAnsi="Times New Roman" w:cs="Times New Roman"/>
                <w:noProof w:val="0"/>
                <w:color w:val="000000"/>
                <w:sz w:val="18"/>
                <w:szCs w:val="18"/>
                <w:lang w:eastAsia="pl-PL"/>
              </w:rPr>
              <w:t xml:space="preserve">Type III </w:t>
            </w:r>
            <w:proofErr w:type="spellStart"/>
            <w:r w:rsidRPr="003762EE">
              <w:rPr>
                <w:rFonts w:ascii="Times New Roman" w:eastAsia="Times New Roman" w:hAnsi="Times New Roman" w:cs="Times New Roman"/>
                <w:noProof w:val="0"/>
                <w:color w:val="000000"/>
                <w:sz w:val="18"/>
                <w:szCs w:val="18"/>
                <w:lang w:eastAsia="pl-PL"/>
              </w:rPr>
              <w:t>efector</w:t>
            </w:r>
            <w:proofErr w:type="spellEnd"/>
            <w:r w:rsidRPr="003762EE">
              <w:rPr>
                <w:rFonts w:ascii="Times New Roman" w:eastAsia="Times New Roman" w:hAnsi="Times New Roman" w:cs="Times New Roman"/>
                <w:noProof w:val="0"/>
                <w:color w:val="000000"/>
                <w:sz w:val="18"/>
                <w:szCs w:val="18"/>
                <w:lang w:eastAsia="pl-PL"/>
              </w:rPr>
              <w:t xml:space="preserve"> (exoenzyme T)</w:t>
            </w:r>
          </w:p>
        </w:tc>
        <w:tc>
          <w:tcPr>
            <w:tcW w:w="906" w:type="dxa"/>
            <w:tcBorders>
              <w:top w:val="nil"/>
              <w:left w:val="nil"/>
              <w:bottom w:val="single" w:sz="4" w:space="0" w:color="auto"/>
              <w:right w:val="single" w:sz="4" w:space="0" w:color="auto"/>
            </w:tcBorders>
            <w:shd w:val="clear" w:color="auto" w:fill="auto"/>
            <w:vAlign w:val="bottom"/>
            <w:hideMark/>
          </w:tcPr>
          <w:p w14:paraId="1CA86FC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04D4AC1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6DDB9C5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1D08A9B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4C490B87"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39FE027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139</w:t>
            </w:r>
          </w:p>
        </w:tc>
        <w:tc>
          <w:tcPr>
            <w:tcW w:w="1008" w:type="dxa"/>
            <w:tcBorders>
              <w:top w:val="nil"/>
              <w:left w:val="nil"/>
              <w:bottom w:val="single" w:sz="4" w:space="0" w:color="auto"/>
              <w:right w:val="single" w:sz="4" w:space="0" w:color="auto"/>
            </w:tcBorders>
            <w:shd w:val="clear" w:color="auto" w:fill="auto"/>
            <w:noWrap/>
            <w:vAlign w:val="bottom"/>
            <w:hideMark/>
          </w:tcPr>
          <w:p w14:paraId="60B1F509"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exoU</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261237A2"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eastAsia="pl-PL"/>
              </w:rPr>
            </w:pPr>
            <w:r w:rsidRPr="003762EE">
              <w:rPr>
                <w:rFonts w:ascii="Times New Roman" w:eastAsia="Times New Roman" w:hAnsi="Times New Roman" w:cs="Times New Roman"/>
                <w:noProof w:val="0"/>
                <w:color w:val="000000"/>
                <w:sz w:val="18"/>
                <w:szCs w:val="18"/>
                <w:lang w:eastAsia="pl-PL"/>
              </w:rPr>
              <w:t xml:space="preserve">Type III </w:t>
            </w:r>
            <w:proofErr w:type="spellStart"/>
            <w:r w:rsidRPr="003762EE">
              <w:rPr>
                <w:rFonts w:ascii="Times New Roman" w:eastAsia="Times New Roman" w:hAnsi="Times New Roman" w:cs="Times New Roman"/>
                <w:noProof w:val="0"/>
                <w:color w:val="000000"/>
                <w:sz w:val="18"/>
                <w:szCs w:val="18"/>
                <w:lang w:eastAsia="pl-PL"/>
              </w:rPr>
              <w:t>efector</w:t>
            </w:r>
            <w:proofErr w:type="spellEnd"/>
            <w:r w:rsidRPr="003762EE">
              <w:rPr>
                <w:rFonts w:ascii="Times New Roman" w:eastAsia="Times New Roman" w:hAnsi="Times New Roman" w:cs="Times New Roman"/>
                <w:noProof w:val="0"/>
                <w:color w:val="000000"/>
                <w:sz w:val="18"/>
                <w:szCs w:val="18"/>
                <w:lang w:eastAsia="pl-PL"/>
              </w:rPr>
              <w:t xml:space="preserve"> (exoenzyme U)</w:t>
            </w:r>
          </w:p>
        </w:tc>
        <w:tc>
          <w:tcPr>
            <w:tcW w:w="906" w:type="dxa"/>
            <w:tcBorders>
              <w:top w:val="nil"/>
              <w:left w:val="nil"/>
              <w:bottom w:val="single" w:sz="4" w:space="0" w:color="auto"/>
              <w:right w:val="single" w:sz="4" w:space="0" w:color="auto"/>
            </w:tcBorders>
            <w:shd w:val="clear" w:color="auto" w:fill="auto"/>
            <w:vAlign w:val="bottom"/>
            <w:hideMark/>
          </w:tcPr>
          <w:p w14:paraId="23ED01C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23</w:t>
            </w:r>
          </w:p>
        </w:tc>
        <w:tc>
          <w:tcPr>
            <w:tcW w:w="886" w:type="dxa"/>
            <w:tcBorders>
              <w:top w:val="nil"/>
              <w:left w:val="nil"/>
              <w:bottom w:val="single" w:sz="4" w:space="0" w:color="auto"/>
              <w:right w:val="single" w:sz="4" w:space="0" w:color="auto"/>
            </w:tcBorders>
            <w:shd w:val="clear" w:color="auto" w:fill="auto"/>
            <w:noWrap/>
            <w:vAlign w:val="bottom"/>
            <w:hideMark/>
          </w:tcPr>
          <w:p w14:paraId="566993B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2B54D9A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712FA7E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7B60B81A"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294C265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140</w:t>
            </w:r>
          </w:p>
        </w:tc>
        <w:tc>
          <w:tcPr>
            <w:tcW w:w="1008" w:type="dxa"/>
            <w:tcBorders>
              <w:top w:val="nil"/>
              <w:left w:val="nil"/>
              <w:bottom w:val="single" w:sz="4" w:space="0" w:color="auto"/>
              <w:right w:val="single" w:sz="4" w:space="0" w:color="auto"/>
            </w:tcBorders>
            <w:shd w:val="clear" w:color="auto" w:fill="auto"/>
            <w:noWrap/>
            <w:vAlign w:val="bottom"/>
            <w:hideMark/>
          </w:tcPr>
          <w:p w14:paraId="6966B6F5"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exoY</w:t>
            </w:r>
          </w:p>
        </w:tc>
        <w:tc>
          <w:tcPr>
            <w:tcW w:w="2279" w:type="dxa"/>
            <w:tcBorders>
              <w:top w:val="nil"/>
              <w:left w:val="nil"/>
              <w:bottom w:val="single" w:sz="4" w:space="0" w:color="auto"/>
              <w:right w:val="single" w:sz="4" w:space="0" w:color="auto"/>
            </w:tcBorders>
            <w:shd w:val="clear" w:color="auto" w:fill="auto"/>
            <w:noWrap/>
            <w:vAlign w:val="bottom"/>
            <w:hideMark/>
          </w:tcPr>
          <w:p w14:paraId="2485C46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eastAsia="pl-PL"/>
              </w:rPr>
            </w:pPr>
            <w:r w:rsidRPr="003762EE">
              <w:rPr>
                <w:rFonts w:ascii="Times New Roman" w:eastAsia="Times New Roman" w:hAnsi="Times New Roman" w:cs="Times New Roman"/>
                <w:noProof w:val="0"/>
                <w:color w:val="000000"/>
                <w:sz w:val="18"/>
                <w:szCs w:val="18"/>
                <w:lang w:eastAsia="pl-PL"/>
              </w:rPr>
              <w:t xml:space="preserve">Type III </w:t>
            </w:r>
            <w:proofErr w:type="spellStart"/>
            <w:r w:rsidRPr="003762EE">
              <w:rPr>
                <w:rFonts w:ascii="Times New Roman" w:eastAsia="Times New Roman" w:hAnsi="Times New Roman" w:cs="Times New Roman"/>
                <w:noProof w:val="0"/>
                <w:color w:val="000000"/>
                <w:sz w:val="18"/>
                <w:szCs w:val="18"/>
                <w:lang w:eastAsia="pl-PL"/>
              </w:rPr>
              <w:t>efector</w:t>
            </w:r>
            <w:proofErr w:type="spellEnd"/>
            <w:r w:rsidRPr="003762EE">
              <w:rPr>
                <w:rFonts w:ascii="Times New Roman" w:eastAsia="Times New Roman" w:hAnsi="Times New Roman" w:cs="Times New Roman"/>
                <w:noProof w:val="0"/>
                <w:color w:val="000000"/>
                <w:sz w:val="18"/>
                <w:szCs w:val="18"/>
                <w:lang w:eastAsia="pl-PL"/>
              </w:rPr>
              <w:t xml:space="preserve"> (exoenzyme Y)</w:t>
            </w:r>
          </w:p>
        </w:tc>
        <w:tc>
          <w:tcPr>
            <w:tcW w:w="906" w:type="dxa"/>
            <w:tcBorders>
              <w:top w:val="nil"/>
              <w:left w:val="nil"/>
              <w:bottom w:val="single" w:sz="4" w:space="0" w:color="auto"/>
              <w:right w:val="single" w:sz="4" w:space="0" w:color="auto"/>
            </w:tcBorders>
            <w:shd w:val="clear" w:color="auto" w:fill="auto"/>
            <w:vAlign w:val="bottom"/>
            <w:hideMark/>
          </w:tcPr>
          <w:p w14:paraId="3ACD40E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70</w:t>
            </w:r>
          </w:p>
        </w:tc>
        <w:tc>
          <w:tcPr>
            <w:tcW w:w="886" w:type="dxa"/>
            <w:tcBorders>
              <w:top w:val="nil"/>
              <w:left w:val="nil"/>
              <w:bottom w:val="single" w:sz="4" w:space="0" w:color="auto"/>
              <w:right w:val="single" w:sz="4" w:space="0" w:color="auto"/>
            </w:tcBorders>
            <w:shd w:val="clear" w:color="auto" w:fill="auto"/>
            <w:noWrap/>
            <w:vAlign w:val="bottom"/>
            <w:hideMark/>
          </w:tcPr>
          <w:p w14:paraId="6F3F6CF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6F44A03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36C33F5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77BF3A99"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4883A7B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141</w:t>
            </w:r>
          </w:p>
        </w:tc>
        <w:tc>
          <w:tcPr>
            <w:tcW w:w="1008" w:type="dxa"/>
            <w:tcBorders>
              <w:top w:val="nil"/>
              <w:left w:val="nil"/>
              <w:bottom w:val="single" w:sz="4" w:space="0" w:color="auto"/>
              <w:right w:val="single" w:sz="4" w:space="0" w:color="auto"/>
            </w:tcBorders>
            <w:shd w:val="clear" w:color="auto" w:fill="auto"/>
            <w:noWrap/>
            <w:vAlign w:val="bottom"/>
            <w:hideMark/>
          </w:tcPr>
          <w:p w14:paraId="7DC52104"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pilA</w:t>
            </w:r>
            <w:proofErr w:type="spellEnd"/>
            <w:r w:rsidRPr="003762EE">
              <w:rPr>
                <w:rFonts w:ascii="Times New Roman" w:eastAsia="Times New Roman" w:hAnsi="Times New Roman" w:cs="Times New Roman"/>
                <w:noProof w:val="0"/>
                <w:color w:val="000000"/>
                <w:sz w:val="18"/>
                <w:szCs w:val="18"/>
                <w:lang w:val="pl-PL" w:eastAsia="pl-PL"/>
              </w:rPr>
              <w:t xml:space="preserve"> (manual)</w:t>
            </w:r>
          </w:p>
        </w:tc>
        <w:tc>
          <w:tcPr>
            <w:tcW w:w="2279" w:type="dxa"/>
            <w:tcBorders>
              <w:top w:val="nil"/>
              <w:left w:val="nil"/>
              <w:bottom w:val="single" w:sz="4" w:space="0" w:color="auto"/>
              <w:right w:val="single" w:sz="4" w:space="0" w:color="auto"/>
            </w:tcBorders>
            <w:shd w:val="clear" w:color="auto" w:fill="auto"/>
            <w:noWrap/>
            <w:vAlign w:val="bottom"/>
            <w:hideMark/>
          </w:tcPr>
          <w:p w14:paraId="0E908FF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IV pili</w:t>
            </w:r>
          </w:p>
        </w:tc>
        <w:tc>
          <w:tcPr>
            <w:tcW w:w="906" w:type="dxa"/>
            <w:tcBorders>
              <w:top w:val="nil"/>
              <w:left w:val="nil"/>
              <w:bottom w:val="single" w:sz="4" w:space="0" w:color="auto"/>
              <w:right w:val="single" w:sz="4" w:space="0" w:color="auto"/>
            </w:tcBorders>
            <w:shd w:val="clear" w:color="auto" w:fill="auto"/>
            <w:vAlign w:val="bottom"/>
            <w:hideMark/>
          </w:tcPr>
          <w:p w14:paraId="5AF0A85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76</w:t>
            </w:r>
          </w:p>
        </w:tc>
        <w:tc>
          <w:tcPr>
            <w:tcW w:w="886" w:type="dxa"/>
            <w:tcBorders>
              <w:top w:val="nil"/>
              <w:left w:val="nil"/>
              <w:bottom w:val="single" w:sz="4" w:space="0" w:color="auto"/>
              <w:right w:val="single" w:sz="4" w:space="0" w:color="auto"/>
            </w:tcBorders>
            <w:shd w:val="clear" w:color="auto" w:fill="auto"/>
            <w:noWrap/>
            <w:vAlign w:val="bottom"/>
            <w:hideMark/>
          </w:tcPr>
          <w:p w14:paraId="5D77CE4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58305E9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52AAA66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5CB6D7D1"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7E37F6B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142</w:t>
            </w:r>
          </w:p>
        </w:tc>
        <w:tc>
          <w:tcPr>
            <w:tcW w:w="1008" w:type="dxa"/>
            <w:tcBorders>
              <w:top w:val="nil"/>
              <w:left w:val="nil"/>
              <w:bottom w:val="single" w:sz="4" w:space="0" w:color="auto"/>
              <w:right w:val="single" w:sz="4" w:space="0" w:color="auto"/>
            </w:tcBorders>
            <w:shd w:val="clear" w:color="auto" w:fill="auto"/>
            <w:noWrap/>
            <w:vAlign w:val="bottom"/>
            <w:hideMark/>
          </w:tcPr>
          <w:p w14:paraId="4400C37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pilB</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6C5879BC"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IV pili</w:t>
            </w:r>
          </w:p>
        </w:tc>
        <w:tc>
          <w:tcPr>
            <w:tcW w:w="906" w:type="dxa"/>
            <w:tcBorders>
              <w:top w:val="nil"/>
              <w:left w:val="nil"/>
              <w:bottom w:val="single" w:sz="4" w:space="0" w:color="auto"/>
              <w:right w:val="single" w:sz="4" w:space="0" w:color="auto"/>
            </w:tcBorders>
            <w:shd w:val="clear" w:color="auto" w:fill="auto"/>
            <w:vAlign w:val="bottom"/>
            <w:hideMark/>
          </w:tcPr>
          <w:p w14:paraId="19430DA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3C6F3F9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12E77D1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55B6B12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43464C1F"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6D82650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lastRenderedPageBreak/>
              <w:t>143</w:t>
            </w:r>
          </w:p>
        </w:tc>
        <w:tc>
          <w:tcPr>
            <w:tcW w:w="1008" w:type="dxa"/>
            <w:tcBorders>
              <w:top w:val="nil"/>
              <w:left w:val="nil"/>
              <w:bottom w:val="single" w:sz="4" w:space="0" w:color="auto"/>
              <w:right w:val="single" w:sz="4" w:space="0" w:color="auto"/>
            </w:tcBorders>
            <w:shd w:val="clear" w:color="auto" w:fill="auto"/>
            <w:noWrap/>
            <w:vAlign w:val="bottom"/>
            <w:hideMark/>
          </w:tcPr>
          <w:p w14:paraId="3E6AEAA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pilC</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26B7ECBE"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IV pili</w:t>
            </w:r>
          </w:p>
        </w:tc>
        <w:tc>
          <w:tcPr>
            <w:tcW w:w="906" w:type="dxa"/>
            <w:tcBorders>
              <w:top w:val="nil"/>
              <w:left w:val="nil"/>
              <w:bottom w:val="single" w:sz="4" w:space="0" w:color="auto"/>
              <w:right w:val="single" w:sz="4" w:space="0" w:color="auto"/>
            </w:tcBorders>
            <w:shd w:val="clear" w:color="auto" w:fill="auto"/>
            <w:vAlign w:val="bottom"/>
            <w:hideMark/>
          </w:tcPr>
          <w:p w14:paraId="79020F1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5F09A59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10219F2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74E2FE6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0C221FF8"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7AE31C9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144</w:t>
            </w:r>
          </w:p>
        </w:tc>
        <w:tc>
          <w:tcPr>
            <w:tcW w:w="1008" w:type="dxa"/>
            <w:tcBorders>
              <w:top w:val="nil"/>
              <w:left w:val="nil"/>
              <w:bottom w:val="single" w:sz="4" w:space="0" w:color="auto"/>
              <w:right w:val="single" w:sz="4" w:space="0" w:color="auto"/>
            </w:tcBorders>
            <w:shd w:val="clear" w:color="auto" w:fill="auto"/>
            <w:noWrap/>
            <w:vAlign w:val="bottom"/>
            <w:hideMark/>
          </w:tcPr>
          <w:p w14:paraId="75CD0387"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pilD</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550D4C40"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IV pili</w:t>
            </w:r>
          </w:p>
        </w:tc>
        <w:tc>
          <w:tcPr>
            <w:tcW w:w="906" w:type="dxa"/>
            <w:tcBorders>
              <w:top w:val="nil"/>
              <w:left w:val="nil"/>
              <w:bottom w:val="single" w:sz="4" w:space="0" w:color="auto"/>
              <w:right w:val="single" w:sz="4" w:space="0" w:color="auto"/>
            </w:tcBorders>
            <w:shd w:val="clear" w:color="auto" w:fill="auto"/>
            <w:vAlign w:val="bottom"/>
            <w:hideMark/>
          </w:tcPr>
          <w:p w14:paraId="7A3316F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15056BF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0C0B68A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2CBA8F8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457CD1D7"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1431175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145</w:t>
            </w:r>
          </w:p>
        </w:tc>
        <w:tc>
          <w:tcPr>
            <w:tcW w:w="1008" w:type="dxa"/>
            <w:tcBorders>
              <w:top w:val="nil"/>
              <w:left w:val="nil"/>
              <w:bottom w:val="single" w:sz="4" w:space="0" w:color="auto"/>
              <w:right w:val="single" w:sz="4" w:space="0" w:color="auto"/>
            </w:tcBorders>
            <w:shd w:val="clear" w:color="auto" w:fill="auto"/>
            <w:noWrap/>
            <w:vAlign w:val="bottom"/>
            <w:hideMark/>
          </w:tcPr>
          <w:p w14:paraId="3A59C29E"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pilV</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208C08F5"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IV pili</w:t>
            </w:r>
          </w:p>
        </w:tc>
        <w:tc>
          <w:tcPr>
            <w:tcW w:w="906" w:type="dxa"/>
            <w:tcBorders>
              <w:top w:val="nil"/>
              <w:left w:val="nil"/>
              <w:bottom w:val="single" w:sz="4" w:space="0" w:color="auto"/>
              <w:right w:val="single" w:sz="4" w:space="0" w:color="auto"/>
            </w:tcBorders>
            <w:shd w:val="clear" w:color="auto" w:fill="auto"/>
            <w:vAlign w:val="bottom"/>
            <w:hideMark/>
          </w:tcPr>
          <w:p w14:paraId="3740658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60</w:t>
            </w:r>
          </w:p>
        </w:tc>
        <w:tc>
          <w:tcPr>
            <w:tcW w:w="886" w:type="dxa"/>
            <w:tcBorders>
              <w:top w:val="nil"/>
              <w:left w:val="nil"/>
              <w:bottom w:val="single" w:sz="4" w:space="0" w:color="auto"/>
              <w:right w:val="single" w:sz="4" w:space="0" w:color="auto"/>
            </w:tcBorders>
            <w:shd w:val="clear" w:color="auto" w:fill="auto"/>
            <w:noWrap/>
            <w:vAlign w:val="bottom"/>
            <w:hideMark/>
          </w:tcPr>
          <w:p w14:paraId="3C83298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0EDC2EA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2FF7838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5AB065E0"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608B071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146</w:t>
            </w:r>
          </w:p>
        </w:tc>
        <w:tc>
          <w:tcPr>
            <w:tcW w:w="1008" w:type="dxa"/>
            <w:tcBorders>
              <w:top w:val="nil"/>
              <w:left w:val="nil"/>
              <w:bottom w:val="single" w:sz="4" w:space="0" w:color="auto"/>
              <w:right w:val="single" w:sz="4" w:space="0" w:color="auto"/>
            </w:tcBorders>
            <w:shd w:val="clear" w:color="auto" w:fill="auto"/>
            <w:noWrap/>
            <w:vAlign w:val="bottom"/>
            <w:hideMark/>
          </w:tcPr>
          <w:p w14:paraId="509CAD7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pilW</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25B878F7"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IV pili</w:t>
            </w:r>
          </w:p>
        </w:tc>
        <w:tc>
          <w:tcPr>
            <w:tcW w:w="906" w:type="dxa"/>
            <w:tcBorders>
              <w:top w:val="nil"/>
              <w:left w:val="nil"/>
              <w:bottom w:val="single" w:sz="4" w:space="0" w:color="auto"/>
              <w:right w:val="single" w:sz="4" w:space="0" w:color="auto"/>
            </w:tcBorders>
            <w:shd w:val="clear" w:color="auto" w:fill="auto"/>
            <w:vAlign w:val="bottom"/>
            <w:hideMark/>
          </w:tcPr>
          <w:p w14:paraId="31056C6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59</w:t>
            </w:r>
          </w:p>
        </w:tc>
        <w:tc>
          <w:tcPr>
            <w:tcW w:w="886" w:type="dxa"/>
            <w:tcBorders>
              <w:top w:val="nil"/>
              <w:left w:val="nil"/>
              <w:bottom w:val="single" w:sz="4" w:space="0" w:color="auto"/>
              <w:right w:val="single" w:sz="4" w:space="0" w:color="auto"/>
            </w:tcBorders>
            <w:shd w:val="clear" w:color="auto" w:fill="auto"/>
            <w:noWrap/>
            <w:vAlign w:val="bottom"/>
            <w:hideMark/>
          </w:tcPr>
          <w:p w14:paraId="381D837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5F4A2FD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3C1A5EB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3CFD3D16"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3C41229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147</w:t>
            </w:r>
          </w:p>
        </w:tc>
        <w:tc>
          <w:tcPr>
            <w:tcW w:w="1008" w:type="dxa"/>
            <w:tcBorders>
              <w:top w:val="nil"/>
              <w:left w:val="nil"/>
              <w:bottom w:val="single" w:sz="4" w:space="0" w:color="auto"/>
              <w:right w:val="single" w:sz="4" w:space="0" w:color="auto"/>
            </w:tcBorders>
            <w:shd w:val="clear" w:color="auto" w:fill="auto"/>
            <w:noWrap/>
            <w:vAlign w:val="bottom"/>
            <w:hideMark/>
          </w:tcPr>
          <w:p w14:paraId="29D890A9"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pilX</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743277C3"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IV pili</w:t>
            </w:r>
          </w:p>
        </w:tc>
        <w:tc>
          <w:tcPr>
            <w:tcW w:w="906" w:type="dxa"/>
            <w:tcBorders>
              <w:top w:val="nil"/>
              <w:left w:val="nil"/>
              <w:bottom w:val="single" w:sz="4" w:space="0" w:color="auto"/>
              <w:right w:val="single" w:sz="4" w:space="0" w:color="auto"/>
            </w:tcBorders>
            <w:shd w:val="clear" w:color="auto" w:fill="auto"/>
            <w:vAlign w:val="bottom"/>
            <w:hideMark/>
          </w:tcPr>
          <w:p w14:paraId="4F2961E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60</w:t>
            </w:r>
          </w:p>
        </w:tc>
        <w:tc>
          <w:tcPr>
            <w:tcW w:w="886" w:type="dxa"/>
            <w:tcBorders>
              <w:top w:val="nil"/>
              <w:left w:val="nil"/>
              <w:bottom w:val="single" w:sz="4" w:space="0" w:color="auto"/>
              <w:right w:val="single" w:sz="4" w:space="0" w:color="auto"/>
            </w:tcBorders>
            <w:shd w:val="clear" w:color="auto" w:fill="auto"/>
            <w:noWrap/>
            <w:vAlign w:val="bottom"/>
            <w:hideMark/>
          </w:tcPr>
          <w:p w14:paraId="019DFB0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24B48ED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3DD8B0A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0C9707B4"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5A1D4B4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148</w:t>
            </w:r>
          </w:p>
        </w:tc>
        <w:tc>
          <w:tcPr>
            <w:tcW w:w="1008" w:type="dxa"/>
            <w:tcBorders>
              <w:top w:val="nil"/>
              <w:left w:val="nil"/>
              <w:bottom w:val="single" w:sz="4" w:space="0" w:color="auto"/>
              <w:right w:val="single" w:sz="4" w:space="0" w:color="auto"/>
            </w:tcBorders>
            <w:shd w:val="clear" w:color="auto" w:fill="auto"/>
            <w:noWrap/>
            <w:vAlign w:val="bottom"/>
            <w:hideMark/>
          </w:tcPr>
          <w:p w14:paraId="30DEF92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pilY1</w:t>
            </w:r>
          </w:p>
        </w:tc>
        <w:tc>
          <w:tcPr>
            <w:tcW w:w="2279" w:type="dxa"/>
            <w:tcBorders>
              <w:top w:val="nil"/>
              <w:left w:val="nil"/>
              <w:bottom w:val="single" w:sz="4" w:space="0" w:color="auto"/>
              <w:right w:val="single" w:sz="4" w:space="0" w:color="auto"/>
            </w:tcBorders>
            <w:shd w:val="clear" w:color="auto" w:fill="auto"/>
            <w:noWrap/>
            <w:vAlign w:val="bottom"/>
            <w:hideMark/>
          </w:tcPr>
          <w:p w14:paraId="7508423F"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IV pili</w:t>
            </w:r>
          </w:p>
        </w:tc>
        <w:tc>
          <w:tcPr>
            <w:tcW w:w="906" w:type="dxa"/>
            <w:tcBorders>
              <w:top w:val="nil"/>
              <w:left w:val="nil"/>
              <w:bottom w:val="single" w:sz="4" w:space="0" w:color="auto"/>
              <w:right w:val="single" w:sz="4" w:space="0" w:color="auto"/>
            </w:tcBorders>
            <w:shd w:val="clear" w:color="auto" w:fill="auto"/>
            <w:vAlign w:val="bottom"/>
            <w:hideMark/>
          </w:tcPr>
          <w:p w14:paraId="58E2743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58</w:t>
            </w:r>
          </w:p>
        </w:tc>
        <w:tc>
          <w:tcPr>
            <w:tcW w:w="886" w:type="dxa"/>
            <w:tcBorders>
              <w:top w:val="nil"/>
              <w:left w:val="nil"/>
              <w:bottom w:val="single" w:sz="4" w:space="0" w:color="auto"/>
              <w:right w:val="single" w:sz="4" w:space="0" w:color="auto"/>
            </w:tcBorders>
            <w:shd w:val="clear" w:color="auto" w:fill="auto"/>
            <w:noWrap/>
            <w:vAlign w:val="bottom"/>
            <w:hideMark/>
          </w:tcPr>
          <w:p w14:paraId="0291D35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2F64F37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4EDCEDA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1C2F4918"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190F2F8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149</w:t>
            </w:r>
          </w:p>
        </w:tc>
        <w:tc>
          <w:tcPr>
            <w:tcW w:w="1008" w:type="dxa"/>
            <w:tcBorders>
              <w:top w:val="nil"/>
              <w:left w:val="nil"/>
              <w:bottom w:val="single" w:sz="4" w:space="0" w:color="auto"/>
              <w:right w:val="single" w:sz="4" w:space="0" w:color="auto"/>
            </w:tcBorders>
            <w:shd w:val="clear" w:color="auto" w:fill="auto"/>
            <w:noWrap/>
            <w:vAlign w:val="bottom"/>
            <w:hideMark/>
          </w:tcPr>
          <w:p w14:paraId="769FFFAC"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pilY2</w:t>
            </w:r>
          </w:p>
        </w:tc>
        <w:tc>
          <w:tcPr>
            <w:tcW w:w="2279" w:type="dxa"/>
            <w:tcBorders>
              <w:top w:val="nil"/>
              <w:left w:val="nil"/>
              <w:bottom w:val="single" w:sz="4" w:space="0" w:color="auto"/>
              <w:right w:val="single" w:sz="4" w:space="0" w:color="auto"/>
            </w:tcBorders>
            <w:shd w:val="clear" w:color="auto" w:fill="auto"/>
            <w:noWrap/>
            <w:vAlign w:val="bottom"/>
            <w:hideMark/>
          </w:tcPr>
          <w:p w14:paraId="73206650"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IV pili</w:t>
            </w:r>
          </w:p>
        </w:tc>
        <w:tc>
          <w:tcPr>
            <w:tcW w:w="906" w:type="dxa"/>
            <w:tcBorders>
              <w:top w:val="nil"/>
              <w:left w:val="nil"/>
              <w:bottom w:val="single" w:sz="4" w:space="0" w:color="auto"/>
              <w:right w:val="single" w:sz="4" w:space="0" w:color="auto"/>
            </w:tcBorders>
            <w:shd w:val="clear" w:color="auto" w:fill="auto"/>
            <w:vAlign w:val="bottom"/>
            <w:hideMark/>
          </w:tcPr>
          <w:p w14:paraId="3D01FC9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60</w:t>
            </w:r>
          </w:p>
        </w:tc>
        <w:tc>
          <w:tcPr>
            <w:tcW w:w="886" w:type="dxa"/>
            <w:tcBorders>
              <w:top w:val="nil"/>
              <w:left w:val="nil"/>
              <w:bottom w:val="single" w:sz="4" w:space="0" w:color="auto"/>
              <w:right w:val="single" w:sz="4" w:space="0" w:color="auto"/>
            </w:tcBorders>
            <w:shd w:val="clear" w:color="auto" w:fill="auto"/>
            <w:noWrap/>
            <w:vAlign w:val="bottom"/>
            <w:hideMark/>
          </w:tcPr>
          <w:p w14:paraId="10439AC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0C96669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00E9961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60216265"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5D13F0A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150</w:t>
            </w:r>
          </w:p>
        </w:tc>
        <w:tc>
          <w:tcPr>
            <w:tcW w:w="1008" w:type="dxa"/>
            <w:tcBorders>
              <w:top w:val="nil"/>
              <w:left w:val="nil"/>
              <w:bottom w:val="single" w:sz="4" w:space="0" w:color="auto"/>
              <w:right w:val="single" w:sz="4" w:space="0" w:color="auto"/>
            </w:tcBorders>
            <w:shd w:val="clear" w:color="auto" w:fill="auto"/>
            <w:noWrap/>
            <w:vAlign w:val="bottom"/>
            <w:hideMark/>
          </w:tcPr>
          <w:p w14:paraId="61049205"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pilE</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0762AD53"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IV pili</w:t>
            </w:r>
          </w:p>
        </w:tc>
        <w:tc>
          <w:tcPr>
            <w:tcW w:w="906" w:type="dxa"/>
            <w:tcBorders>
              <w:top w:val="nil"/>
              <w:left w:val="nil"/>
              <w:bottom w:val="single" w:sz="4" w:space="0" w:color="auto"/>
              <w:right w:val="single" w:sz="4" w:space="0" w:color="auto"/>
            </w:tcBorders>
            <w:shd w:val="clear" w:color="auto" w:fill="auto"/>
            <w:vAlign w:val="bottom"/>
            <w:hideMark/>
          </w:tcPr>
          <w:p w14:paraId="6FA0050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60</w:t>
            </w:r>
          </w:p>
        </w:tc>
        <w:tc>
          <w:tcPr>
            <w:tcW w:w="886" w:type="dxa"/>
            <w:tcBorders>
              <w:top w:val="nil"/>
              <w:left w:val="nil"/>
              <w:bottom w:val="single" w:sz="4" w:space="0" w:color="auto"/>
              <w:right w:val="single" w:sz="4" w:space="0" w:color="auto"/>
            </w:tcBorders>
            <w:shd w:val="clear" w:color="auto" w:fill="auto"/>
            <w:noWrap/>
            <w:vAlign w:val="bottom"/>
            <w:hideMark/>
          </w:tcPr>
          <w:p w14:paraId="68ED6FA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77E2182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37C6C93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205EFE68"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7BC8B7B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151</w:t>
            </w:r>
          </w:p>
        </w:tc>
        <w:tc>
          <w:tcPr>
            <w:tcW w:w="1008" w:type="dxa"/>
            <w:tcBorders>
              <w:top w:val="nil"/>
              <w:left w:val="nil"/>
              <w:bottom w:val="single" w:sz="4" w:space="0" w:color="auto"/>
              <w:right w:val="single" w:sz="4" w:space="0" w:color="auto"/>
            </w:tcBorders>
            <w:shd w:val="clear" w:color="auto" w:fill="auto"/>
            <w:noWrap/>
            <w:vAlign w:val="bottom"/>
            <w:hideMark/>
          </w:tcPr>
          <w:p w14:paraId="5E3D17C9"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pilS</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68C6634B"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IV pili</w:t>
            </w:r>
          </w:p>
        </w:tc>
        <w:tc>
          <w:tcPr>
            <w:tcW w:w="906" w:type="dxa"/>
            <w:tcBorders>
              <w:top w:val="nil"/>
              <w:left w:val="nil"/>
              <w:bottom w:val="single" w:sz="4" w:space="0" w:color="auto"/>
              <w:right w:val="single" w:sz="4" w:space="0" w:color="auto"/>
            </w:tcBorders>
            <w:shd w:val="clear" w:color="auto" w:fill="auto"/>
            <w:vAlign w:val="bottom"/>
            <w:hideMark/>
          </w:tcPr>
          <w:p w14:paraId="1DDC15F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1F43061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694D48A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54E9975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2B95FDFD"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7752988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152</w:t>
            </w:r>
          </w:p>
        </w:tc>
        <w:tc>
          <w:tcPr>
            <w:tcW w:w="1008" w:type="dxa"/>
            <w:tcBorders>
              <w:top w:val="nil"/>
              <w:left w:val="nil"/>
              <w:bottom w:val="single" w:sz="4" w:space="0" w:color="auto"/>
              <w:right w:val="single" w:sz="4" w:space="0" w:color="auto"/>
            </w:tcBorders>
            <w:shd w:val="clear" w:color="auto" w:fill="auto"/>
            <w:noWrap/>
            <w:vAlign w:val="bottom"/>
            <w:hideMark/>
          </w:tcPr>
          <w:p w14:paraId="36B3189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pilR</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0FC40C4A"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IV pili</w:t>
            </w:r>
          </w:p>
        </w:tc>
        <w:tc>
          <w:tcPr>
            <w:tcW w:w="906" w:type="dxa"/>
            <w:tcBorders>
              <w:top w:val="nil"/>
              <w:left w:val="nil"/>
              <w:bottom w:val="single" w:sz="4" w:space="0" w:color="auto"/>
              <w:right w:val="single" w:sz="4" w:space="0" w:color="auto"/>
            </w:tcBorders>
            <w:shd w:val="clear" w:color="auto" w:fill="auto"/>
            <w:vAlign w:val="bottom"/>
            <w:hideMark/>
          </w:tcPr>
          <w:p w14:paraId="6F1830C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0E13F71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2EFC15F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17E4477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54031869"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343DAC6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153</w:t>
            </w:r>
          </w:p>
        </w:tc>
        <w:tc>
          <w:tcPr>
            <w:tcW w:w="1008" w:type="dxa"/>
            <w:tcBorders>
              <w:top w:val="nil"/>
              <w:left w:val="nil"/>
              <w:bottom w:val="single" w:sz="4" w:space="0" w:color="auto"/>
              <w:right w:val="single" w:sz="4" w:space="0" w:color="auto"/>
            </w:tcBorders>
            <w:shd w:val="clear" w:color="auto" w:fill="auto"/>
            <w:noWrap/>
            <w:vAlign w:val="bottom"/>
            <w:hideMark/>
          </w:tcPr>
          <w:p w14:paraId="3D0AB412"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fimT</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5EAADE2B"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IV pili</w:t>
            </w:r>
          </w:p>
        </w:tc>
        <w:tc>
          <w:tcPr>
            <w:tcW w:w="906" w:type="dxa"/>
            <w:tcBorders>
              <w:top w:val="nil"/>
              <w:left w:val="nil"/>
              <w:bottom w:val="single" w:sz="4" w:space="0" w:color="auto"/>
              <w:right w:val="single" w:sz="4" w:space="0" w:color="auto"/>
            </w:tcBorders>
            <w:shd w:val="clear" w:color="auto" w:fill="auto"/>
            <w:vAlign w:val="bottom"/>
            <w:hideMark/>
          </w:tcPr>
          <w:p w14:paraId="5C1A0A5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59</w:t>
            </w:r>
          </w:p>
        </w:tc>
        <w:tc>
          <w:tcPr>
            <w:tcW w:w="886" w:type="dxa"/>
            <w:tcBorders>
              <w:top w:val="nil"/>
              <w:left w:val="nil"/>
              <w:bottom w:val="single" w:sz="4" w:space="0" w:color="auto"/>
              <w:right w:val="single" w:sz="4" w:space="0" w:color="auto"/>
            </w:tcBorders>
            <w:shd w:val="clear" w:color="auto" w:fill="auto"/>
            <w:noWrap/>
            <w:vAlign w:val="bottom"/>
            <w:hideMark/>
          </w:tcPr>
          <w:p w14:paraId="6E0B629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45D2943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3A8D264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34604AC6"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15CC561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154</w:t>
            </w:r>
          </w:p>
        </w:tc>
        <w:tc>
          <w:tcPr>
            <w:tcW w:w="1008" w:type="dxa"/>
            <w:tcBorders>
              <w:top w:val="nil"/>
              <w:left w:val="nil"/>
              <w:bottom w:val="single" w:sz="4" w:space="0" w:color="auto"/>
              <w:right w:val="single" w:sz="4" w:space="0" w:color="auto"/>
            </w:tcBorders>
            <w:shd w:val="clear" w:color="auto" w:fill="auto"/>
            <w:noWrap/>
            <w:vAlign w:val="bottom"/>
            <w:hideMark/>
          </w:tcPr>
          <w:p w14:paraId="5B0F0040"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fimU</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69897FEC"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IV pili</w:t>
            </w:r>
          </w:p>
        </w:tc>
        <w:tc>
          <w:tcPr>
            <w:tcW w:w="906" w:type="dxa"/>
            <w:tcBorders>
              <w:top w:val="nil"/>
              <w:left w:val="nil"/>
              <w:bottom w:val="single" w:sz="4" w:space="0" w:color="auto"/>
              <w:right w:val="single" w:sz="4" w:space="0" w:color="auto"/>
            </w:tcBorders>
            <w:shd w:val="clear" w:color="auto" w:fill="auto"/>
            <w:vAlign w:val="bottom"/>
            <w:hideMark/>
          </w:tcPr>
          <w:p w14:paraId="5AFD776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60</w:t>
            </w:r>
          </w:p>
        </w:tc>
        <w:tc>
          <w:tcPr>
            <w:tcW w:w="886" w:type="dxa"/>
            <w:tcBorders>
              <w:top w:val="nil"/>
              <w:left w:val="nil"/>
              <w:bottom w:val="single" w:sz="4" w:space="0" w:color="auto"/>
              <w:right w:val="single" w:sz="4" w:space="0" w:color="auto"/>
            </w:tcBorders>
            <w:shd w:val="clear" w:color="auto" w:fill="auto"/>
            <w:noWrap/>
            <w:vAlign w:val="bottom"/>
            <w:hideMark/>
          </w:tcPr>
          <w:p w14:paraId="48DB394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1D31713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0CD0768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5458AB39"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6D21621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155</w:t>
            </w:r>
          </w:p>
        </w:tc>
        <w:tc>
          <w:tcPr>
            <w:tcW w:w="1008" w:type="dxa"/>
            <w:tcBorders>
              <w:top w:val="nil"/>
              <w:left w:val="nil"/>
              <w:bottom w:val="single" w:sz="4" w:space="0" w:color="auto"/>
              <w:right w:val="single" w:sz="4" w:space="0" w:color="auto"/>
            </w:tcBorders>
            <w:shd w:val="clear" w:color="auto" w:fill="auto"/>
            <w:noWrap/>
            <w:vAlign w:val="bottom"/>
            <w:hideMark/>
          </w:tcPr>
          <w:p w14:paraId="34BC4C1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pilF</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36BF0803"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IV pili</w:t>
            </w:r>
          </w:p>
        </w:tc>
        <w:tc>
          <w:tcPr>
            <w:tcW w:w="906" w:type="dxa"/>
            <w:tcBorders>
              <w:top w:val="nil"/>
              <w:left w:val="nil"/>
              <w:bottom w:val="single" w:sz="4" w:space="0" w:color="auto"/>
              <w:right w:val="single" w:sz="4" w:space="0" w:color="auto"/>
            </w:tcBorders>
            <w:shd w:val="clear" w:color="auto" w:fill="auto"/>
            <w:vAlign w:val="bottom"/>
            <w:hideMark/>
          </w:tcPr>
          <w:p w14:paraId="59A31AC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61472D4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02A075E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60D7DD7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2E619DE6"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68AD9DF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156</w:t>
            </w:r>
          </w:p>
        </w:tc>
        <w:tc>
          <w:tcPr>
            <w:tcW w:w="1008" w:type="dxa"/>
            <w:tcBorders>
              <w:top w:val="nil"/>
              <w:left w:val="nil"/>
              <w:bottom w:val="single" w:sz="4" w:space="0" w:color="auto"/>
              <w:right w:val="single" w:sz="4" w:space="0" w:color="auto"/>
            </w:tcBorders>
            <w:shd w:val="clear" w:color="auto" w:fill="auto"/>
            <w:noWrap/>
            <w:vAlign w:val="bottom"/>
            <w:hideMark/>
          </w:tcPr>
          <w:p w14:paraId="679315E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pilQ</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10BB3534"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IV pili</w:t>
            </w:r>
          </w:p>
        </w:tc>
        <w:tc>
          <w:tcPr>
            <w:tcW w:w="906" w:type="dxa"/>
            <w:tcBorders>
              <w:top w:val="nil"/>
              <w:left w:val="nil"/>
              <w:bottom w:val="single" w:sz="4" w:space="0" w:color="auto"/>
              <w:right w:val="single" w:sz="4" w:space="0" w:color="auto"/>
            </w:tcBorders>
            <w:shd w:val="clear" w:color="auto" w:fill="auto"/>
            <w:vAlign w:val="bottom"/>
            <w:hideMark/>
          </w:tcPr>
          <w:p w14:paraId="78F4C4E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6133014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7CC3CF9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7EFF977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50D399B9"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71F33DE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157</w:t>
            </w:r>
          </w:p>
        </w:tc>
        <w:tc>
          <w:tcPr>
            <w:tcW w:w="1008" w:type="dxa"/>
            <w:tcBorders>
              <w:top w:val="nil"/>
              <w:left w:val="nil"/>
              <w:bottom w:val="single" w:sz="4" w:space="0" w:color="auto"/>
              <w:right w:val="single" w:sz="4" w:space="0" w:color="auto"/>
            </w:tcBorders>
            <w:shd w:val="clear" w:color="auto" w:fill="auto"/>
            <w:noWrap/>
            <w:vAlign w:val="bottom"/>
            <w:hideMark/>
          </w:tcPr>
          <w:p w14:paraId="1B9B5782"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pilP</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3178E8E0"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IV pili</w:t>
            </w:r>
          </w:p>
        </w:tc>
        <w:tc>
          <w:tcPr>
            <w:tcW w:w="906" w:type="dxa"/>
            <w:tcBorders>
              <w:top w:val="nil"/>
              <w:left w:val="nil"/>
              <w:bottom w:val="single" w:sz="4" w:space="0" w:color="auto"/>
              <w:right w:val="single" w:sz="4" w:space="0" w:color="auto"/>
            </w:tcBorders>
            <w:shd w:val="clear" w:color="auto" w:fill="auto"/>
            <w:vAlign w:val="bottom"/>
            <w:hideMark/>
          </w:tcPr>
          <w:p w14:paraId="068A9A4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0E4CE1B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367C207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52F6602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1AFC1D15"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60BD3B1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158</w:t>
            </w:r>
          </w:p>
        </w:tc>
        <w:tc>
          <w:tcPr>
            <w:tcW w:w="1008" w:type="dxa"/>
            <w:tcBorders>
              <w:top w:val="nil"/>
              <w:left w:val="nil"/>
              <w:bottom w:val="single" w:sz="4" w:space="0" w:color="auto"/>
              <w:right w:val="single" w:sz="4" w:space="0" w:color="auto"/>
            </w:tcBorders>
            <w:shd w:val="clear" w:color="auto" w:fill="auto"/>
            <w:noWrap/>
            <w:vAlign w:val="bottom"/>
            <w:hideMark/>
          </w:tcPr>
          <w:p w14:paraId="5690452E"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pilO</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77BAEA85"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IV pili</w:t>
            </w:r>
          </w:p>
        </w:tc>
        <w:tc>
          <w:tcPr>
            <w:tcW w:w="906" w:type="dxa"/>
            <w:tcBorders>
              <w:top w:val="nil"/>
              <w:left w:val="nil"/>
              <w:bottom w:val="single" w:sz="4" w:space="0" w:color="auto"/>
              <w:right w:val="single" w:sz="4" w:space="0" w:color="auto"/>
            </w:tcBorders>
            <w:shd w:val="clear" w:color="auto" w:fill="auto"/>
            <w:vAlign w:val="bottom"/>
            <w:hideMark/>
          </w:tcPr>
          <w:p w14:paraId="58C3F75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70F4845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6F86FA1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28352C9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6AD8042A"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54F4770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159</w:t>
            </w:r>
          </w:p>
        </w:tc>
        <w:tc>
          <w:tcPr>
            <w:tcW w:w="1008" w:type="dxa"/>
            <w:tcBorders>
              <w:top w:val="nil"/>
              <w:left w:val="nil"/>
              <w:bottom w:val="single" w:sz="4" w:space="0" w:color="auto"/>
              <w:right w:val="single" w:sz="4" w:space="0" w:color="auto"/>
            </w:tcBorders>
            <w:shd w:val="clear" w:color="auto" w:fill="auto"/>
            <w:noWrap/>
            <w:vAlign w:val="bottom"/>
            <w:hideMark/>
          </w:tcPr>
          <w:p w14:paraId="41867366"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pilN</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5E05EA9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IV pili</w:t>
            </w:r>
          </w:p>
        </w:tc>
        <w:tc>
          <w:tcPr>
            <w:tcW w:w="906" w:type="dxa"/>
            <w:tcBorders>
              <w:top w:val="nil"/>
              <w:left w:val="nil"/>
              <w:bottom w:val="single" w:sz="4" w:space="0" w:color="auto"/>
              <w:right w:val="single" w:sz="4" w:space="0" w:color="auto"/>
            </w:tcBorders>
            <w:shd w:val="clear" w:color="auto" w:fill="auto"/>
            <w:vAlign w:val="bottom"/>
            <w:hideMark/>
          </w:tcPr>
          <w:p w14:paraId="2404A6B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617BFBB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6C7386E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270AF7F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2F66114A"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7C24B0F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160</w:t>
            </w:r>
          </w:p>
        </w:tc>
        <w:tc>
          <w:tcPr>
            <w:tcW w:w="1008" w:type="dxa"/>
            <w:tcBorders>
              <w:top w:val="nil"/>
              <w:left w:val="nil"/>
              <w:bottom w:val="single" w:sz="4" w:space="0" w:color="auto"/>
              <w:right w:val="single" w:sz="4" w:space="0" w:color="auto"/>
            </w:tcBorders>
            <w:shd w:val="clear" w:color="auto" w:fill="auto"/>
            <w:noWrap/>
            <w:vAlign w:val="bottom"/>
            <w:hideMark/>
          </w:tcPr>
          <w:p w14:paraId="26A71CA7"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pilM</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7402E970"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IV pili</w:t>
            </w:r>
          </w:p>
        </w:tc>
        <w:tc>
          <w:tcPr>
            <w:tcW w:w="906" w:type="dxa"/>
            <w:tcBorders>
              <w:top w:val="nil"/>
              <w:left w:val="nil"/>
              <w:bottom w:val="single" w:sz="4" w:space="0" w:color="auto"/>
              <w:right w:val="single" w:sz="4" w:space="0" w:color="auto"/>
            </w:tcBorders>
            <w:shd w:val="clear" w:color="auto" w:fill="auto"/>
            <w:vAlign w:val="bottom"/>
            <w:hideMark/>
          </w:tcPr>
          <w:p w14:paraId="2EC2656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72B9C44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5BAB2AF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509CEE1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5223BD32"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79B21B2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161</w:t>
            </w:r>
          </w:p>
        </w:tc>
        <w:tc>
          <w:tcPr>
            <w:tcW w:w="1008" w:type="dxa"/>
            <w:tcBorders>
              <w:top w:val="nil"/>
              <w:left w:val="nil"/>
              <w:bottom w:val="single" w:sz="4" w:space="0" w:color="auto"/>
              <w:right w:val="single" w:sz="4" w:space="0" w:color="auto"/>
            </w:tcBorders>
            <w:shd w:val="clear" w:color="auto" w:fill="auto"/>
            <w:noWrap/>
            <w:vAlign w:val="bottom"/>
            <w:hideMark/>
          </w:tcPr>
          <w:p w14:paraId="40C95847"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pilT</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074C67D9"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IV pili</w:t>
            </w:r>
          </w:p>
        </w:tc>
        <w:tc>
          <w:tcPr>
            <w:tcW w:w="906" w:type="dxa"/>
            <w:tcBorders>
              <w:top w:val="nil"/>
              <w:left w:val="nil"/>
              <w:bottom w:val="single" w:sz="4" w:space="0" w:color="auto"/>
              <w:right w:val="single" w:sz="4" w:space="0" w:color="auto"/>
            </w:tcBorders>
            <w:shd w:val="clear" w:color="auto" w:fill="auto"/>
            <w:vAlign w:val="bottom"/>
            <w:hideMark/>
          </w:tcPr>
          <w:p w14:paraId="1938B15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2EF7673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643E727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4AB9BA0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707477A4"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401E08A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162</w:t>
            </w:r>
          </w:p>
        </w:tc>
        <w:tc>
          <w:tcPr>
            <w:tcW w:w="1008" w:type="dxa"/>
            <w:tcBorders>
              <w:top w:val="nil"/>
              <w:left w:val="nil"/>
              <w:bottom w:val="single" w:sz="4" w:space="0" w:color="auto"/>
              <w:right w:val="single" w:sz="4" w:space="0" w:color="auto"/>
            </w:tcBorders>
            <w:shd w:val="clear" w:color="auto" w:fill="auto"/>
            <w:noWrap/>
            <w:vAlign w:val="bottom"/>
            <w:hideMark/>
          </w:tcPr>
          <w:p w14:paraId="5B3E87D8"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pilU</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08EE4483"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IV pili</w:t>
            </w:r>
          </w:p>
        </w:tc>
        <w:tc>
          <w:tcPr>
            <w:tcW w:w="906" w:type="dxa"/>
            <w:tcBorders>
              <w:top w:val="nil"/>
              <w:left w:val="nil"/>
              <w:bottom w:val="single" w:sz="4" w:space="0" w:color="auto"/>
              <w:right w:val="single" w:sz="4" w:space="0" w:color="auto"/>
            </w:tcBorders>
            <w:shd w:val="clear" w:color="auto" w:fill="auto"/>
            <w:vAlign w:val="bottom"/>
            <w:hideMark/>
          </w:tcPr>
          <w:p w14:paraId="37C6FD4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67F0572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0A4C476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2B5B811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2941735A"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3F1ECD6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163</w:t>
            </w:r>
          </w:p>
        </w:tc>
        <w:tc>
          <w:tcPr>
            <w:tcW w:w="1008" w:type="dxa"/>
            <w:tcBorders>
              <w:top w:val="nil"/>
              <w:left w:val="nil"/>
              <w:bottom w:val="single" w:sz="4" w:space="0" w:color="auto"/>
              <w:right w:val="single" w:sz="4" w:space="0" w:color="auto"/>
            </w:tcBorders>
            <w:shd w:val="clear" w:color="auto" w:fill="auto"/>
            <w:noWrap/>
            <w:vAlign w:val="bottom"/>
            <w:hideMark/>
          </w:tcPr>
          <w:p w14:paraId="1BBBE2BC"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pilG</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11F5FDBF"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IV pili</w:t>
            </w:r>
          </w:p>
        </w:tc>
        <w:tc>
          <w:tcPr>
            <w:tcW w:w="906" w:type="dxa"/>
            <w:tcBorders>
              <w:top w:val="nil"/>
              <w:left w:val="nil"/>
              <w:bottom w:val="single" w:sz="4" w:space="0" w:color="auto"/>
              <w:right w:val="single" w:sz="4" w:space="0" w:color="auto"/>
            </w:tcBorders>
            <w:shd w:val="clear" w:color="auto" w:fill="auto"/>
            <w:vAlign w:val="bottom"/>
            <w:hideMark/>
          </w:tcPr>
          <w:p w14:paraId="25144BC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16AAC38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301C673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4CB079E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4154D8A4"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4EF314C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164</w:t>
            </w:r>
          </w:p>
        </w:tc>
        <w:tc>
          <w:tcPr>
            <w:tcW w:w="1008" w:type="dxa"/>
            <w:tcBorders>
              <w:top w:val="nil"/>
              <w:left w:val="nil"/>
              <w:bottom w:val="single" w:sz="4" w:space="0" w:color="auto"/>
              <w:right w:val="single" w:sz="4" w:space="0" w:color="auto"/>
            </w:tcBorders>
            <w:shd w:val="clear" w:color="auto" w:fill="auto"/>
            <w:noWrap/>
            <w:vAlign w:val="bottom"/>
            <w:hideMark/>
          </w:tcPr>
          <w:p w14:paraId="5E709192"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pilH</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1F8D7D3C"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IV pili</w:t>
            </w:r>
          </w:p>
        </w:tc>
        <w:tc>
          <w:tcPr>
            <w:tcW w:w="906" w:type="dxa"/>
            <w:tcBorders>
              <w:top w:val="nil"/>
              <w:left w:val="nil"/>
              <w:bottom w:val="single" w:sz="4" w:space="0" w:color="auto"/>
              <w:right w:val="single" w:sz="4" w:space="0" w:color="auto"/>
            </w:tcBorders>
            <w:shd w:val="clear" w:color="auto" w:fill="auto"/>
            <w:vAlign w:val="bottom"/>
            <w:hideMark/>
          </w:tcPr>
          <w:p w14:paraId="120A2F8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2BCF1C6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438054C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2D41688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68AE2435"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6F07E93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165</w:t>
            </w:r>
          </w:p>
        </w:tc>
        <w:tc>
          <w:tcPr>
            <w:tcW w:w="1008" w:type="dxa"/>
            <w:tcBorders>
              <w:top w:val="nil"/>
              <w:left w:val="nil"/>
              <w:bottom w:val="single" w:sz="4" w:space="0" w:color="auto"/>
              <w:right w:val="single" w:sz="4" w:space="0" w:color="auto"/>
            </w:tcBorders>
            <w:shd w:val="clear" w:color="auto" w:fill="auto"/>
            <w:noWrap/>
            <w:vAlign w:val="bottom"/>
            <w:hideMark/>
          </w:tcPr>
          <w:p w14:paraId="1D8BA4F3"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pilI</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1143C563"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IV pili</w:t>
            </w:r>
          </w:p>
        </w:tc>
        <w:tc>
          <w:tcPr>
            <w:tcW w:w="906" w:type="dxa"/>
            <w:tcBorders>
              <w:top w:val="nil"/>
              <w:left w:val="nil"/>
              <w:bottom w:val="single" w:sz="4" w:space="0" w:color="auto"/>
              <w:right w:val="single" w:sz="4" w:space="0" w:color="auto"/>
            </w:tcBorders>
            <w:shd w:val="clear" w:color="auto" w:fill="auto"/>
            <w:vAlign w:val="bottom"/>
            <w:hideMark/>
          </w:tcPr>
          <w:p w14:paraId="6FF828E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1E45F9C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7D8B919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6E5C5EC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6F4E683C"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7BAFEC9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166</w:t>
            </w:r>
          </w:p>
        </w:tc>
        <w:tc>
          <w:tcPr>
            <w:tcW w:w="1008" w:type="dxa"/>
            <w:tcBorders>
              <w:top w:val="nil"/>
              <w:left w:val="nil"/>
              <w:bottom w:val="single" w:sz="4" w:space="0" w:color="auto"/>
              <w:right w:val="single" w:sz="4" w:space="0" w:color="auto"/>
            </w:tcBorders>
            <w:shd w:val="clear" w:color="auto" w:fill="auto"/>
            <w:noWrap/>
            <w:vAlign w:val="bottom"/>
            <w:hideMark/>
          </w:tcPr>
          <w:p w14:paraId="2713D61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pilJ</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3F09E330"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IV pili</w:t>
            </w:r>
          </w:p>
        </w:tc>
        <w:tc>
          <w:tcPr>
            <w:tcW w:w="906" w:type="dxa"/>
            <w:tcBorders>
              <w:top w:val="nil"/>
              <w:left w:val="nil"/>
              <w:bottom w:val="single" w:sz="4" w:space="0" w:color="auto"/>
              <w:right w:val="single" w:sz="4" w:space="0" w:color="auto"/>
            </w:tcBorders>
            <w:shd w:val="clear" w:color="auto" w:fill="auto"/>
            <w:vAlign w:val="bottom"/>
            <w:hideMark/>
          </w:tcPr>
          <w:p w14:paraId="795D7B4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12505B7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2FD2C9D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4496FC0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06CB727B"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2E01B6A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167</w:t>
            </w:r>
          </w:p>
        </w:tc>
        <w:tc>
          <w:tcPr>
            <w:tcW w:w="1008" w:type="dxa"/>
            <w:tcBorders>
              <w:top w:val="nil"/>
              <w:left w:val="nil"/>
              <w:bottom w:val="single" w:sz="4" w:space="0" w:color="auto"/>
              <w:right w:val="single" w:sz="4" w:space="0" w:color="auto"/>
            </w:tcBorders>
            <w:shd w:val="clear" w:color="auto" w:fill="auto"/>
            <w:noWrap/>
            <w:vAlign w:val="bottom"/>
            <w:hideMark/>
          </w:tcPr>
          <w:p w14:paraId="12C87A56"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pilK</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3009F708"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IV pili</w:t>
            </w:r>
          </w:p>
        </w:tc>
        <w:tc>
          <w:tcPr>
            <w:tcW w:w="906" w:type="dxa"/>
            <w:tcBorders>
              <w:top w:val="nil"/>
              <w:left w:val="nil"/>
              <w:bottom w:val="single" w:sz="4" w:space="0" w:color="auto"/>
              <w:right w:val="single" w:sz="4" w:space="0" w:color="auto"/>
            </w:tcBorders>
            <w:shd w:val="clear" w:color="auto" w:fill="auto"/>
            <w:vAlign w:val="bottom"/>
            <w:hideMark/>
          </w:tcPr>
          <w:p w14:paraId="0956B3D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5E3D1E7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69C65DE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7A0E046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36B64DA0"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45F39FC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168</w:t>
            </w:r>
          </w:p>
        </w:tc>
        <w:tc>
          <w:tcPr>
            <w:tcW w:w="1008" w:type="dxa"/>
            <w:tcBorders>
              <w:top w:val="nil"/>
              <w:left w:val="nil"/>
              <w:bottom w:val="single" w:sz="4" w:space="0" w:color="auto"/>
              <w:right w:val="single" w:sz="4" w:space="0" w:color="auto"/>
            </w:tcBorders>
            <w:shd w:val="clear" w:color="auto" w:fill="auto"/>
            <w:noWrap/>
            <w:vAlign w:val="bottom"/>
            <w:hideMark/>
          </w:tcPr>
          <w:p w14:paraId="2E45F0AF"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fimV</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4C2F3D6B"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IV pili</w:t>
            </w:r>
          </w:p>
        </w:tc>
        <w:tc>
          <w:tcPr>
            <w:tcW w:w="906" w:type="dxa"/>
            <w:tcBorders>
              <w:top w:val="nil"/>
              <w:left w:val="nil"/>
              <w:bottom w:val="single" w:sz="4" w:space="0" w:color="auto"/>
              <w:right w:val="single" w:sz="4" w:space="0" w:color="auto"/>
            </w:tcBorders>
            <w:shd w:val="clear" w:color="auto" w:fill="auto"/>
            <w:vAlign w:val="bottom"/>
            <w:hideMark/>
          </w:tcPr>
          <w:p w14:paraId="4B54158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73CAA5D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40494C7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5706B0B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7DD5491E"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0ACCB13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169</w:t>
            </w:r>
          </w:p>
        </w:tc>
        <w:tc>
          <w:tcPr>
            <w:tcW w:w="1008" w:type="dxa"/>
            <w:tcBorders>
              <w:top w:val="nil"/>
              <w:left w:val="nil"/>
              <w:bottom w:val="single" w:sz="4" w:space="0" w:color="auto"/>
              <w:right w:val="single" w:sz="4" w:space="0" w:color="auto"/>
            </w:tcBorders>
            <w:shd w:val="clear" w:color="auto" w:fill="auto"/>
            <w:noWrap/>
            <w:vAlign w:val="bottom"/>
            <w:hideMark/>
          </w:tcPr>
          <w:p w14:paraId="69B86140"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chpA</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6177CA43"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IV pili</w:t>
            </w:r>
          </w:p>
        </w:tc>
        <w:tc>
          <w:tcPr>
            <w:tcW w:w="906" w:type="dxa"/>
            <w:tcBorders>
              <w:top w:val="nil"/>
              <w:left w:val="nil"/>
              <w:bottom w:val="single" w:sz="4" w:space="0" w:color="auto"/>
              <w:right w:val="single" w:sz="4" w:space="0" w:color="auto"/>
            </w:tcBorders>
            <w:shd w:val="clear" w:color="auto" w:fill="auto"/>
            <w:vAlign w:val="bottom"/>
            <w:hideMark/>
          </w:tcPr>
          <w:p w14:paraId="4B97496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05E7BED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2690664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0CB1033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507A7C98"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7A62F29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170</w:t>
            </w:r>
          </w:p>
        </w:tc>
        <w:tc>
          <w:tcPr>
            <w:tcW w:w="1008" w:type="dxa"/>
            <w:tcBorders>
              <w:top w:val="nil"/>
              <w:left w:val="nil"/>
              <w:bottom w:val="single" w:sz="4" w:space="0" w:color="auto"/>
              <w:right w:val="single" w:sz="4" w:space="0" w:color="auto"/>
            </w:tcBorders>
            <w:shd w:val="clear" w:color="auto" w:fill="auto"/>
            <w:noWrap/>
            <w:vAlign w:val="bottom"/>
            <w:hideMark/>
          </w:tcPr>
          <w:p w14:paraId="41008974"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chpB</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4CA60CD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IV pili</w:t>
            </w:r>
          </w:p>
        </w:tc>
        <w:tc>
          <w:tcPr>
            <w:tcW w:w="906" w:type="dxa"/>
            <w:tcBorders>
              <w:top w:val="nil"/>
              <w:left w:val="nil"/>
              <w:bottom w:val="single" w:sz="4" w:space="0" w:color="auto"/>
              <w:right w:val="single" w:sz="4" w:space="0" w:color="auto"/>
            </w:tcBorders>
            <w:shd w:val="clear" w:color="auto" w:fill="auto"/>
            <w:vAlign w:val="bottom"/>
            <w:hideMark/>
          </w:tcPr>
          <w:p w14:paraId="19469A6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449EFBA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2229D88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3A6504E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41CF4A87"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060AA92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171</w:t>
            </w:r>
          </w:p>
        </w:tc>
        <w:tc>
          <w:tcPr>
            <w:tcW w:w="1008" w:type="dxa"/>
            <w:tcBorders>
              <w:top w:val="nil"/>
              <w:left w:val="nil"/>
              <w:bottom w:val="single" w:sz="4" w:space="0" w:color="auto"/>
              <w:right w:val="single" w:sz="4" w:space="0" w:color="auto"/>
            </w:tcBorders>
            <w:shd w:val="clear" w:color="auto" w:fill="auto"/>
            <w:noWrap/>
            <w:vAlign w:val="bottom"/>
            <w:hideMark/>
          </w:tcPr>
          <w:p w14:paraId="620870D8"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chpC</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78DDFE55"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IV pili</w:t>
            </w:r>
          </w:p>
        </w:tc>
        <w:tc>
          <w:tcPr>
            <w:tcW w:w="906" w:type="dxa"/>
            <w:tcBorders>
              <w:top w:val="nil"/>
              <w:left w:val="nil"/>
              <w:bottom w:val="single" w:sz="4" w:space="0" w:color="auto"/>
              <w:right w:val="single" w:sz="4" w:space="0" w:color="auto"/>
            </w:tcBorders>
            <w:shd w:val="clear" w:color="auto" w:fill="auto"/>
            <w:vAlign w:val="bottom"/>
            <w:hideMark/>
          </w:tcPr>
          <w:p w14:paraId="77730A5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1360E1C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06C198D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4C10F68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34C122B6"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486AE59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172</w:t>
            </w:r>
          </w:p>
        </w:tc>
        <w:tc>
          <w:tcPr>
            <w:tcW w:w="1008" w:type="dxa"/>
            <w:tcBorders>
              <w:top w:val="nil"/>
              <w:left w:val="nil"/>
              <w:bottom w:val="single" w:sz="4" w:space="0" w:color="auto"/>
              <w:right w:val="single" w:sz="4" w:space="0" w:color="auto"/>
            </w:tcBorders>
            <w:shd w:val="clear" w:color="auto" w:fill="auto"/>
            <w:noWrap/>
            <w:vAlign w:val="bottom"/>
            <w:hideMark/>
          </w:tcPr>
          <w:p w14:paraId="47F60BA6"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chpD</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4529B193"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IV pili</w:t>
            </w:r>
          </w:p>
        </w:tc>
        <w:tc>
          <w:tcPr>
            <w:tcW w:w="906" w:type="dxa"/>
            <w:tcBorders>
              <w:top w:val="nil"/>
              <w:left w:val="nil"/>
              <w:bottom w:val="single" w:sz="4" w:space="0" w:color="auto"/>
              <w:right w:val="single" w:sz="4" w:space="0" w:color="auto"/>
            </w:tcBorders>
            <w:shd w:val="clear" w:color="auto" w:fill="auto"/>
            <w:vAlign w:val="bottom"/>
            <w:hideMark/>
          </w:tcPr>
          <w:p w14:paraId="6B8E3F2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4B1A74F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51061CD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728D60A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2059C0E1"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705D5D5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173</w:t>
            </w:r>
          </w:p>
        </w:tc>
        <w:tc>
          <w:tcPr>
            <w:tcW w:w="1008" w:type="dxa"/>
            <w:tcBorders>
              <w:top w:val="nil"/>
              <w:left w:val="nil"/>
              <w:bottom w:val="single" w:sz="4" w:space="0" w:color="auto"/>
              <w:right w:val="single" w:sz="4" w:space="0" w:color="auto"/>
            </w:tcBorders>
            <w:shd w:val="clear" w:color="auto" w:fill="auto"/>
            <w:noWrap/>
            <w:vAlign w:val="bottom"/>
            <w:hideMark/>
          </w:tcPr>
          <w:p w14:paraId="48D26F14"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chpE</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4BFC2D0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IV pili</w:t>
            </w:r>
          </w:p>
        </w:tc>
        <w:tc>
          <w:tcPr>
            <w:tcW w:w="906" w:type="dxa"/>
            <w:tcBorders>
              <w:top w:val="nil"/>
              <w:left w:val="nil"/>
              <w:bottom w:val="single" w:sz="4" w:space="0" w:color="auto"/>
              <w:right w:val="single" w:sz="4" w:space="0" w:color="auto"/>
            </w:tcBorders>
            <w:shd w:val="clear" w:color="auto" w:fill="auto"/>
            <w:vAlign w:val="bottom"/>
            <w:hideMark/>
          </w:tcPr>
          <w:p w14:paraId="245757E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45D513C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1A63F29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075D462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2AE6D59F"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2E4948B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174</w:t>
            </w:r>
          </w:p>
        </w:tc>
        <w:tc>
          <w:tcPr>
            <w:tcW w:w="1008" w:type="dxa"/>
            <w:tcBorders>
              <w:top w:val="nil"/>
              <w:left w:val="nil"/>
              <w:bottom w:val="single" w:sz="4" w:space="0" w:color="auto"/>
              <w:right w:val="single" w:sz="4" w:space="0" w:color="auto"/>
            </w:tcBorders>
            <w:shd w:val="clear" w:color="auto" w:fill="auto"/>
            <w:noWrap/>
            <w:vAlign w:val="bottom"/>
            <w:hideMark/>
          </w:tcPr>
          <w:p w14:paraId="4C783BB3"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flgC</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3B970EFB"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2D267B9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385F2EF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369A541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5997AD7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4ADA43A6"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749E065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175</w:t>
            </w:r>
          </w:p>
        </w:tc>
        <w:tc>
          <w:tcPr>
            <w:tcW w:w="1008" w:type="dxa"/>
            <w:tcBorders>
              <w:top w:val="nil"/>
              <w:left w:val="nil"/>
              <w:bottom w:val="single" w:sz="4" w:space="0" w:color="auto"/>
              <w:right w:val="single" w:sz="4" w:space="0" w:color="auto"/>
            </w:tcBorders>
            <w:shd w:val="clear" w:color="auto" w:fill="auto"/>
            <w:noWrap/>
            <w:vAlign w:val="bottom"/>
            <w:hideMark/>
          </w:tcPr>
          <w:p w14:paraId="6D66C9D7"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flgD</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1B5A35D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6ECF5E6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246485B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3F6A3BE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6989143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438804EB"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326208D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176</w:t>
            </w:r>
          </w:p>
        </w:tc>
        <w:tc>
          <w:tcPr>
            <w:tcW w:w="1008" w:type="dxa"/>
            <w:tcBorders>
              <w:top w:val="nil"/>
              <w:left w:val="nil"/>
              <w:bottom w:val="single" w:sz="4" w:space="0" w:color="auto"/>
              <w:right w:val="single" w:sz="4" w:space="0" w:color="auto"/>
            </w:tcBorders>
            <w:shd w:val="clear" w:color="auto" w:fill="auto"/>
            <w:noWrap/>
            <w:vAlign w:val="bottom"/>
            <w:hideMark/>
          </w:tcPr>
          <w:p w14:paraId="75F97877"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flgE</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7E8F6A0F"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5EE4B2F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06B28EC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0B1BB14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406D7E0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51799FE9"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54317E5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177</w:t>
            </w:r>
          </w:p>
        </w:tc>
        <w:tc>
          <w:tcPr>
            <w:tcW w:w="1008" w:type="dxa"/>
            <w:tcBorders>
              <w:top w:val="nil"/>
              <w:left w:val="nil"/>
              <w:bottom w:val="single" w:sz="4" w:space="0" w:color="auto"/>
              <w:right w:val="single" w:sz="4" w:space="0" w:color="auto"/>
            </w:tcBorders>
            <w:shd w:val="clear" w:color="auto" w:fill="auto"/>
            <w:noWrap/>
            <w:vAlign w:val="bottom"/>
            <w:hideMark/>
          </w:tcPr>
          <w:p w14:paraId="09C7C63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flgF</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500AF455"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4F4C330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394D63D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68FBE49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227DDC5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7015EF52"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41F885F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178</w:t>
            </w:r>
          </w:p>
        </w:tc>
        <w:tc>
          <w:tcPr>
            <w:tcW w:w="1008" w:type="dxa"/>
            <w:tcBorders>
              <w:top w:val="nil"/>
              <w:left w:val="nil"/>
              <w:bottom w:val="single" w:sz="4" w:space="0" w:color="auto"/>
              <w:right w:val="single" w:sz="4" w:space="0" w:color="auto"/>
            </w:tcBorders>
            <w:shd w:val="clear" w:color="auto" w:fill="auto"/>
            <w:noWrap/>
            <w:vAlign w:val="bottom"/>
            <w:hideMark/>
          </w:tcPr>
          <w:p w14:paraId="7638F44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flgG</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0201336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031E7D0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43AFDB6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4C81B99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27B89AC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0DFD71A1"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148B1DB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179</w:t>
            </w:r>
          </w:p>
        </w:tc>
        <w:tc>
          <w:tcPr>
            <w:tcW w:w="1008" w:type="dxa"/>
            <w:tcBorders>
              <w:top w:val="nil"/>
              <w:left w:val="nil"/>
              <w:bottom w:val="single" w:sz="4" w:space="0" w:color="auto"/>
              <w:right w:val="single" w:sz="4" w:space="0" w:color="auto"/>
            </w:tcBorders>
            <w:shd w:val="clear" w:color="auto" w:fill="auto"/>
            <w:noWrap/>
            <w:vAlign w:val="bottom"/>
            <w:hideMark/>
          </w:tcPr>
          <w:p w14:paraId="3800CCBA"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flgH</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11BAD915"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4826C87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12E5E5F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18B3C89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4423018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67AB1EFB"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4EFCF71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180</w:t>
            </w:r>
          </w:p>
        </w:tc>
        <w:tc>
          <w:tcPr>
            <w:tcW w:w="1008" w:type="dxa"/>
            <w:tcBorders>
              <w:top w:val="nil"/>
              <w:left w:val="nil"/>
              <w:bottom w:val="single" w:sz="4" w:space="0" w:color="auto"/>
              <w:right w:val="single" w:sz="4" w:space="0" w:color="auto"/>
            </w:tcBorders>
            <w:shd w:val="clear" w:color="auto" w:fill="auto"/>
            <w:noWrap/>
            <w:vAlign w:val="bottom"/>
            <w:hideMark/>
          </w:tcPr>
          <w:p w14:paraId="599F2F40"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flgI</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4AE48F8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3D64043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4103873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3F66B71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628A1DE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5C3FF223"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2AD0762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181</w:t>
            </w:r>
          </w:p>
        </w:tc>
        <w:tc>
          <w:tcPr>
            <w:tcW w:w="1008" w:type="dxa"/>
            <w:tcBorders>
              <w:top w:val="nil"/>
              <w:left w:val="nil"/>
              <w:bottom w:val="single" w:sz="4" w:space="0" w:color="auto"/>
              <w:right w:val="single" w:sz="4" w:space="0" w:color="auto"/>
            </w:tcBorders>
            <w:shd w:val="clear" w:color="auto" w:fill="auto"/>
            <w:noWrap/>
            <w:vAlign w:val="bottom"/>
            <w:hideMark/>
          </w:tcPr>
          <w:p w14:paraId="1A507588"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flgJ</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1BB995F6"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39BAB0A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4A177F3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0278093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5206719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2F7CF64C"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1C39227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182</w:t>
            </w:r>
          </w:p>
        </w:tc>
        <w:tc>
          <w:tcPr>
            <w:tcW w:w="1008" w:type="dxa"/>
            <w:tcBorders>
              <w:top w:val="nil"/>
              <w:left w:val="nil"/>
              <w:bottom w:val="single" w:sz="4" w:space="0" w:color="auto"/>
              <w:right w:val="single" w:sz="4" w:space="0" w:color="auto"/>
            </w:tcBorders>
            <w:shd w:val="clear" w:color="auto" w:fill="auto"/>
            <w:noWrap/>
            <w:vAlign w:val="bottom"/>
            <w:hideMark/>
          </w:tcPr>
          <w:p w14:paraId="56EC5C2A"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fleQ</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449899CA"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2D50AEC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0B4CE9D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20B2F09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0BC569E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26C3BAD7"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6801959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183</w:t>
            </w:r>
          </w:p>
        </w:tc>
        <w:tc>
          <w:tcPr>
            <w:tcW w:w="1008" w:type="dxa"/>
            <w:tcBorders>
              <w:top w:val="nil"/>
              <w:left w:val="nil"/>
              <w:bottom w:val="single" w:sz="4" w:space="0" w:color="auto"/>
              <w:right w:val="single" w:sz="4" w:space="0" w:color="auto"/>
            </w:tcBorders>
            <w:shd w:val="clear" w:color="auto" w:fill="auto"/>
            <w:noWrap/>
            <w:vAlign w:val="bottom"/>
            <w:hideMark/>
          </w:tcPr>
          <w:p w14:paraId="1FD5268A"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fleR</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4F343DB2"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222FAD0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79</w:t>
            </w:r>
          </w:p>
        </w:tc>
        <w:tc>
          <w:tcPr>
            <w:tcW w:w="886" w:type="dxa"/>
            <w:tcBorders>
              <w:top w:val="nil"/>
              <w:left w:val="nil"/>
              <w:bottom w:val="single" w:sz="4" w:space="0" w:color="auto"/>
              <w:right w:val="single" w:sz="4" w:space="0" w:color="auto"/>
            </w:tcBorders>
            <w:shd w:val="clear" w:color="auto" w:fill="auto"/>
            <w:noWrap/>
            <w:vAlign w:val="bottom"/>
            <w:hideMark/>
          </w:tcPr>
          <w:p w14:paraId="1A0DDDC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2102EFC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08B51A6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523E1953"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3DE38B8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184</w:t>
            </w:r>
          </w:p>
        </w:tc>
        <w:tc>
          <w:tcPr>
            <w:tcW w:w="1008" w:type="dxa"/>
            <w:tcBorders>
              <w:top w:val="nil"/>
              <w:left w:val="nil"/>
              <w:bottom w:val="single" w:sz="4" w:space="0" w:color="auto"/>
              <w:right w:val="single" w:sz="4" w:space="0" w:color="auto"/>
            </w:tcBorders>
            <w:shd w:val="clear" w:color="auto" w:fill="auto"/>
            <w:noWrap/>
            <w:vAlign w:val="bottom"/>
            <w:hideMark/>
          </w:tcPr>
          <w:p w14:paraId="5D6C36BF"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fliE</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1B7D1787"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28FC5D3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749142F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03C3408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748FF88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54FEBF2B"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335E6DA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185</w:t>
            </w:r>
          </w:p>
        </w:tc>
        <w:tc>
          <w:tcPr>
            <w:tcW w:w="1008" w:type="dxa"/>
            <w:tcBorders>
              <w:top w:val="nil"/>
              <w:left w:val="nil"/>
              <w:bottom w:val="single" w:sz="4" w:space="0" w:color="auto"/>
              <w:right w:val="single" w:sz="4" w:space="0" w:color="auto"/>
            </w:tcBorders>
            <w:shd w:val="clear" w:color="auto" w:fill="auto"/>
            <w:noWrap/>
            <w:vAlign w:val="bottom"/>
            <w:hideMark/>
          </w:tcPr>
          <w:p w14:paraId="48A26E99"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fliF</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1A79BAE0"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4B02EE4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79</w:t>
            </w:r>
          </w:p>
        </w:tc>
        <w:tc>
          <w:tcPr>
            <w:tcW w:w="886" w:type="dxa"/>
            <w:tcBorders>
              <w:top w:val="nil"/>
              <w:left w:val="nil"/>
              <w:bottom w:val="single" w:sz="4" w:space="0" w:color="auto"/>
              <w:right w:val="single" w:sz="4" w:space="0" w:color="auto"/>
            </w:tcBorders>
            <w:shd w:val="clear" w:color="auto" w:fill="auto"/>
            <w:noWrap/>
            <w:vAlign w:val="bottom"/>
            <w:hideMark/>
          </w:tcPr>
          <w:p w14:paraId="4A7CF26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366BA7D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5B11CD5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0895EE7B"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4BF8C28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186</w:t>
            </w:r>
          </w:p>
        </w:tc>
        <w:tc>
          <w:tcPr>
            <w:tcW w:w="1008" w:type="dxa"/>
            <w:tcBorders>
              <w:top w:val="nil"/>
              <w:left w:val="nil"/>
              <w:bottom w:val="single" w:sz="4" w:space="0" w:color="auto"/>
              <w:right w:val="single" w:sz="4" w:space="0" w:color="auto"/>
            </w:tcBorders>
            <w:shd w:val="clear" w:color="auto" w:fill="auto"/>
            <w:noWrap/>
            <w:vAlign w:val="bottom"/>
            <w:hideMark/>
          </w:tcPr>
          <w:p w14:paraId="214C13E2"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fliG</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7EA38037"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617ACA3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3EADADE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27F62B2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29E31B2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19DAFD04"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7AEA9E7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187</w:t>
            </w:r>
          </w:p>
        </w:tc>
        <w:tc>
          <w:tcPr>
            <w:tcW w:w="1008" w:type="dxa"/>
            <w:tcBorders>
              <w:top w:val="nil"/>
              <w:left w:val="nil"/>
              <w:bottom w:val="single" w:sz="4" w:space="0" w:color="auto"/>
              <w:right w:val="single" w:sz="4" w:space="0" w:color="auto"/>
            </w:tcBorders>
            <w:shd w:val="clear" w:color="auto" w:fill="auto"/>
            <w:noWrap/>
            <w:vAlign w:val="bottom"/>
            <w:hideMark/>
          </w:tcPr>
          <w:p w14:paraId="15CDA3B5"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fliH</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0D0E0909"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6E7D4D2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580685F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0D4D839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71BDCFD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1FBC3AAB"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012945D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188</w:t>
            </w:r>
          </w:p>
        </w:tc>
        <w:tc>
          <w:tcPr>
            <w:tcW w:w="1008" w:type="dxa"/>
            <w:tcBorders>
              <w:top w:val="nil"/>
              <w:left w:val="nil"/>
              <w:bottom w:val="single" w:sz="4" w:space="0" w:color="auto"/>
              <w:right w:val="single" w:sz="4" w:space="0" w:color="auto"/>
            </w:tcBorders>
            <w:shd w:val="clear" w:color="auto" w:fill="auto"/>
            <w:noWrap/>
            <w:vAlign w:val="bottom"/>
            <w:hideMark/>
          </w:tcPr>
          <w:p w14:paraId="276821B8"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fliI</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60E24B90"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6479AFB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2B57AE5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5DC820C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619EAF6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5F351A33"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13237EB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189</w:t>
            </w:r>
          </w:p>
        </w:tc>
        <w:tc>
          <w:tcPr>
            <w:tcW w:w="1008" w:type="dxa"/>
            <w:tcBorders>
              <w:top w:val="nil"/>
              <w:left w:val="nil"/>
              <w:bottom w:val="single" w:sz="4" w:space="0" w:color="auto"/>
              <w:right w:val="single" w:sz="4" w:space="0" w:color="auto"/>
            </w:tcBorders>
            <w:shd w:val="clear" w:color="auto" w:fill="auto"/>
            <w:noWrap/>
            <w:vAlign w:val="bottom"/>
            <w:hideMark/>
          </w:tcPr>
          <w:p w14:paraId="53C064EE"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fliJ</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16ECD86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1735B38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0234A43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388CED4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1178B7F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44D38D45"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133AF03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190</w:t>
            </w:r>
          </w:p>
        </w:tc>
        <w:tc>
          <w:tcPr>
            <w:tcW w:w="1008" w:type="dxa"/>
            <w:tcBorders>
              <w:top w:val="nil"/>
              <w:left w:val="nil"/>
              <w:bottom w:val="single" w:sz="4" w:space="0" w:color="auto"/>
              <w:right w:val="single" w:sz="4" w:space="0" w:color="auto"/>
            </w:tcBorders>
            <w:shd w:val="clear" w:color="auto" w:fill="auto"/>
            <w:noWrap/>
            <w:vAlign w:val="bottom"/>
            <w:hideMark/>
          </w:tcPr>
          <w:p w14:paraId="571E5814"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fliM</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4225D8E6"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40FEBD0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07A6AEB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2088FE3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428D611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61093F6A"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02DF73F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191</w:t>
            </w:r>
          </w:p>
        </w:tc>
        <w:tc>
          <w:tcPr>
            <w:tcW w:w="1008" w:type="dxa"/>
            <w:tcBorders>
              <w:top w:val="nil"/>
              <w:left w:val="nil"/>
              <w:bottom w:val="single" w:sz="4" w:space="0" w:color="auto"/>
              <w:right w:val="single" w:sz="4" w:space="0" w:color="auto"/>
            </w:tcBorders>
            <w:shd w:val="clear" w:color="auto" w:fill="auto"/>
            <w:noWrap/>
            <w:vAlign w:val="bottom"/>
            <w:hideMark/>
          </w:tcPr>
          <w:p w14:paraId="516FE99F"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fliN</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4D62696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53719F4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48F950D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1F9F62A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4099A2D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551D5266"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3AD2A48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192</w:t>
            </w:r>
          </w:p>
        </w:tc>
        <w:tc>
          <w:tcPr>
            <w:tcW w:w="1008" w:type="dxa"/>
            <w:tcBorders>
              <w:top w:val="nil"/>
              <w:left w:val="nil"/>
              <w:bottom w:val="single" w:sz="4" w:space="0" w:color="auto"/>
              <w:right w:val="single" w:sz="4" w:space="0" w:color="auto"/>
            </w:tcBorders>
            <w:shd w:val="clear" w:color="auto" w:fill="auto"/>
            <w:noWrap/>
            <w:vAlign w:val="bottom"/>
            <w:hideMark/>
          </w:tcPr>
          <w:p w14:paraId="3DFE4215"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fliO</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5E39E935"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6EB47E5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79</w:t>
            </w:r>
          </w:p>
        </w:tc>
        <w:tc>
          <w:tcPr>
            <w:tcW w:w="886" w:type="dxa"/>
            <w:tcBorders>
              <w:top w:val="nil"/>
              <w:left w:val="nil"/>
              <w:bottom w:val="single" w:sz="4" w:space="0" w:color="auto"/>
              <w:right w:val="single" w:sz="4" w:space="0" w:color="auto"/>
            </w:tcBorders>
            <w:shd w:val="clear" w:color="auto" w:fill="auto"/>
            <w:noWrap/>
            <w:vAlign w:val="bottom"/>
            <w:hideMark/>
          </w:tcPr>
          <w:p w14:paraId="1D5F41D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6A6CDEF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6DB1B29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34A245F8"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60EF038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193</w:t>
            </w:r>
          </w:p>
        </w:tc>
        <w:tc>
          <w:tcPr>
            <w:tcW w:w="1008" w:type="dxa"/>
            <w:tcBorders>
              <w:top w:val="nil"/>
              <w:left w:val="nil"/>
              <w:bottom w:val="single" w:sz="4" w:space="0" w:color="auto"/>
              <w:right w:val="single" w:sz="4" w:space="0" w:color="auto"/>
            </w:tcBorders>
            <w:shd w:val="clear" w:color="auto" w:fill="auto"/>
            <w:noWrap/>
            <w:vAlign w:val="bottom"/>
            <w:hideMark/>
          </w:tcPr>
          <w:p w14:paraId="4C66F7CE"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fliP</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253D88A8"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44B0614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3D91EA1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21CE5EC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0515E94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0920DF16"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50630F6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194</w:t>
            </w:r>
          </w:p>
        </w:tc>
        <w:tc>
          <w:tcPr>
            <w:tcW w:w="1008" w:type="dxa"/>
            <w:tcBorders>
              <w:top w:val="nil"/>
              <w:left w:val="nil"/>
              <w:bottom w:val="single" w:sz="4" w:space="0" w:color="auto"/>
              <w:right w:val="single" w:sz="4" w:space="0" w:color="auto"/>
            </w:tcBorders>
            <w:shd w:val="clear" w:color="auto" w:fill="auto"/>
            <w:noWrap/>
            <w:vAlign w:val="bottom"/>
            <w:hideMark/>
          </w:tcPr>
          <w:p w14:paraId="03523012"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fliQ</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030AD39F"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51652D4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3186648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0BCACD7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7E39C3F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50E06BB7"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4D1B138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195</w:t>
            </w:r>
          </w:p>
        </w:tc>
        <w:tc>
          <w:tcPr>
            <w:tcW w:w="1008" w:type="dxa"/>
            <w:tcBorders>
              <w:top w:val="nil"/>
              <w:left w:val="nil"/>
              <w:bottom w:val="single" w:sz="4" w:space="0" w:color="auto"/>
              <w:right w:val="single" w:sz="4" w:space="0" w:color="auto"/>
            </w:tcBorders>
            <w:shd w:val="clear" w:color="auto" w:fill="auto"/>
            <w:noWrap/>
            <w:vAlign w:val="bottom"/>
            <w:hideMark/>
          </w:tcPr>
          <w:p w14:paraId="22C9E9C8"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fliR</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371A642A"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0A81762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239F6AC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35D0F4C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2C4AE92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345C076F"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4C913BC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196</w:t>
            </w:r>
          </w:p>
        </w:tc>
        <w:tc>
          <w:tcPr>
            <w:tcW w:w="1008" w:type="dxa"/>
            <w:tcBorders>
              <w:top w:val="nil"/>
              <w:left w:val="nil"/>
              <w:bottom w:val="single" w:sz="4" w:space="0" w:color="auto"/>
              <w:right w:val="single" w:sz="4" w:space="0" w:color="auto"/>
            </w:tcBorders>
            <w:shd w:val="clear" w:color="auto" w:fill="auto"/>
            <w:noWrap/>
            <w:vAlign w:val="bottom"/>
            <w:hideMark/>
          </w:tcPr>
          <w:p w14:paraId="7AAFE5A9"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flhB</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490A7B75"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322F031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5097073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4CFC8BB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0F89CBC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5FB85313"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4995FB4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197</w:t>
            </w:r>
          </w:p>
        </w:tc>
        <w:tc>
          <w:tcPr>
            <w:tcW w:w="1008" w:type="dxa"/>
            <w:tcBorders>
              <w:top w:val="nil"/>
              <w:left w:val="nil"/>
              <w:bottom w:val="single" w:sz="4" w:space="0" w:color="auto"/>
              <w:right w:val="single" w:sz="4" w:space="0" w:color="auto"/>
            </w:tcBorders>
            <w:shd w:val="clear" w:color="auto" w:fill="auto"/>
            <w:noWrap/>
            <w:vAlign w:val="bottom"/>
            <w:hideMark/>
          </w:tcPr>
          <w:p w14:paraId="19D49C7F"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flhA</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0C846A3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4EEC5F2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5D0C4A5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3B8BE0C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003A82C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27242A3F"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3D57FBF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198</w:t>
            </w:r>
          </w:p>
        </w:tc>
        <w:tc>
          <w:tcPr>
            <w:tcW w:w="1008" w:type="dxa"/>
            <w:tcBorders>
              <w:top w:val="nil"/>
              <w:left w:val="nil"/>
              <w:bottom w:val="single" w:sz="4" w:space="0" w:color="auto"/>
              <w:right w:val="single" w:sz="4" w:space="0" w:color="auto"/>
            </w:tcBorders>
            <w:shd w:val="clear" w:color="auto" w:fill="auto"/>
            <w:noWrap/>
            <w:vAlign w:val="bottom"/>
            <w:hideMark/>
          </w:tcPr>
          <w:p w14:paraId="736AD2FA"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flhF</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642CB84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22A5842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42CAE31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7C77DCC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1D5D80D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309A93C0"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3175759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lastRenderedPageBreak/>
              <w:t>199</w:t>
            </w:r>
          </w:p>
        </w:tc>
        <w:tc>
          <w:tcPr>
            <w:tcW w:w="1008" w:type="dxa"/>
            <w:tcBorders>
              <w:top w:val="nil"/>
              <w:left w:val="nil"/>
              <w:bottom w:val="single" w:sz="4" w:space="0" w:color="auto"/>
              <w:right w:val="single" w:sz="4" w:space="0" w:color="auto"/>
            </w:tcBorders>
            <w:shd w:val="clear" w:color="auto" w:fill="auto"/>
            <w:noWrap/>
            <w:vAlign w:val="bottom"/>
            <w:hideMark/>
          </w:tcPr>
          <w:p w14:paraId="022C5535"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fleN</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79CD8CB2"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5D9B7C9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31072A8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7AF78B6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05ABF31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0442E66C"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3522FC0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200</w:t>
            </w:r>
          </w:p>
        </w:tc>
        <w:tc>
          <w:tcPr>
            <w:tcW w:w="1008" w:type="dxa"/>
            <w:tcBorders>
              <w:top w:val="nil"/>
              <w:left w:val="nil"/>
              <w:bottom w:val="single" w:sz="4" w:space="0" w:color="auto"/>
              <w:right w:val="single" w:sz="4" w:space="0" w:color="auto"/>
            </w:tcBorders>
            <w:shd w:val="clear" w:color="auto" w:fill="auto"/>
            <w:noWrap/>
            <w:vAlign w:val="bottom"/>
            <w:hideMark/>
          </w:tcPr>
          <w:p w14:paraId="1A2B52C4"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flgB</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0B12E1DA"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6E6F27F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395CD1F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38EF192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47A446F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5DFEA82D"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158E604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201</w:t>
            </w:r>
          </w:p>
        </w:tc>
        <w:tc>
          <w:tcPr>
            <w:tcW w:w="1008" w:type="dxa"/>
            <w:tcBorders>
              <w:top w:val="nil"/>
              <w:left w:val="nil"/>
              <w:bottom w:val="single" w:sz="4" w:space="0" w:color="auto"/>
              <w:right w:val="single" w:sz="4" w:space="0" w:color="auto"/>
            </w:tcBorders>
            <w:shd w:val="clear" w:color="auto" w:fill="auto"/>
            <w:noWrap/>
            <w:vAlign w:val="bottom"/>
            <w:hideMark/>
          </w:tcPr>
          <w:p w14:paraId="1211441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fleS</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3B6ED3B8"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25BD02C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5F1F4F7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4F38B8F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4E1D883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11D1D85F"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0D86A12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202</w:t>
            </w:r>
          </w:p>
        </w:tc>
        <w:tc>
          <w:tcPr>
            <w:tcW w:w="1008" w:type="dxa"/>
            <w:tcBorders>
              <w:top w:val="nil"/>
              <w:left w:val="nil"/>
              <w:bottom w:val="single" w:sz="4" w:space="0" w:color="auto"/>
              <w:right w:val="single" w:sz="4" w:space="0" w:color="auto"/>
            </w:tcBorders>
            <w:shd w:val="clear" w:color="auto" w:fill="auto"/>
            <w:noWrap/>
            <w:vAlign w:val="bottom"/>
            <w:hideMark/>
          </w:tcPr>
          <w:p w14:paraId="00E1816F"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fliK</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662F2323"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3963EF2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49DB612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002AB37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0132B83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730DE72D"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3A6673D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203</w:t>
            </w:r>
          </w:p>
        </w:tc>
        <w:tc>
          <w:tcPr>
            <w:tcW w:w="1008" w:type="dxa"/>
            <w:tcBorders>
              <w:top w:val="nil"/>
              <w:left w:val="nil"/>
              <w:bottom w:val="single" w:sz="4" w:space="0" w:color="auto"/>
              <w:right w:val="single" w:sz="4" w:space="0" w:color="auto"/>
            </w:tcBorders>
            <w:shd w:val="clear" w:color="auto" w:fill="auto"/>
            <w:noWrap/>
            <w:vAlign w:val="bottom"/>
            <w:hideMark/>
          </w:tcPr>
          <w:p w14:paraId="0775D3AC"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fliL</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4E46308B"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75C1342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0FFA154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080F3AA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4B4A0E2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74F4D6AF"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776A909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204</w:t>
            </w:r>
          </w:p>
        </w:tc>
        <w:tc>
          <w:tcPr>
            <w:tcW w:w="1008" w:type="dxa"/>
            <w:tcBorders>
              <w:top w:val="nil"/>
              <w:left w:val="nil"/>
              <w:bottom w:val="single" w:sz="4" w:space="0" w:color="auto"/>
              <w:right w:val="single" w:sz="4" w:space="0" w:color="auto"/>
            </w:tcBorders>
            <w:shd w:val="clear" w:color="auto" w:fill="auto"/>
            <w:noWrap/>
            <w:vAlign w:val="bottom"/>
            <w:hideMark/>
          </w:tcPr>
          <w:p w14:paraId="4E3A231C"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fliA</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2761C7CF"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6D3B137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0E675A3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2DFD6FB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6EB370A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3432DB8D"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6FDCDDB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205</w:t>
            </w:r>
          </w:p>
        </w:tc>
        <w:tc>
          <w:tcPr>
            <w:tcW w:w="1008" w:type="dxa"/>
            <w:tcBorders>
              <w:top w:val="nil"/>
              <w:left w:val="nil"/>
              <w:bottom w:val="single" w:sz="4" w:space="0" w:color="auto"/>
              <w:right w:val="single" w:sz="4" w:space="0" w:color="auto"/>
            </w:tcBorders>
            <w:shd w:val="clear" w:color="auto" w:fill="auto"/>
            <w:noWrap/>
            <w:vAlign w:val="bottom"/>
            <w:hideMark/>
          </w:tcPr>
          <w:p w14:paraId="07320C0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flgA</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2604F11E"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26A2CDB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4EB99ED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420FB05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6EEDCF3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444F31EF"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1E1D8C2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206</w:t>
            </w:r>
          </w:p>
        </w:tc>
        <w:tc>
          <w:tcPr>
            <w:tcW w:w="1008" w:type="dxa"/>
            <w:tcBorders>
              <w:top w:val="nil"/>
              <w:left w:val="nil"/>
              <w:bottom w:val="single" w:sz="4" w:space="0" w:color="auto"/>
              <w:right w:val="single" w:sz="4" w:space="0" w:color="auto"/>
            </w:tcBorders>
            <w:shd w:val="clear" w:color="auto" w:fill="auto"/>
            <w:noWrap/>
            <w:vAlign w:val="bottom"/>
            <w:hideMark/>
          </w:tcPr>
          <w:p w14:paraId="6E96D5DC"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flgM</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2B975860"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682633A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1C98E3F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306E411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10C3D85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38B42B20"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2D3B7DB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207</w:t>
            </w:r>
          </w:p>
        </w:tc>
        <w:tc>
          <w:tcPr>
            <w:tcW w:w="1008" w:type="dxa"/>
            <w:tcBorders>
              <w:top w:val="nil"/>
              <w:left w:val="nil"/>
              <w:bottom w:val="single" w:sz="4" w:space="0" w:color="auto"/>
              <w:right w:val="single" w:sz="4" w:space="0" w:color="auto"/>
            </w:tcBorders>
            <w:shd w:val="clear" w:color="auto" w:fill="auto"/>
            <w:noWrap/>
            <w:vAlign w:val="bottom"/>
            <w:hideMark/>
          </w:tcPr>
          <w:p w14:paraId="5E535BF4"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flgN</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3EFB847F"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5216C25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4E2A8B6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5131C0C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7CBEA45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59934F3C"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72E72C0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208</w:t>
            </w:r>
          </w:p>
        </w:tc>
        <w:tc>
          <w:tcPr>
            <w:tcW w:w="1008" w:type="dxa"/>
            <w:tcBorders>
              <w:top w:val="nil"/>
              <w:left w:val="nil"/>
              <w:bottom w:val="single" w:sz="4" w:space="0" w:color="auto"/>
              <w:right w:val="single" w:sz="4" w:space="0" w:color="auto"/>
            </w:tcBorders>
            <w:shd w:val="clear" w:color="auto" w:fill="auto"/>
            <w:noWrap/>
            <w:vAlign w:val="bottom"/>
            <w:hideMark/>
          </w:tcPr>
          <w:p w14:paraId="29914510"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flgK</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451350F4"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-A)</w:t>
            </w:r>
          </w:p>
        </w:tc>
        <w:tc>
          <w:tcPr>
            <w:tcW w:w="906" w:type="dxa"/>
            <w:tcBorders>
              <w:top w:val="nil"/>
              <w:left w:val="nil"/>
              <w:bottom w:val="single" w:sz="4" w:space="0" w:color="auto"/>
              <w:right w:val="single" w:sz="4" w:space="0" w:color="auto"/>
            </w:tcBorders>
            <w:shd w:val="clear" w:color="auto" w:fill="auto"/>
            <w:vAlign w:val="bottom"/>
            <w:hideMark/>
          </w:tcPr>
          <w:p w14:paraId="111567D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50</w:t>
            </w:r>
          </w:p>
        </w:tc>
        <w:tc>
          <w:tcPr>
            <w:tcW w:w="886" w:type="dxa"/>
            <w:tcBorders>
              <w:top w:val="nil"/>
              <w:left w:val="nil"/>
              <w:bottom w:val="single" w:sz="4" w:space="0" w:color="auto"/>
              <w:right w:val="single" w:sz="4" w:space="0" w:color="auto"/>
            </w:tcBorders>
            <w:shd w:val="clear" w:color="auto" w:fill="auto"/>
            <w:noWrap/>
            <w:vAlign w:val="bottom"/>
            <w:hideMark/>
          </w:tcPr>
          <w:p w14:paraId="7D3CD28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216687A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756FB58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3EF864DC"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0353995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209</w:t>
            </w:r>
          </w:p>
        </w:tc>
        <w:tc>
          <w:tcPr>
            <w:tcW w:w="1008" w:type="dxa"/>
            <w:tcBorders>
              <w:top w:val="nil"/>
              <w:left w:val="nil"/>
              <w:bottom w:val="single" w:sz="4" w:space="0" w:color="auto"/>
              <w:right w:val="single" w:sz="4" w:space="0" w:color="auto"/>
            </w:tcBorders>
            <w:shd w:val="clear" w:color="auto" w:fill="auto"/>
            <w:noWrap/>
            <w:vAlign w:val="bottom"/>
            <w:hideMark/>
          </w:tcPr>
          <w:p w14:paraId="392DC78A"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flgL</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2C4CD06E"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-A)</w:t>
            </w:r>
          </w:p>
        </w:tc>
        <w:tc>
          <w:tcPr>
            <w:tcW w:w="906" w:type="dxa"/>
            <w:tcBorders>
              <w:top w:val="nil"/>
              <w:left w:val="nil"/>
              <w:bottom w:val="single" w:sz="4" w:space="0" w:color="auto"/>
              <w:right w:val="single" w:sz="4" w:space="0" w:color="auto"/>
            </w:tcBorders>
            <w:shd w:val="clear" w:color="auto" w:fill="auto"/>
            <w:vAlign w:val="bottom"/>
            <w:hideMark/>
          </w:tcPr>
          <w:p w14:paraId="19E4C78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50</w:t>
            </w:r>
          </w:p>
        </w:tc>
        <w:tc>
          <w:tcPr>
            <w:tcW w:w="886" w:type="dxa"/>
            <w:tcBorders>
              <w:top w:val="nil"/>
              <w:left w:val="nil"/>
              <w:bottom w:val="single" w:sz="4" w:space="0" w:color="auto"/>
              <w:right w:val="single" w:sz="4" w:space="0" w:color="auto"/>
            </w:tcBorders>
            <w:shd w:val="clear" w:color="auto" w:fill="auto"/>
            <w:noWrap/>
            <w:vAlign w:val="bottom"/>
            <w:hideMark/>
          </w:tcPr>
          <w:p w14:paraId="78C76F6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1609380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7AB64EC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3C9961E8"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5A42137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210</w:t>
            </w:r>
          </w:p>
        </w:tc>
        <w:tc>
          <w:tcPr>
            <w:tcW w:w="1008" w:type="dxa"/>
            <w:tcBorders>
              <w:top w:val="nil"/>
              <w:left w:val="nil"/>
              <w:bottom w:val="single" w:sz="4" w:space="0" w:color="auto"/>
              <w:right w:val="single" w:sz="4" w:space="0" w:color="auto"/>
            </w:tcBorders>
            <w:shd w:val="clear" w:color="auto" w:fill="auto"/>
            <w:noWrap/>
            <w:vAlign w:val="bottom"/>
            <w:hideMark/>
          </w:tcPr>
          <w:p w14:paraId="33F21B1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fliC</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6A053CA8"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-A)</w:t>
            </w:r>
          </w:p>
        </w:tc>
        <w:tc>
          <w:tcPr>
            <w:tcW w:w="906" w:type="dxa"/>
            <w:tcBorders>
              <w:top w:val="nil"/>
              <w:left w:val="nil"/>
              <w:bottom w:val="single" w:sz="4" w:space="0" w:color="auto"/>
              <w:right w:val="single" w:sz="4" w:space="0" w:color="auto"/>
            </w:tcBorders>
            <w:shd w:val="clear" w:color="auto" w:fill="auto"/>
            <w:vAlign w:val="bottom"/>
            <w:hideMark/>
          </w:tcPr>
          <w:p w14:paraId="65F4DEE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51</w:t>
            </w:r>
          </w:p>
        </w:tc>
        <w:tc>
          <w:tcPr>
            <w:tcW w:w="886" w:type="dxa"/>
            <w:tcBorders>
              <w:top w:val="nil"/>
              <w:left w:val="nil"/>
              <w:bottom w:val="single" w:sz="4" w:space="0" w:color="auto"/>
              <w:right w:val="single" w:sz="4" w:space="0" w:color="auto"/>
            </w:tcBorders>
            <w:shd w:val="clear" w:color="auto" w:fill="auto"/>
            <w:noWrap/>
            <w:vAlign w:val="bottom"/>
            <w:hideMark/>
          </w:tcPr>
          <w:p w14:paraId="7E1951D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2C66595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6D7F02C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02F981E0"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634DD95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211</w:t>
            </w:r>
          </w:p>
        </w:tc>
        <w:tc>
          <w:tcPr>
            <w:tcW w:w="1008" w:type="dxa"/>
            <w:tcBorders>
              <w:top w:val="nil"/>
              <w:left w:val="nil"/>
              <w:bottom w:val="single" w:sz="4" w:space="0" w:color="auto"/>
              <w:right w:val="single" w:sz="4" w:space="0" w:color="auto"/>
            </w:tcBorders>
            <w:shd w:val="clear" w:color="auto" w:fill="auto"/>
            <w:noWrap/>
            <w:vAlign w:val="bottom"/>
            <w:hideMark/>
          </w:tcPr>
          <w:p w14:paraId="3C97090A"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fliD</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09428DD7"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-A)</w:t>
            </w:r>
          </w:p>
        </w:tc>
        <w:tc>
          <w:tcPr>
            <w:tcW w:w="906" w:type="dxa"/>
            <w:tcBorders>
              <w:top w:val="nil"/>
              <w:left w:val="nil"/>
              <w:bottom w:val="single" w:sz="4" w:space="0" w:color="auto"/>
              <w:right w:val="single" w:sz="4" w:space="0" w:color="auto"/>
            </w:tcBorders>
            <w:shd w:val="clear" w:color="auto" w:fill="auto"/>
            <w:vAlign w:val="bottom"/>
            <w:hideMark/>
          </w:tcPr>
          <w:p w14:paraId="5948365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51</w:t>
            </w:r>
          </w:p>
        </w:tc>
        <w:tc>
          <w:tcPr>
            <w:tcW w:w="886" w:type="dxa"/>
            <w:tcBorders>
              <w:top w:val="nil"/>
              <w:left w:val="nil"/>
              <w:bottom w:val="single" w:sz="4" w:space="0" w:color="auto"/>
              <w:right w:val="single" w:sz="4" w:space="0" w:color="auto"/>
            </w:tcBorders>
            <w:shd w:val="clear" w:color="auto" w:fill="auto"/>
            <w:noWrap/>
            <w:vAlign w:val="bottom"/>
            <w:hideMark/>
          </w:tcPr>
          <w:p w14:paraId="42597B2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7DD64EF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219F9A9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027E5255"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38F80FA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212</w:t>
            </w:r>
          </w:p>
        </w:tc>
        <w:tc>
          <w:tcPr>
            <w:tcW w:w="1008" w:type="dxa"/>
            <w:tcBorders>
              <w:top w:val="nil"/>
              <w:left w:val="nil"/>
              <w:bottom w:val="single" w:sz="4" w:space="0" w:color="auto"/>
              <w:right w:val="single" w:sz="4" w:space="0" w:color="auto"/>
            </w:tcBorders>
            <w:shd w:val="clear" w:color="auto" w:fill="auto"/>
            <w:noWrap/>
            <w:vAlign w:val="bottom"/>
            <w:hideMark/>
          </w:tcPr>
          <w:p w14:paraId="1F7CF94C"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fleI</w:t>
            </w:r>
            <w:proofErr w:type="spellEnd"/>
            <w:r w:rsidRPr="003762EE">
              <w:rPr>
                <w:rFonts w:ascii="Times New Roman" w:eastAsia="Times New Roman" w:hAnsi="Times New Roman" w:cs="Times New Roman"/>
                <w:noProof w:val="0"/>
                <w:color w:val="000000"/>
                <w:sz w:val="18"/>
                <w:szCs w:val="18"/>
                <w:lang w:val="pl-PL" w:eastAsia="pl-PL"/>
              </w:rPr>
              <w:t>/flag</w:t>
            </w:r>
          </w:p>
        </w:tc>
        <w:tc>
          <w:tcPr>
            <w:tcW w:w="2279" w:type="dxa"/>
            <w:tcBorders>
              <w:top w:val="nil"/>
              <w:left w:val="nil"/>
              <w:bottom w:val="single" w:sz="4" w:space="0" w:color="auto"/>
              <w:right w:val="single" w:sz="4" w:space="0" w:color="auto"/>
            </w:tcBorders>
            <w:shd w:val="clear" w:color="auto" w:fill="auto"/>
            <w:noWrap/>
            <w:vAlign w:val="bottom"/>
            <w:hideMark/>
          </w:tcPr>
          <w:p w14:paraId="1874A69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-A)</w:t>
            </w:r>
          </w:p>
        </w:tc>
        <w:tc>
          <w:tcPr>
            <w:tcW w:w="906" w:type="dxa"/>
            <w:tcBorders>
              <w:top w:val="nil"/>
              <w:left w:val="nil"/>
              <w:bottom w:val="single" w:sz="4" w:space="0" w:color="auto"/>
              <w:right w:val="single" w:sz="4" w:space="0" w:color="auto"/>
            </w:tcBorders>
            <w:shd w:val="clear" w:color="auto" w:fill="auto"/>
            <w:vAlign w:val="bottom"/>
            <w:hideMark/>
          </w:tcPr>
          <w:p w14:paraId="4E288BE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51</w:t>
            </w:r>
          </w:p>
        </w:tc>
        <w:tc>
          <w:tcPr>
            <w:tcW w:w="886" w:type="dxa"/>
            <w:tcBorders>
              <w:top w:val="nil"/>
              <w:left w:val="nil"/>
              <w:bottom w:val="single" w:sz="4" w:space="0" w:color="auto"/>
              <w:right w:val="single" w:sz="4" w:space="0" w:color="auto"/>
            </w:tcBorders>
            <w:shd w:val="clear" w:color="auto" w:fill="auto"/>
            <w:noWrap/>
            <w:vAlign w:val="bottom"/>
            <w:hideMark/>
          </w:tcPr>
          <w:p w14:paraId="048B357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6B8E0FC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4401574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1AC6C8F5"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43292CF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213</w:t>
            </w:r>
          </w:p>
        </w:tc>
        <w:tc>
          <w:tcPr>
            <w:tcW w:w="1008" w:type="dxa"/>
            <w:tcBorders>
              <w:top w:val="nil"/>
              <w:left w:val="nil"/>
              <w:bottom w:val="single" w:sz="4" w:space="0" w:color="auto"/>
              <w:right w:val="single" w:sz="4" w:space="0" w:color="auto"/>
            </w:tcBorders>
            <w:shd w:val="clear" w:color="auto" w:fill="auto"/>
            <w:noWrap/>
            <w:vAlign w:val="bottom"/>
            <w:hideMark/>
          </w:tcPr>
          <w:p w14:paraId="1DADFDE2"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fliS</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36F199E6"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-A)</w:t>
            </w:r>
          </w:p>
        </w:tc>
        <w:tc>
          <w:tcPr>
            <w:tcW w:w="906" w:type="dxa"/>
            <w:tcBorders>
              <w:top w:val="nil"/>
              <w:left w:val="nil"/>
              <w:bottom w:val="single" w:sz="4" w:space="0" w:color="auto"/>
              <w:right w:val="single" w:sz="4" w:space="0" w:color="auto"/>
            </w:tcBorders>
            <w:shd w:val="clear" w:color="auto" w:fill="auto"/>
            <w:vAlign w:val="bottom"/>
            <w:hideMark/>
          </w:tcPr>
          <w:p w14:paraId="6DA9DB6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50</w:t>
            </w:r>
          </w:p>
        </w:tc>
        <w:tc>
          <w:tcPr>
            <w:tcW w:w="886" w:type="dxa"/>
            <w:tcBorders>
              <w:top w:val="nil"/>
              <w:left w:val="nil"/>
              <w:bottom w:val="single" w:sz="4" w:space="0" w:color="auto"/>
              <w:right w:val="single" w:sz="4" w:space="0" w:color="auto"/>
            </w:tcBorders>
            <w:shd w:val="clear" w:color="auto" w:fill="auto"/>
            <w:noWrap/>
            <w:vAlign w:val="bottom"/>
            <w:hideMark/>
          </w:tcPr>
          <w:p w14:paraId="2851F56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6B3F355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72ED75A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2C22D7CD"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5718114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214</w:t>
            </w:r>
          </w:p>
        </w:tc>
        <w:tc>
          <w:tcPr>
            <w:tcW w:w="1008" w:type="dxa"/>
            <w:tcBorders>
              <w:top w:val="nil"/>
              <w:left w:val="nil"/>
              <w:bottom w:val="single" w:sz="4" w:space="0" w:color="auto"/>
              <w:right w:val="single" w:sz="4" w:space="0" w:color="auto"/>
            </w:tcBorders>
            <w:shd w:val="clear" w:color="auto" w:fill="auto"/>
            <w:noWrap/>
            <w:vAlign w:val="bottom"/>
            <w:hideMark/>
          </w:tcPr>
          <w:p w14:paraId="515BCC6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fliS</w:t>
            </w:r>
            <w:proofErr w:type="spellEnd"/>
            <w:r w:rsidRPr="003762EE">
              <w:rPr>
                <w:rFonts w:ascii="Times New Roman" w:eastAsia="Times New Roman" w:hAnsi="Times New Roman" w:cs="Times New Roman"/>
                <w:noProof w:val="0"/>
                <w:color w:val="000000"/>
                <w:sz w:val="18"/>
                <w:szCs w:val="18"/>
                <w:lang w:val="pl-PL" w:eastAsia="pl-PL"/>
              </w:rPr>
              <w:t>'</w:t>
            </w:r>
          </w:p>
        </w:tc>
        <w:tc>
          <w:tcPr>
            <w:tcW w:w="2279" w:type="dxa"/>
            <w:tcBorders>
              <w:top w:val="nil"/>
              <w:left w:val="nil"/>
              <w:bottom w:val="single" w:sz="4" w:space="0" w:color="auto"/>
              <w:right w:val="single" w:sz="4" w:space="0" w:color="auto"/>
            </w:tcBorders>
            <w:shd w:val="clear" w:color="auto" w:fill="auto"/>
            <w:noWrap/>
            <w:vAlign w:val="bottom"/>
            <w:hideMark/>
          </w:tcPr>
          <w:p w14:paraId="49BE4032"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-A)</w:t>
            </w:r>
          </w:p>
        </w:tc>
        <w:tc>
          <w:tcPr>
            <w:tcW w:w="906" w:type="dxa"/>
            <w:tcBorders>
              <w:top w:val="nil"/>
              <w:left w:val="nil"/>
              <w:bottom w:val="single" w:sz="4" w:space="0" w:color="auto"/>
              <w:right w:val="single" w:sz="4" w:space="0" w:color="auto"/>
            </w:tcBorders>
            <w:shd w:val="clear" w:color="auto" w:fill="auto"/>
            <w:vAlign w:val="bottom"/>
            <w:hideMark/>
          </w:tcPr>
          <w:p w14:paraId="22B1ACC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50</w:t>
            </w:r>
          </w:p>
        </w:tc>
        <w:tc>
          <w:tcPr>
            <w:tcW w:w="886" w:type="dxa"/>
            <w:tcBorders>
              <w:top w:val="nil"/>
              <w:left w:val="nil"/>
              <w:bottom w:val="single" w:sz="4" w:space="0" w:color="auto"/>
              <w:right w:val="single" w:sz="4" w:space="0" w:color="auto"/>
            </w:tcBorders>
            <w:shd w:val="clear" w:color="auto" w:fill="auto"/>
            <w:noWrap/>
            <w:vAlign w:val="bottom"/>
            <w:hideMark/>
          </w:tcPr>
          <w:p w14:paraId="153D6C3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706D365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28CBC3C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0D44445B"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4FBDAEE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215</w:t>
            </w:r>
          </w:p>
        </w:tc>
        <w:tc>
          <w:tcPr>
            <w:tcW w:w="1008" w:type="dxa"/>
            <w:tcBorders>
              <w:top w:val="nil"/>
              <w:left w:val="nil"/>
              <w:bottom w:val="single" w:sz="4" w:space="0" w:color="auto"/>
              <w:right w:val="single" w:sz="4" w:space="0" w:color="auto"/>
            </w:tcBorders>
            <w:shd w:val="clear" w:color="auto" w:fill="auto"/>
            <w:noWrap/>
            <w:vAlign w:val="bottom"/>
            <w:hideMark/>
          </w:tcPr>
          <w:p w14:paraId="3AEB0505"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fliT</w:t>
            </w:r>
            <w:proofErr w:type="spellEnd"/>
            <w:r w:rsidRPr="003762EE">
              <w:rPr>
                <w:rFonts w:ascii="Times New Roman" w:eastAsia="Times New Roman" w:hAnsi="Times New Roman" w:cs="Times New Roman"/>
                <w:noProof w:val="0"/>
                <w:color w:val="000000"/>
                <w:sz w:val="18"/>
                <w:szCs w:val="18"/>
                <w:lang w:val="pl-PL" w:eastAsia="pl-PL"/>
              </w:rPr>
              <w:t xml:space="preserve"> </w:t>
            </w:r>
          </w:p>
        </w:tc>
        <w:tc>
          <w:tcPr>
            <w:tcW w:w="2279" w:type="dxa"/>
            <w:tcBorders>
              <w:top w:val="nil"/>
              <w:left w:val="nil"/>
              <w:bottom w:val="single" w:sz="4" w:space="0" w:color="auto"/>
              <w:right w:val="single" w:sz="4" w:space="0" w:color="auto"/>
            </w:tcBorders>
            <w:shd w:val="clear" w:color="auto" w:fill="auto"/>
            <w:noWrap/>
            <w:vAlign w:val="bottom"/>
            <w:hideMark/>
          </w:tcPr>
          <w:p w14:paraId="652C6063"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-A)</w:t>
            </w:r>
          </w:p>
        </w:tc>
        <w:tc>
          <w:tcPr>
            <w:tcW w:w="906" w:type="dxa"/>
            <w:tcBorders>
              <w:top w:val="nil"/>
              <w:left w:val="nil"/>
              <w:bottom w:val="single" w:sz="4" w:space="0" w:color="auto"/>
              <w:right w:val="single" w:sz="4" w:space="0" w:color="auto"/>
            </w:tcBorders>
            <w:shd w:val="clear" w:color="auto" w:fill="auto"/>
            <w:vAlign w:val="bottom"/>
            <w:hideMark/>
          </w:tcPr>
          <w:p w14:paraId="727AB26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51</w:t>
            </w:r>
          </w:p>
        </w:tc>
        <w:tc>
          <w:tcPr>
            <w:tcW w:w="886" w:type="dxa"/>
            <w:tcBorders>
              <w:top w:val="nil"/>
              <w:left w:val="nil"/>
              <w:bottom w:val="single" w:sz="4" w:space="0" w:color="auto"/>
              <w:right w:val="single" w:sz="4" w:space="0" w:color="auto"/>
            </w:tcBorders>
            <w:shd w:val="clear" w:color="auto" w:fill="auto"/>
            <w:noWrap/>
            <w:vAlign w:val="bottom"/>
            <w:hideMark/>
          </w:tcPr>
          <w:p w14:paraId="681BA7C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07FFA51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756DB84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7ECD9B59"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0EFF1D9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216</w:t>
            </w:r>
          </w:p>
        </w:tc>
        <w:tc>
          <w:tcPr>
            <w:tcW w:w="1008" w:type="dxa"/>
            <w:tcBorders>
              <w:top w:val="nil"/>
              <w:left w:val="nil"/>
              <w:bottom w:val="single" w:sz="4" w:space="0" w:color="auto"/>
              <w:right w:val="single" w:sz="4" w:space="0" w:color="auto"/>
            </w:tcBorders>
            <w:shd w:val="clear" w:color="auto" w:fill="auto"/>
            <w:noWrap/>
            <w:vAlign w:val="bottom"/>
            <w:hideMark/>
          </w:tcPr>
          <w:p w14:paraId="6C1E1A97"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flgK</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59EF07AB"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-B)</w:t>
            </w:r>
          </w:p>
        </w:tc>
        <w:tc>
          <w:tcPr>
            <w:tcW w:w="906" w:type="dxa"/>
            <w:tcBorders>
              <w:top w:val="nil"/>
              <w:left w:val="nil"/>
              <w:bottom w:val="single" w:sz="4" w:space="0" w:color="auto"/>
              <w:right w:val="single" w:sz="4" w:space="0" w:color="auto"/>
            </w:tcBorders>
            <w:shd w:val="clear" w:color="auto" w:fill="auto"/>
            <w:vAlign w:val="bottom"/>
            <w:hideMark/>
          </w:tcPr>
          <w:p w14:paraId="42060BD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30</w:t>
            </w:r>
          </w:p>
        </w:tc>
        <w:tc>
          <w:tcPr>
            <w:tcW w:w="886" w:type="dxa"/>
            <w:tcBorders>
              <w:top w:val="nil"/>
              <w:left w:val="nil"/>
              <w:bottom w:val="single" w:sz="4" w:space="0" w:color="auto"/>
              <w:right w:val="single" w:sz="4" w:space="0" w:color="auto"/>
            </w:tcBorders>
            <w:shd w:val="clear" w:color="auto" w:fill="auto"/>
            <w:noWrap/>
            <w:vAlign w:val="bottom"/>
            <w:hideMark/>
          </w:tcPr>
          <w:p w14:paraId="7D01972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41101DF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225A572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317995CC"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30CDAA0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217</w:t>
            </w:r>
          </w:p>
        </w:tc>
        <w:tc>
          <w:tcPr>
            <w:tcW w:w="1008" w:type="dxa"/>
            <w:tcBorders>
              <w:top w:val="nil"/>
              <w:left w:val="nil"/>
              <w:bottom w:val="single" w:sz="4" w:space="0" w:color="auto"/>
              <w:right w:val="single" w:sz="4" w:space="0" w:color="auto"/>
            </w:tcBorders>
            <w:shd w:val="clear" w:color="auto" w:fill="auto"/>
            <w:noWrap/>
            <w:vAlign w:val="bottom"/>
            <w:hideMark/>
          </w:tcPr>
          <w:p w14:paraId="5D00C2C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flgL</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013C5BC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-B)</w:t>
            </w:r>
          </w:p>
        </w:tc>
        <w:tc>
          <w:tcPr>
            <w:tcW w:w="906" w:type="dxa"/>
            <w:tcBorders>
              <w:top w:val="nil"/>
              <w:left w:val="nil"/>
              <w:bottom w:val="single" w:sz="4" w:space="0" w:color="auto"/>
              <w:right w:val="single" w:sz="4" w:space="0" w:color="auto"/>
            </w:tcBorders>
            <w:shd w:val="clear" w:color="auto" w:fill="auto"/>
            <w:vAlign w:val="bottom"/>
            <w:hideMark/>
          </w:tcPr>
          <w:p w14:paraId="0398B55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30</w:t>
            </w:r>
          </w:p>
        </w:tc>
        <w:tc>
          <w:tcPr>
            <w:tcW w:w="886" w:type="dxa"/>
            <w:tcBorders>
              <w:top w:val="nil"/>
              <w:left w:val="nil"/>
              <w:bottom w:val="single" w:sz="4" w:space="0" w:color="auto"/>
              <w:right w:val="single" w:sz="4" w:space="0" w:color="auto"/>
            </w:tcBorders>
            <w:shd w:val="clear" w:color="auto" w:fill="auto"/>
            <w:noWrap/>
            <w:vAlign w:val="bottom"/>
            <w:hideMark/>
          </w:tcPr>
          <w:p w14:paraId="14715CE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5C05621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5590DCF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4CB772F2"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2074711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218</w:t>
            </w:r>
          </w:p>
        </w:tc>
        <w:tc>
          <w:tcPr>
            <w:tcW w:w="1008" w:type="dxa"/>
            <w:tcBorders>
              <w:top w:val="nil"/>
              <w:left w:val="nil"/>
              <w:bottom w:val="single" w:sz="4" w:space="0" w:color="auto"/>
              <w:right w:val="single" w:sz="4" w:space="0" w:color="auto"/>
            </w:tcBorders>
            <w:shd w:val="clear" w:color="auto" w:fill="auto"/>
            <w:noWrap/>
            <w:vAlign w:val="bottom"/>
            <w:hideMark/>
          </w:tcPr>
          <w:p w14:paraId="2E22C80F"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fliC</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0761BF58"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-B)</w:t>
            </w:r>
          </w:p>
        </w:tc>
        <w:tc>
          <w:tcPr>
            <w:tcW w:w="906" w:type="dxa"/>
            <w:tcBorders>
              <w:top w:val="nil"/>
              <w:left w:val="nil"/>
              <w:bottom w:val="single" w:sz="4" w:space="0" w:color="auto"/>
              <w:right w:val="single" w:sz="4" w:space="0" w:color="auto"/>
            </w:tcBorders>
            <w:shd w:val="clear" w:color="auto" w:fill="auto"/>
            <w:vAlign w:val="bottom"/>
            <w:hideMark/>
          </w:tcPr>
          <w:p w14:paraId="4BF648E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30</w:t>
            </w:r>
          </w:p>
        </w:tc>
        <w:tc>
          <w:tcPr>
            <w:tcW w:w="886" w:type="dxa"/>
            <w:tcBorders>
              <w:top w:val="nil"/>
              <w:left w:val="nil"/>
              <w:bottom w:val="single" w:sz="4" w:space="0" w:color="auto"/>
              <w:right w:val="single" w:sz="4" w:space="0" w:color="auto"/>
            </w:tcBorders>
            <w:shd w:val="clear" w:color="auto" w:fill="auto"/>
            <w:noWrap/>
            <w:vAlign w:val="bottom"/>
            <w:hideMark/>
          </w:tcPr>
          <w:p w14:paraId="425830D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4C55ACC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0DD2028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5023FDFD"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34C1847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219</w:t>
            </w:r>
          </w:p>
        </w:tc>
        <w:tc>
          <w:tcPr>
            <w:tcW w:w="1008" w:type="dxa"/>
            <w:tcBorders>
              <w:top w:val="nil"/>
              <w:left w:val="nil"/>
              <w:bottom w:val="single" w:sz="4" w:space="0" w:color="auto"/>
              <w:right w:val="single" w:sz="4" w:space="0" w:color="auto"/>
            </w:tcBorders>
            <w:shd w:val="clear" w:color="auto" w:fill="auto"/>
            <w:noWrap/>
            <w:vAlign w:val="bottom"/>
            <w:hideMark/>
          </w:tcPr>
          <w:p w14:paraId="7F034E79"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fliD</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3CE66D38"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-B)</w:t>
            </w:r>
          </w:p>
        </w:tc>
        <w:tc>
          <w:tcPr>
            <w:tcW w:w="906" w:type="dxa"/>
            <w:tcBorders>
              <w:top w:val="nil"/>
              <w:left w:val="nil"/>
              <w:bottom w:val="single" w:sz="4" w:space="0" w:color="auto"/>
              <w:right w:val="single" w:sz="4" w:space="0" w:color="auto"/>
            </w:tcBorders>
            <w:shd w:val="clear" w:color="auto" w:fill="auto"/>
            <w:vAlign w:val="bottom"/>
            <w:hideMark/>
          </w:tcPr>
          <w:p w14:paraId="6EF8E18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30</w:t>
            </w:r>
          </w:p>
        </w:tc>
        <w:tc>
          <w:tcPr>
            <w:tcW w:w="886" w:type="dxa"/>
            <w:tcBorders>
              <w:top w:val="nil"/>
              <w:left w:val="nil"/>
              <w:bottom w:val="single" w:sz="4" w:space="0" w:color="auto"/>
              <w:right w:val="single" w:sz="4" w:space="0" w:color="auto"/>
            </w:tcBorders>
            <w:shd w:val="clear" w:color="auto" w:fill="auto"/>
            <w:noWrap/>
            <w:vAlign w:val="bottom"/>
            <w:hideMark/>
          </w:tcPr>
          <w:p w14:paraId="5CF0A5E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171948B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4006638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4BD699C7"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0FD3C09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220</w:t>
            </w:r>
          </w:p>
        </w:tc>
        <w:tc>
          <w:tcPr>
            <w:tcW w:w="1008" w:type="dxa"/>
            <w:tcBorders>
              <w:top w:val="nil"/>
              <w:left w:val="nil"/>
              <w:bottom w:val="single" w:sz="4" w:space="0" w:color="auto"/>
              <w:right w:val="single" w:sz="4" w:space="0" w:color="auto"/>
            </w:tcBorders>
            <w:shd w:val="clear" w:color="auto" w:fill="auto"/>
            <w:noWrap/>
            <w:vAlign w:val="bottom"/>
            <w:hideMark/>
          </w:tcPr>
          <w:p w14:paraId="4990D126"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fleI</w:t>
            </w:r>
            <w:proofErr w:type="spellEnd"/>
            <w:r w:rsidRPr="003762EE">
              <w:rPr>
                <w:rFonts w:ascii="Times New Roman" w:eastAsia="Times New Roman" w:hAnsi="Times New Roman" w:cs="Times New Roman"/>
                <w:noProof w:val="0"/>
                <w:color w:val="000000"/>
                <w:sz w:val="18"/>
                <w:szCs w:val="18"/>
                <w:lang w:val="pl-PL" w:eastAsia="pl-PL"/>
              </w:rPr>
              <w:t>/flag</w:t>
            </w:r>
          </w:p>
        </w:tc>
        <w:tc>
          <w:tcPr>
            <w:tcW w:w="2279" w:type="dxa"/>
            <w:tcBorders>
              <w:top w:val="nil"/>
              <w:left w:val="nil"/>
              <w:bottom w:val="single" w:sz="4" w:space="0" w:color="auto"/>
              <w:right w:val="single" w:sz="4" w:space="0" w:color="auto"/>
            </w:tcBorders>
            <w:shd w:val="clear" w:color="auto" w:fill="auto"/>
            <w:noWrap/>
            <w:vAlign w:val="bottom"/>
            <w:hideMark/>
          </w:tcPr>
          <w:p w14:paraId="53B48CA6"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-B)</w:t>
            </w:r>
          </w:p>
        </w:tc>
        <w:tc>
          <w:tcPr>
            <w:tcW w:w="906" w:type="dxa"/>
            <w:tcBorders>
              <w:top w:val="nil"/>
              <w:left w:val="nil"/>
              <w:bottom w:val="single" w:sz="4" w:space="0" w:color="auto"/>
              <w:right w:val="single" w:sz="4" w:space="0" w:color="auto"/>
            </w:tcBorders>
            <w:shd w:val="clear" w:color="auto" w:fill="auto"/>
            <w:vAlign w:val="bottom"/>
            <w:hideMark/>
          </w:tcPr>
          <w:p w14:paraId="5084A11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30</w:t>
            </w:r>
          </w:p>
        </w:tc>
        <w:tc>
          <w:tcPr>
            <w:tcW w:w="886" w:type="dxa"/>
            <w:tcBorders>
              <w:top w:val="nil"/>
              <w:left w:val="nil"/>
              <w:bottom w:val="single" w:sz="4" w:space="0" w:color="auto"/>
              <w:right w:val="single" w:sz="4" w:space="0" w:color="auto"/>
            </w:tcBorders>
            <w:shd w:val="clear" w:color="auto" w:fill="auto"/>
            <w:noWrap/>
            <w:vAlign w:val="bottom"/>
            <w:hideMark/>
          </w:tcPr>
          <w:p w14:paraId="0B24883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138B24F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5C15CFE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557DED74"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02D6499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221</w:t>
            </w:r>
          </w:p>
        </w:tc>
        <w:tc>
          <w:tcPr>
            <w:tcW w:w="1008" w:type="dxa"/>
            <w:tcBorders>
              <w:top w:val="nil"/>
              <w:left w:val="nil"/>
              <w:bottom w:val="single" w:sz="4" w:space="0" w:color="auto"/>
              <w:right w:val="single" w:sz="4" w:space="0" w:color="auto"/>
            </w:tcBorders>
            <w:shd w:val="clear" w:color="auto" w:fill="auto"/>
            <w:noWrap/>
            <w:vAlign w:val="bottom"/>
            <w:hideMark/>
          </w:tcPr>
          <w:p w14:paraId="71D25868"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fliS</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2D968838"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-B)</w:t>
            </w:r>
          </w:p>
        </w:tc>
        <w:tc>
          <w:tcPr>
            <w:tcW w:w="906" w:type="dxa"/>
            <w:tcBorders>
              <w:top w:val="nil"/>
              <w:left w:val="nil"/>
              <w:bottom w:val="single" w:sz="4" w:space="0" w:color="auto"/>
              <w:right w:val="single" w:sz="4" w:space="0" w:color="auto"/>
            </w:tcBorders>
            <w:shd w:val="clear" w:color="auto" w:fill="auto"/>
            <w:vAlign w:val="bottom"/>
            <w:hideMark/>
          </w:tcPr>
          <w:p w14:paraId="02F48F4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30</w:t>
            </w:r>
          </w:p>
        </w:tc>
        <w:tc>
          <w:tcPr>
            <w:tcW w:w="886" w:type="dxa"/>
            <w:tcBorders>
              <w:top w:val="nil"/>
              <w:left w:val="nil"/>
              <w:bottom w:val="single" w:sz="4" w:space="0" w:color="auto"/>
              <w:right w:val="single" w:sz="4" w:space="0" w:color="auto"/>
            </w:tcBorders>
            <w:shd w:val="clear" w:color="auto" w:fill="auto"/>
            <w:noWrap/>
            <w:vAlign w:val="bottom"/>
            <w:hideMark/>
          </w:tcPr>
          <w:p w14:paraId="7B28925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5E82283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424E6B7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5A150261"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5B0B559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222</w:t>
            </w:r>
          </w:p>
        </w:tc>
        <w:tc>
          <w:tcPr>
            <w:tcW w:w="1008" w:type="dxa"/>
            <w:tcBorders>
              <w:top w:val="nil"/>
              <w:left w:val="nil"/>
              <w:bottom w:val="single" w:sz="4" w:space="0" w:color="auto"/>
              <w:right w:val="single" w:sz="4" w:space="0" w:color="auto"/>
            </w:tcBorders>
            <w:shd w:val="clear" w:color="auto" w:fill="auto"/>
            <w:noWrap/>
            <w:vAlign w:val="bottom"/>
            <w:hideMark/>
          </w:tcPr>
          <w:p w14:paraId="5CDEF1D2"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fliT</w:t>
            </w:r>
            <w:proofErr w:type="spellEnd"/>
            <w:r w:rsidRPr="003762EE">
              <w:rPr>
                <w:rFonts w:ascii="Times New Roman" w:eastAsia="Times New Roman" w:hAnsi="Times New Roman" w:cs="Times New Roman"/>
                <w:noProof w:val="0"/>
                <w:color w:val="000000"/>
                <w:sz w:val="18"/>
                <w:szCs w:val="18"/>
                <w:lang w:val="pl-PL" w:eastAsia="pl-PL"/>
              </w:rPr>
              <w:t xml:space="preserve"> </w:t>
            </w:r>
          </w:p>
        </w:tc>
        <w:tc>
          <w:tcPr>
            <w:tcW w:w="2279" w:type="dxa"/>
            <w:tcBorders>
              <w:top w:val="nil"/>
              <w:left w:val="nil"/>
              <w:bottom w:val="single" w:sz="4" w:space="0" w:color="auto"/>
              <w:right w:val="single" w:sz="4" w:space="0" w:color="auto"/>
            </w:tcBorders>
            <w:shd w:val="clear" w:color="auto" w:fill="auto"/>
            <w:noWrap/>
            <w:vAlign w:val="bottom"/>
            <w:hideMark/>
          </w:tcPr>
          <w:p w14:paraId="6FEFE412"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-B)</w:t>
            </w:r>
          </w:p>
        </w:tc>
        <w:tc>
          <w:tcPr>
            <w:tcW w:w="906" w:type="dxa"/>
            <w:tcBorders>
              <w:top w:val="nil"/>
              <w:left w:val="nil"/>
              <w:bottom w:val="single" w:sz="4" w:space="0" w:color="auto"/>
              <w:right w:val="single" w:sz="4" w:space="0" w:color="auto"/>
            </w:tcBorders>
            <w:shd w:val="clear" w:color="auto" w:fill="auto"/>
            <w:vAlign w:val="bottom"/>
            <w:hideMark/>
          </w:tcPr>
          <w:p w14:paraId="610D7E1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30</w:t>
            </w:r>
          </w:p>
        </w:tc>
        <w:tc>
          <w:tcPr>
            <w:tcW w:w="886" w:type="dxa"/>
            <w:tcBorders>
              <w:top w:val="nil"/>
              <w:left w:val="nil"/>
              <w:bottom w:val="single" w:sz="4" w:space="0" w:color="auto"/>
              <w:right w:val="single" w:sz="4" w:space="0" w:color="auto"/>
            </w:tcBorders>
            <w:shd w:val="clear" w:color="auto" w:fill="auto"/>
            <w:noWrap/>
            <w:vAlign w:val="bottom"/>
            <w:hideMark/>
          </w:tcPr>
          <w:p w14:paraId="5DAC679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3A0E0CA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480745F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6531CD54"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73092CA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223</w:t>
            </w:r>
          </w:p>
        </w:tc>
        <w:tc>
          <w:tcPr>
            <w:tcW w:w="1008" w:type="dxa"/>
            <w:tcBorders>
              <w:top w:val="nil"/>
              <w:left w:val="nil"/>
              <w:bottom w:val="single" w:sz="4" w:space="0" w:color="auto"/>
              <w:right w:val="single" w:sz="4" w:space="0" w:color="auto"/>
            </w:tcBorders>
            <w:shd w:val="clear" w:color="auto" w:fill="auto"/>
            <w:noWrap/>
            <w:vAlign w:val="bottom"/>
            <w:hideMark/>
          </w:tcPr>
          <w:p w14:paraId="42033F0A"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motB</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11962EF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Flagellae</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torque</w:t>
            </w:r>
            <w:proofErr w:type="spellEnd"/>
            <w:r w:rsidRPr="003762EE">
              <w:rPr>
                <w:rFonts w:ascii="Times New Roman" w:eastAsia="Times New Roman" w:hAnsi="Times New Roman" w:cs="Times New Roman"/>
                <w:noProof w:val="0"/>
                <w:color w:val="000000"/>
                <w:sz w:val="18"/>
                <w:szCs w:val="18"/>
                <w:lang w:val="pl-PL" w:eastAsia="pl-PL"/>
              </w:rPr>
              <w:t xml:space="preserve"> generator</w:t>
            </w:r>
          </w:p>
        </w:tc>
        <w:tc>
          <w:tcPr>
            <w:tcW w:w="906" w:type="dxa"/>
            <w:tcBorders>
              <w:top w:val="nil"/>
              <w:left w:val="nil"/>
              <w:bottom w:val="single" w:sz="4" w:space="0" w:color="auto"/>
              <w:right w:val="single" w:sz="4" w:space="0" w:color="auto"/>
            </w:tcBorders>
            <w:shd w:val="clear" w:color="auto" w:fill="auto"/>
            <w:vAlign w:val="bottom"/>
            <w:hideMark/>
          </w:tcPr>
          <w:p w14:paraId="499556E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0133E89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3F6D8D7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68D8EE1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764D9290"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429EF07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224</w:t>
            </w:r>
          </w:p>
        </w:tc>
        <w:tc>
          <w:tcPr>
            <w:tcW w:w="1008" w:type="dxa"/>
            <w:tcBorders>
              <w:top w:val="nil"/>
              <w:left w:val="nil"/>
              <w:bottom w:val="single" w:sz="4" w:space="0" w:color="auto"/>
              <w:right w:val="single" w:sz="4" w:space="0" w:color="auto"/>
            </w:tcBorders>
            <w:shd w:val="clear" w:color="auto" w:fill="auto"/>
            <w:noWrap/>
            <w:vAlign w:val="bottom"/>
            <w:hideMark/>
          </w:tcPr>
          <w:p w14:paraId="667C2D7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motA</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44E83FF0"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Flagellae</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torque</w:t>
            </w:r>
            <w:proofErr w:type="spellEnd"/>
            <w:r w:rsidRPr="003762EE">
              <w:rPr>
                <w:rFonts w:ascii="Times New Roman" w:eastAsia="Times New Roman" w:hAnsi="Times New Roman" w:cs="Times New Roman"/>
                <w:noProof w:val="0"/>
                <w:color w:val="000000"/>
                <w:sz w:val="18"/>
                <w:szCs w:val="18"/>
                <w:lang w:val="pl-PL" w:eastAsia="pl-PL"/>
              </w:rPr>
              <w:t xml:space="preserve"> generator</w:t>
            </w:r>
          </w:p>
        </w:tc>
        <w:tc>
          <w:tcPr>
            <w:tcW w:w="906" w:type="dxa"/>
            <w:tcBorders>
              <w:top w:val="nil"/>
              <w:left w:val="nil"/>
              <w:bottom w:val="single" w:sz="4" w:space="0" w:color="auto"/>
              <w:right w:val="single" w:sz="4" w:space="0" w:color="auto"/>
            </w:tcBorders>
            <w:shd w:val="clear" w:color="auto" w:fill="auto"/>
            <w:vAlign w:val="bottom"/>
            <w:hideMark/>
          </w:tcPr>
          <w:p w14:paraId="1CE9A5A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4A845B0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52A5A65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37EC10C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3D54BA59"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18FC957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225</w:t>
            </w:r>
          </w:p>
        </w:tc>
        <w:tc>
          <w:tcPr>
            <w:tcW w:w="1008" w:type="dxa"/>
            <w:tcBorders>
              <w:top w:val="nil"/>
              <w:left w:val="nil"/>
              <w:bottom w:val="single" w:sz="4" w:space="0" w:color="auto"/>
              <w:right w:val="single" w:sz="4" w:space="0" w:color="auto"/>
            </w:tcBorders>
            <w:shd w:val="clear" w:color="auto" w:fill="auto"/>
            <w:noWrap/>
            <w:vAlign w:val="bottom"/>
            <w:hideMark/>
          </w:tcPr>
          <w:p w14:paraId="2CFE2F6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motC</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2E6E297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Flagellae</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torque</w:t>
            </w:r>
            <w:proofErr w:type="spellEnd"/>
            <w:r w:rsidRPr="003762EE">
              <w:rPr>
                <w:rFonts w:ascii="Times New Roman" w:eastAsia="Times New Roman" w:hAnsi="Times New Roman" w:cs="Times New Roman"/>
                <w:noProof w:val="0"/>
                <w:color w:val="000000"/>
                <w:sz w:val="18"/>
                <w:szCs w:val="18"/>
                <w:lang w:val="pl-PL" w:eastAsia="pl-PL"/>
              </w:rPr>
              <w:t xml:space="preserve"> generator</w:t>
            </w:r>
          </w:p>
        </w:tc>
        <w:tc>
          <w:tcPr>
            <w:tcW w:w="906" w:type="dxa"/>
            <w:tcBorders>
              <w:top w:val="nil"/>
              <w:left w:val="nil"/>
              <w:bottom w:val="single" w:sz="4" w:space="0" w:color="auto"/>
              <w:right w:val="single" w:sz="4" w:space="0" w:color="auto"/>
            </w:tcBorders>
            <w:shd w:val="clear" w:color="auto" w:fill="auto"/>
            <w:vAlign w:val="bottom"/>
            <w:hideMark/>
          </w:tcPr>
          <w:p w14:paraId="533A5F6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016BA93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1A47B44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4BDB764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542FFEEC"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767DCDE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226</w:t>
            </w:r>
          </w:p>
        </w:tc>
        <w:tc>
          <w:tcPr>
            <w:tcW w:w="1008" w:type="dxa"/>
            <w:tcBorders>
              <w:top w:val="nil"/>
              <w:left w:val="nil"/>
              <w:bottom w:val="single" w:sz="4" w:space="0" w:color="auto"/>
              <w:right w:val="single" w:sz="4" w:space="0" w:color="auto"/>
            </w:tcBorders>
            <w:shd w:val="clear" w:color="auto" w:fill="auto"/>
            <w:noWrap/>
            <w:vAlign w:val="bottom"/>
            <w:hideMark/>
          </w:tcPr>
          <w:p w14:paraId="53522F5A"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motD</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12EF6E55"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Flagellae</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torque</w:t>
            </w:r>
            <w:proofErr w:type="spellEnd"/>
            <w:r w:rsidRPr="003762EE">
              <w:rPr>
                <w:rFonts w:ascii="Times New Roman" w:eastAsia="Times New Roman" w:hAnsi="Times New Roman" w:cs="Times New Roman"/>
                <w:noProof w:val="0"/>
                <w:color w:val="000000"/>
                <w:sz w:val="18"/>
                <w:szCs w:val="18"/>
                <w:lang w:val="pl-PL" w:eastAsia="pl-PL"/>
              </w:rPr>
              <w:t xml:space="preserve"> generator</w:t>
            </w:r>
          </w:p>
        </w:tc>
        <w:tc>
          <w:tcPr>
            <w:tcW w:w="906" w:type="dxa"/>
            <w:tcBorders>
              <w:top w:val="nil"/>
              <w:left w:val="nil"/>
              <w:bottom w:val="single" w:sz="4" w:space="0" w:color="auto"/>
              <w:right w:val="single" w:sz="4" w:space="0" w:color="auto"/>
            </w:tcBorders>
            <w:shd w:val="clear" w:color="auto" w:fill="auto"/>
            <w:vAlign w:val="bottom"/>
            <w:hideMark/>
          </w:tcPr>
          <w:p w14:paraId="0668762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708A077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7A4C604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5F156E2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2168632A"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5053906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227</w:t>
            </w:r>
          </w:p>
        </w:tc>
        <w:tc>
          <w:tcPr>
            <w:tcW w:w="1008" w:type="dxa"/>
            <w:tcBorders>
              <w:top w:val="nil"/>
              <w:left w:val="nil"/>
              <w:bottom w:val="single" w:sz="4" w:space="0" w:color="auto"/>
              <w:right w:val="single" w:sz="4" w:space="0" w:color="auto"/>
            </w:tcBorders>
            <w:shd w:val="clear" w:color="auto" w:fill="auto"/>
            <w:noWrap/>
            <w:vAlign w:val="bottom"/>
            <w:hideMark/>
          </w:tcPr>
          <w:p w14:paraId="30D6C19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motY</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39CE7ED9"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Flagellae</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torque</w:t>
            </w:r>
            <w:proofErr w:type="spellEnd"/>
            <w:r w:rsidRPr="003762EE">
              <w:rPr>
                <w:rFonts w:ascii="Times New Roman" w:eastAsia="Times New Roman" w:hAnsi="Times New Roman" w:cs="Times New Roman"/>
                <w:noProof w:val="0"/>
                <w:color w:val="000000"/>
                <w:sz w:val="18"/>
                <w:szCs w:val="18"/>
                <w:lang w:val="pl-PL" w:eastAsia="pl-PL"/>
              </w:rPr>
              <w:t xml:space="preserve"> generator</w:t>
            </w:r>
          </w:p>
        </w:tc>
        <w:tc>
          <w:tcPr>
            <w:tcW w:w="906" w:type="dxa"/>
            <w:tcBorders>
              <w:top w:val="nil"/>
              <w:left w:val="nil"/>
              <w:bottom w:val="single" w:sz="4" w:space="0" w:color="auto"/>
              <w:right w:val="single" w:sz="4" w:space="0" w:color="auto"/>
            </w:tcBorders>
            <w:shd w:val="clear" w:color="auto" w:fill="auto"/>
            <w:vAlign w:val="bottom"/>
            <w:hideMark/>
          </w:tcPr>
          <w:p w14:paraId="41E52A5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0F97225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340CC39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68B9225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44F4407B"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3CB1152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228</w:t>
            </w:r>
          </w:p>
        </w:tc>
        <w:tc>
          <w:tcPr>
            <w:tcW w:w="1008" w:type="dxa"/>
            <w:tcBorders>
              <w:top w:val="nil"/>
              <w:left w:val="nil"/>
              <w:bottom w:val="single" w:sz="4" w:space="0" w:color="auto"/>
              <w:right w:val="single" w:sz="4" w:space="0" w:color="auto"/>
            </w:tcBorders>
            <w:shd w:val="clear" w:color="auto" w:fill="auto"/>
            <w:noWrap/>
            <w:vAlign w:val="bottom"/>
            <w:hideMark/>
          </w:tcPr>
          <w:p w14:paraId="708468C7"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tagR</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22B499AC"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VI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05782D3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6E6C10C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42CD05D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4E66486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750B509E"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695A76D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229</w:t>
            </w:r>
          </w:p>
        </w:tc>
        <w:tc>
          <w:tcPr>
            <w:tcW w:w="1008" w:type="dxa"/>
            <w:tcBorders>
              <w:top w:val="nil"/>
              <w:left w:val="nil"/>
              <w:bottom w:val="single" w:sz="4" w:space="0" w:color="auto"/>
              <w:right w:val="single" w:sz="4" w:space="0" w:color="auto"/>
            </w:tcBorders>
            <w:shd w:val="clear" w:color="auto" w:fill="auto"/>
            <w:noWrap/>
            <w:vAlign w:val="bottom"/>
            <w:hideMark/>
          </w:tcPr>
          <w:p w14:paraId="4E8DECDF"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tagS</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35C50DE4"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VI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63B2A65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57A5230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753D132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431418E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02C94B81"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4E20B84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230</w:t>
            </w:r>
          </w:p>
        </w:tc>
        <w:tc>
          <w:tcPr>
            <w:tcW w:w="1008" w:type="dxa"/>
            <w:tcBorders>
              <w:top w:val="nil"/>
              <w:left w:val="nil"/>
              <w:bottom w:val="single" w:sz="4" w:space="0" w:color="auto"/>
              <w:right w:val="single" w:sz="4" w:space="0" w:color="auto"/>
            </w:tcBorders>
            <w:shd w:val="clear" w:color="auto" w:fill="auto"/>
            <w:noWrap/>
            <w:vAlign w:val="bottom"/>
            <w:hideMark/>
          </w:tcPr>
          <w:p w14:paraId="584A77CC"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tagT</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3BE2BE8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VI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04B5013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79</w:t>
            </w:r>
          </w:p>
        </w:tc>
        <w:tc>
          <w:tcPr>
            <w:tcW w:w="886" w:type="dxa"/>
            <w:tcBorders>
              <w:top w:val="nil"/>
              <w:left w:val="nil"/>
              <w:bottom w:val="single" w:sz="4" w:space="0" w:color="auto"/>
              <w:right w:val="single" w:sz="4" w:space="0" w:color="auto"/>
            </w:tcBorders>
            <w:shd w:val="clear" w:color="auto" w:fill="auto"/>
            <w:noWrap/>
            <w:vAlign w:val="bottom"/>
            <w:hideMark/>
          </w:tcPr>
          <w:p w14:paraId="2EFC543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2138063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7D53615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4595422B"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7F6236B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231</w:t>
            </w:r>
          </w:p>
        </w:tc>
        <w:tc>
          <w:tcPr>
            <w:tcW w:w="1008" w:type="dxa"/>
            <w:tcBorders>
              <w:top w:val="nil"/>
              <w:left w:val="nil"/>
              <w:bottom w:val="single" w:sz="4" w:space="0" w:color="auto"/>
              <w:right w:val="single" w:sz="4" w:space="0" w:color="auto"/>
            </w:tcBorders>
            <w:shd w:val="clear" w:color="auto" w:fill="auto"/>
            <w:noWrap/>
            <w:vAlign w:val="bottom"/>
            <w:hideMark/>
          </w:tcPr>
          <w:p w14:paraId="75D982F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ppkA</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34830E89"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VI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22D1638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79</w:t>
            </w:r>
          </w:p>
        </w:tc>
        <w:tc>
          <w:tcPr>
            <w:tcW w:w="886" w:type="dxa"/>
            <w:tcBorders>
              <w:top w:val="nil"/>
              <w:left w:val="nil"/>
              <w:bottom w:val="single" w:sz="4" w:space="0" w:color="auto"/>
              <w:right w:val="single" w:sz="4" w:space="0" w:color="auto"/>
            </w:tcBorders>
            <w:shd w:val="clear" w:color="auto" w:fill="auto"/>
            <w:noWrap/>
            <w:vAlign w:val="bottom"/>
            <w:hideMark/>
          </w:tcPr>
          <w:p w14:paraId="55E4100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2946C7A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1B667B4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58526977"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0A18358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232</w:t>
            </w:r>
          </w:p>
        </w:tc>
        <w:tc>
          <w:tcPr>
            <w:tcW w:w="1008" w:type="dxa"/>
            <w:tcBorders>
              <w:top w:val="nil"/>
              <w:left w:val="nil"/>
              <w:bottom w:val="single" w:sz="4" w:space="0" w:color="auto"/>
              <w:right w:val="single" w:sz="4" w:space="0" w:color="auto"/>
            </w:tcBorders>
            <w:shd w:val="clear" w:color="auto" w:fill="auto"/>
            <w:noWrap/>
            <w:vAlign w:val="bottom"/>
            <w:hideMark/>
          </w:tcPr>
          <w:p w14:paraId="5DC94D15"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pppA</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0E9F19D0"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VI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08AE0BB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18044C7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77F5402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16ABCFD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228BFE54"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6CA4D0B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233</w:t>
            </w:r>
          </w:p>
        </w:tc>
        <w:tc>
          <w:tcPr>
            <w:tcW w:w="1008" w:type="dxa"/>
            <w:tcBorders>
              <w:top w:val="nil"/>
              <w:left w:val="nil"/>
              <w:bottom w:val="single" w:sz="4" w:space="0" w:color="auto"/>
              <w:right w:val="single" w:sz="4" w:space="0" w:color="auto"/>
            </w:tcBorders>
            <w:shd w:val="clear" w:color="auto" w:fill="auto"/>
            <w:noWrap/>
            <w:vAlign w:val="bottom"/>
            <w:hideMark/>
          </w:tcPr>
          <w:p w14:paraId="09E72E09"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tagF</w:t>
            </w:r>
            <w:proofErr w:type="spellEnd"/>
            <w:r w:rsidRPr="003762EE">
              <w:rPr>
                <w:rFonts w:ascii="Times New Roman" w:eastAsia="Times New Roman" w:hAnsi="Times New Roman" w:cs="Times New Roman"/>
                <w:noProof w:val="0"/>
                <w:color w:val="000000"/>
                <w:sz w:val="18"/>
                <w:szCs w:val="18"/>
                <w:lang w:val="pl-PL" w:eastAsia="pl-PL"/>
              </w:rPr>
              <w:t>/</w:t>
            </w:r>
            <w:proofErr w:type="spellStart"/>
            <w:r w:rsidRPr="003762EE">
              <w:rPr>
                <w:rFonts w:ascii="Times New Roman" w:eastAsia="Times New Roman" w:hAnsi="Times New Roman" w:cs="Times New Roman"/>
                <w:noProof w:val="0"/>
                <w:color w:val="000000"/>
                <w:sz w:val="18"/>
                <w:szCs w:val="18"/>
                <w:lang w:val="pl-PL" w:eastAsia="pl-PL"/>
              </w:rPr>
              <w:t>pppB</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04DDBC0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VI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498236B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23793DA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7D400F1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1D8F6E6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16AE804E"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6FA88ED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234</w:t>
            </w:r>
          </w:p>
        </w:tc>
        <w:tc>
          <w:tcPr>
            <w:tcW w:w="1008" w:type="dxa"/>
            <w:tcBorders>
              <w:top w:val="nil"/>
              <w:left w:val="nil"/>
              <w:bottom w:val="single" w:sz="4" w:space="0" w:color="auto"/>
              <w:right w:val="single" w:sz="4" w:space="0" w:color="auto"/>
            </w:tcBorders>
            <w:shd w:val="clear" w:color="auto" w:fill="auto"/>
            <w:noWrap/>
            <w:vAlign w:val="bottom"/>
            <w:hideMark/>
          </w:tcPr>
          <w:p w14:paraId="307DB6E3"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icmF1/tssM1</w:t>
            </w:r>
          </w:p>
        </w:tc>
        <w:tc>
          <w:tcPr>
            <w:tcW w:w="2279" w:type="dxa"/>
            <w:tcBorders>
              <w:top w:val="nil"/>
              <w:left w:val="nil"/>
              <w:bottom w:val="single" w:sz="4" w:space="0" w:color="auto"/>
              <w:right w:val="single" w:sz="4" w:space="0" w:color="auto"/>
            </w:tcBorders>
            <w:shd w:val="clear" w:color="auto" w:fill="auto"/>
            <w:noWrap/>
            <w:vAlign w:val="bottom"/>
            <w:hideMark/>
          </w:tcPr>
          <w:p w14:paraId="61DDED04"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VI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19DAA86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747ADA6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281A2FC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0FA70D1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3E770EB4"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3F7CEC5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235</w:t>
            </w:r>
          </w:p>
        </w:tc>
        <w:tc>
          <w:tcPr>
            <w:tcW w:w="1008" w:type="dxa"/>
            <w:tcBorders>
              <w:top w:val="nil"/>
              <w:left w:val="nil"/>
              <w:bottom w:val="single" w:sz="4" w:space="0" w:color="auto"/>
              <w:right w:val="single" w:sz="4" w:space="0" w:color="auto"/>
            </w:tcBorders>
            <w:shd w:val="clear" w:color="auto" w:fill="auto"/>
            <w:noWrap/>
            <w:vAlign w:val="bottom"/>
            <w:hideMark/>
          </w:tcPr>
          <w:p w14:paraId="3684257E"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dotU1</w:t>
            </w:r>
          </w:p>
        </w:tc>
        <w:tc>
          <w:tcPr>
            <w:tcW w:w="2279" w:type="dxa"/>
            <w:tcBorders>
              <w:top w:val="nil"/>
              <w:left w:val="nil"/>
              <w:bottom w:val="single" w:sz="4" w:space="0" w:color="auto"/>
              <w:right w:val="single" w:sz="4" w:space="0" w:color="auto"/>
            </w:tcBorders>
            <w:shd w:val="clear" w:color="auto" w:fill="auto"/>
            <w:noWrap/>
            <w:vAlign w:val="bottom"/>
            <w:hideMark/>
          </w:tcPr>
          <w:p w14:paraId="069F22BA"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VI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2203E5C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0A92E39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403167E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426BD92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3F5F008D"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787BDF3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236</w:t>
            </w:r>
          </w:p>
        </w:tc>
        <w:tc>
          <w:tcPr>
            <w:tcW w:w="1008" w:type="dxa"/>
            <w:tcBorders>
              <w:top w:val="nil"/>
              <w:left w:val="nil"/>
              <w:bottom w:val="single" w:sz="4" w:space="0" w:color="auto"/>
              <w:right w:val="single" w:sz="4" w:space="0" w:color="auto"/>
            </w:tcBorders>
            <w:shd w:val="clear" w:color="auto" w:fill="auto"/>
            <w:noWrap/>
            <w:vAlign w:val="bottom"/>
            <w:hideMark/>
          </w:tcPr>
          <w:p w14:paraId="432E1F6F"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hsiJ1</w:t>
            </w:r>
          </w:p>
        </w:tc>
        <w:tc>
          <w:tcPr>
            <w:tcW w:w="2279" w:type="dxa"/>
            <w:tcBorders>
              <w:top w:val="nil"/>
              <w:left w:val="nil"/>
              <w:bottom w:val="single" w:sz="4" w:space="0" w:color="auto"/>
              <w:right w:val="single" w:sz="4" w:space="0" w:color="auto"/>
            </w:tcBorders>
            <w:shd w:val="clear" w:color="auto" w:fill="auto"/>
            <w:noWrap/>
            <w:vAlign w:val="bottom"/>
            <w:hideMark/>
          </w:tcPr>
          <w:p w14:paraId="5B78CDD9"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VI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447DE69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2D03B96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02ED2F2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60372A4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3D0AD8AC"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3AA508A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237</w:t>
            </w:r>
          </w:p>
        </w:tc>
        <w:tc>
          <w:tcPr>
            <w:tcW w:w="1008" w:type="dxa"/>
            <w:tcBorders>
              <w:top w:val="nil"/>
              <w:left w:val="nil"/>
              <w:bottom w:val="single" w:sz="4" w:space="0" w:color="auto"/>
              <w:right w:val="single" w:sz="4" w:space="0" w:color="auto"/>
            </w:tcBorders>
            <w:shd w:val="clear" w:color="auto" w:fill="auto"/>
            <w:noWrap/>
            <w:vAlign w:val="bottom"/>
            <w:hideMark/>
          </w:tcPr>
          <w:p w14:paraId="6848AF13"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lip1</w:t>
            </w:r>
          </w:p>
        </w:tc>
        <w:tc>
          <w:tcPr>
            <w:tcW w:w="2279" w:type="dxa"/>
            <w:tcBorders>
              <w:top w:val="nil"/>
              <w:left w:val="nil"/>
              <w:bottom w:val="single" w:sz="4" w:space="0" w:color="auto"/>
              <w:right w:val="single" w:sz="4" w:space="0" w:color="auto"/>
            </w:tcBorders>
            <w:shd w:val="clear" w:color="auto" w:fill="auto"/>
            <w:noWrap/>
            <w:vAlign w:val="bottom"/>
            <w:hideMark/>
          </w:tcPr>
          <w:p w14:paraId="47715AA5"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VI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62AF579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7BC0FC8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35A570E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26E868D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6EB8C30E"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64270CC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238</w:t>
            </w:r>
          </w:p>
        </w:tc>
        <w:tc>
          <w:tcPr>
            <w:tcW w:w="1008" w:type="dxa"/>
            <w:tcBorders>
              <w:top w:val="nil"/>
              <w:left w:val="nil"/>
              <w:bottom w:val="single" w:sz="4" w:space="0" w:color="auto"/>
              <w:right w:val="single" w:sz="4" w:space="0" w:color="auto"/>
            </w:tcBorders>
            <w:shd w:val="clear" w:color="auto" w:fill="auto"/>
            <w:noWrap/>
            <w:vAlign w:val="bottom"/>
            <w:hideMark/>
          </w:tcPr>
          <w:p w14:paraId="49224DB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fha1</w:t>
            </w:r>
          </w:p>
        </w:tc>
        <w:tc>
          <w:tcPr>
            <w:tcW w:w="2279" w:type="dxa"/>
            <w:tcBorders>
              <w:top w:val="nil"/>
              <w:left w:val="nil"/>
              <w:bottom w:val="single" w:sz="4" w:space="0" w:color="auto"/>
              <w:right w:val="single" w:sz="4" w:space="0" w:color="auto"/>
            </w:tcBorders>
            <w:shd w:val="clear" w:color="auto" w:fill="auto"/>
            <w:noWrap/>
            <w:vAlign w:val="bottom"/>
            <w:hideMark/>
          </w:tcPr>
          <w:p w14:paraId="440D39E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VI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4A724DF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76</w:t>
            </w:r>
          </w:p>
        </w:tc>
        <w:tc>
          <w:tcPr>
            <w:tcW w:w="886" w:type="dxa"/>
            <w:tcBorders>
              <w:top w:val="nil"/>
              <w:left w:val="nil"/>
              <w:bottom w:val="single" w:sz="4" w:space="0" w:color="auto"/>
              <w:right w:val="single" w:sz="4" w:space="0" w:color="auto"/>
            </w:tcBorders>
            <w:shd w:val="clear" w:color="auto" w:fill="auto"/>
            <w:noWrap/>
            <w:vAlign w:val="bottom"/>
            <w:hideMark/>
          </w:tcPr>
          <w:p w14:paraId="1E2700A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59502E4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740B409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r>
      <w:tr w:rsidR="003762EE" w:rsidRPr="003762EE" w14:paraId="56D6E595"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411FDBE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239</w:t>
            </w:r>
          </w:p>
        </w:tc>
        <w:tc>
          <w:tcPr>
            <w:tcW w:w="1008" w:type="dxa"/>
            <w:tcBorders>
              <w:top w:val="nil"/>
              <w:left w:val="nil"/>
              <w:bottom w:val="single" w:sz="4" w:space="0" w:color="auto"/>
              <w:right w:val="single" w:sz="4" w:space="0" w:color="auto"/>
            </w:tcBorders>
            <w:shd w:val="clear" w:color="auto" w:fill="auto"/>
            <w:noWrap/>
            <w:vAlign w:val="bottom"/>
            <w:hideMark/>
          </w:tcPr>
          <w:p w14:paraId="7E443BCE"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hsiA1</w:t>
            </w:r>
          </w:p>
        </w:tc>
        <w:tc>
          <w:tcPr>
            <w:tcW w:w="2279" w:type="dxa"/>
            <w:tcBorders>
              <w:top w:val="nil"/>
              <w:left w:val="nil"/>
              <w:bottom w:val="single" w:sz="4" w:space="0" w:color="auto"/>
              <w:right w:val="single" w:sz="4" w:space="0" w:color="auto"/>
            </w:tcBorders>
            <w:shd w:val="clear" w:color="auto" w:fill="auto"/>
            <w:noWrap/>
            <w:vAlign w:val="bottom"/>
            <w:hideMark/>
          </w:tcPr>
          <w:p w14:paraId="1AB73697"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VI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01B5EFF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3BC27CB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2F36561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52926FC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56327027"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0D32592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240</w:t>
            </w:r>
          </w:p>
        </w:tc>
        <w:tc>
          <w:tcPr>
            <w:tcW w:w="1008" w:type="dxa"/>
            <w:tcBorders>
              <w:top w:val="nil"/>
              <w:left w:val="nil"/>
              <w:bottom w:val="single" w:sz="4" w:space="0" w:color="auto"/>
              <w:right w:val="single" w:sz="4" w:space="0" w:color="auto"/>
            </w:tcBorders>
            <w:shd w:val="clear" w:color="auto" w:fill="auto"/>
            <w:noWrap/>
            <w:vAlign w:val="bottom"/>
            <w:hideMark/>
          </w:tcPr>
          <w:p w14:paraId="5F91EBDA"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hsiB1/</w:t>
            </w:r>
            <w:proofErr w:type="spellStart"/>
            <w:r w:rsidRPr="003762EE">
              <w:rPr>
                <w:rFonts w:ascii="Times New Roman" w:eastAsia="Times New Roman" w:hAnsi="Times New Roman" w:cs="Times New Roman"/>
                <w:noProof w:val="0"/>
                <w:color w:val="000000"/>
                <w:sz w:val="18"/>
                <w:szCs w:val="18"/>
                <w:lang w:val="pl-PL" w:eastAsia="pl-PL"/>
              </w:rPr>
              <w:t>vipA</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7C11F21E"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VI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578266A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40A8008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08295DA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35FA163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5841FA7F"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680568E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241</w:t>
            </w:r>
          </w:p>
        </w:tc>
        <w:tc>
          <w:tcPr>
            <w:tcW w:w="1008" w:type="dxa"/>
            <w:tcBorders>
              <w:top w:val="nil"/>
              <w:left w:val="nil"/>
              <w:bottom w:val="single" w:sz="4" w:space="0" w:color="auto"/>
              <w:right w:val="single" w:sz="4" w:space="0" w:color="auto"/>
            </w:tcBorders>
            <w:shd w:val="clear" w:color="auto" w:fill="auto"/>
            <w:noWrap/>
            <w:vAlign w:val="bottom"/>
            <w:hideMark/>
          </w:tcPr>
          <w:p w14:paraId="32962C80"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hsiC1/</w:t>
            </w:r>
            <w:proofErr w:type="spellStart"/>
            <w:r w:rsidRPr="003762EE">
              <w:rPr>
                <w:rFonts w:ascii="Times New Roman" w:eastAsia="Times New Roman" w:hAnsi="Times New Roman" w:cs="Times New Roman"/>
                <w:noProof w:val="0"/>
                <w:color w:val="000000"/>
                <w:sz w:val="18"/>
                <w:szCs w:val="18"/>
                <w:lang w:val="pl-PL" w:eastAsia="pl-PL"/>
              </w:rPr>
              <w:t>vipB</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46360863"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VI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21EC884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0A35864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426D344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727A48A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1EE277CE"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7633AD1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242</w:t>
            </w:r>
          </w:p>
        </w:tc>
        <w:tc>
          <w:tcPr>
            <w:tcW w:w="1008" w:type="dxa"/>
            <w:tcBorders>
              <w:top w:val="nil"/>
              <w:left w:val="nil"/>
              <w:bottom w:val="single" w:sz="4" w:space="0" w:color="auto"/>
              <w:right w:val="single" w:sz="4" w:space="0" w:color="auto"/>
            </w:tcBorders>
            <w:shd w:val="clear" w:color="auto" w:fill="auto"/>
            <w:noWrap/>
            <w:vAlign w:val="bottom"/>
            <w:hideMark/>
          </w:tcPr>
          <w:p w14:paraId="3783DB64"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hcp1</w:t>
            </w:r>
          </w:p>
        </w:tc>
        <w:tc>
          <w:tcPr>
            <w:tcW w:w="2279" w:type="dxa"/>
            <w:tcBorders>
              <w:top w:val="nil"/>
              <w:left w:val="nil"/>
              <w:bottom w:val="single" w:sz="4" w:space="0" w:color="auto"/>
              <w:right w:val="single" w:sz="4" w:space="0" w:color="auto"/>
            </w:tcBorders>
            <w:shd w:val="clear" w:color="auto" w:fill="auto"/>
            <w:noWrap/>
            <w:vAlign w:val="bottom"/>
            <w:hideMark/>
          </w:tcPr>
          <w:p w14:paraId="5884605F"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VI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6971FC9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54F341A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1329C07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43C95C3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2A54F8AA"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711ACF8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243</w:t>
            </w:r>
          </w:p>
        </w:tc>
        <w:tc>
          <w:tcPr>
            <w:tcW w:w="1008" w:type="dxa"/>
            <w:tcBorders>
              <w:top w:val="nil"/>
              <w:left w:val="nil"/>
              <w:bottom w:val="single" w:sz="4" w:space="0" w:color="auto"/>
              <w:right w:val="single" w:sz="4" w:space="0" w:color="auto"/>
            </w:tcBorders>
            <w:shd w:val="clear" w:color="auto" w:fill="auto"/>
            <w:noWrap/>
            <w:vAlign w:val="bottom"/>
            <w:hideMark/>
          </w:tcPr>
          <w:p w14:paraId="2C9983DB"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hsiE1</w:t>
            </w:r>
          </w:p>
        </w:tc>
        <w:tc>
          <w:tcPr>
            <w:tcW w:w="2279" w:type="dxa"/>
            <w:tcBorders>
              <w:top w:val="nil"/>
              <w:left w:val="nil"/>
              <w:bottom w:val="single" w:sz="4" w:space="0" w:color="auto"/>
              <w:right w:val="single" w:sz="4" w:space="0" w:color="auto"/>
            </w:tcBorders>
            <w:shd w:val="clear" w:color="auto" w:fill="auto"/>
            <w:noWrap/>
            <w:vAlign w:val="bottom"/>
            <w:hideMark/>
          </w:tcPr>
          <w:p w14:paraId="18643969"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VI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57FB243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58AA5A1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1A4E9F4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554099B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4AE180A3"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18D451A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244</w:t>
            </w:r>
          </w:p>
        </w:tc>
        <w:tc>
          <w:tcPr>
            <w:tcW w:w="1008" w:type="dxa"/>
            <w:tcBorders>
              <w:top w:val="nil"/>
              <w:left w:val="nil"/>
              <w:bottom w:val="single" w:sz="4" w:space="0" w:color="auto"/>
              <w:right w:val="single" w:sz="4" w:space="0" w:color="auto"/>
            </w:tcBorders>
            <w:shd w:val="clear" w:color="auto" w:fill="auto"/>
            <w:noWrap/>
            <w:vAlign w:val="bottom"/>
            <w:hideMark/>
          </w:tcPr>
          <w:p w14:paraId="244E0B0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hsiF1</w:t>
            </w:r>
          </w:p>
        </w:tc>
        <w:tc>
          <w:tcPr>
            <w:tcW w:w="2279" w:type="dxa"/>
            <w:tcBorders>
              <w:top w:val="nil"/>
              <w:left w:val="nil"/>
              <w:bottom w:val="single" w:sz="4" w:space="0" w:color="auto"/>
              <w:right w:val="single" w:sz="4" w:space="0" w:color="auto"/>
            </w:tcBorders>
            <w:shd w:val="clear" w:color="auto" w:fill="auto"/>
            <w:noWrap/>
            <w:vAlign w:val="bottom"/>
            <w:hideMark/>
          </w:tcPr>
          <w:p w14:paraId="6108DED5"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VI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2C59776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7F479FE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79CF800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286F24B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7A8D0811"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4810D17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245</w:t>
            </w:r>
          </w:p>
        </w:tc>
        <w:tc>
          <w:tcPr>
            <w:tcW w:w="1008" w:type="dxa"/>
            <w:tcBorders>
              <w:top w:val="nil"/>
              <w:left w:val="nil"/>
              <w:bottom w:val="single" w:sz="4" w:space="0" w:color="auto"/>
              <w:right w:val="single" w:sz="4" w:space="0" w:color="auto"/>
            </w:tcBorders>
            <w:shd w:val="clear" w:color="auto" w:fill="auto"/>
            <w:noWrap/>
            <w:vAlign w:val="bottom"/>
            <w:hideMark/>
          </w:tcPr>
          <w:p w14:paraId="4840C3C8"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hsiG1</w:t>
            </w:r>
          </w:p>
        </w:tc>
        <w:tc>
          <w:tcPr>
            <w:tcW w:w="2279" w:type="dxa"/>
            <w:tcBorders>
              <w:top w:val="nil"/>
              <w:left w:val="nil"/>
              <w:bottom w:val="single" w:sz="4" w:space="0" w:color="auto"/>
              <w:right w:val="single" w:sz="4" w:space="0" w:color="auto"/>
            </w:tcBorders>
            <w:shd w:val="clear" w:color="auto" w:fill="auto"/>
            <w:noWrap/>
            <w:vAlign w:val="bottom"/>
            <w:hideMark/>
          </w:tcPr>
          <w:p w14:paraId="77A3ABAA"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VI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5CFD9B0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0832637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101FB8D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2C0297F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09212FE6"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0F7B618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246</w:t>
            </w:r>
          </w:p>
        </w:tc>
        <w:tc>
          <w:tcPr>
            <w:tcW w:w="1008" w:type="dxa"/>
            <w:tcBorders>
              <w:top w:val="nil"/>
              <w:left w:val="nil"/>
              <w:bottom w:val="single" w:sz="4" w:space="0" w:color="auto"/>
              <w:right w:val="single" w:sz="4" w:space="0" w:color="auto"/>
            </w:tcBorders>
            <w:shd w:val="clear" w:color="auto" w:fill="auto"/>
            <w:noWrap/>
            <w:vAlign w:val="bottom"/>
            <w:hideMark/>
          </w:tcPr>
          <w:p w14:paraId="0B581F94"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hsiH1</w:t>
            </w:r>
          </w:p>
        </w:tc>
        <w:tc>
          <w:tcPr>
            <w:tcW w:w="2279" w:type="dxa"/>
            <w:tcBorders>
              <w:top w:val="nil"/>
              <w:left w:val="nil"/>
              <w:bottom w:val="single" w:sz="4" w:space="0" w:color="auto"/>
              <w:right w:val="single" w:sz="4" w:space="0" w:color="auto"/>
            </w:tcBorders>
            <w:shd w:val="clear" w:color="auto" w:fill="auto"/>
            <w:noWrap/>
            <w:vAlign w:val="bottom"/>
            <w:hideMark/>
          </w:tcPr>
          <w:p w14:paraId="4EC02D75"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VI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3D9CC04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4189A81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5902E9C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5FCE51B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748D419A"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5937454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247</w:t>
            </w:r>
          </w:p>
        </w:tc>
        <w:tc>
          <w:tcPr>
            <w:tcW w:w="1008" w:type="dxa"/>
            <w:tcBorders>
              <w:top w:val="nil"/>
              <w:left w:val="nil"/>
              <w:bottom w:val="single" w:sz="4" w:space="0" w:color="auto"/>
              <w:right w:val="single" w:sz="4" w:space="0" w:color="auto"/>
            </w:tcBorders>
            <w:shd w:val="clear" w:color="auto" w:fill="auto"/>
            <w:noWrap/>
            <w:vAlign w:val="bottom"/>
            <w:hideMark/>
          </w:tcPr>
          <w:p w14:paraId="386A5E09"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clpV1</w:t>
            </w:r>
          </w:p>
        </w:tc>
        <w:tc>
          <w:tcPr>
            <w:tcW w:w="2279" w:type="dxa"/>
            <w:tcBorders>
              <w:top w:val="nil"/>
              <w:left w:val="nil"/>
              <w:bottom w:val="single" w:sz="4" w:space="0" w:color="auto"/>
              <w:right w:val="single" w:sz="4" w:space="0" w:color="auto"/>
            </w:tcBorders>
            <w:shd w:val="clear" w:color="auto" w:fill="auto"/>
            <w:noWrap/>
            <w:vAlign w:val="bottom"/>
            <w:hideMark/>
          </w:tcPr>
          <w:p w14:paraId="63A6488C"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VI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7D3A156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3854C60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273D9C5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01A3660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4E3BF439"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6A1A99D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248</w:t>
            </w:r>
          </w:p>
        </w:tc>
        <w:tc>
          <w:tcPr>
            <w:tcW w:w="1008" w:type="dxa"/>
            <w:tcBorders>
              <w:top w:val="nil"/>
              <w:left w:val="nil"/>
              <w:bottom w:val="single" w:sz="4" w:space="0" w:color="auto"/>
              <w:right w:val="single" w:sz="4" w:space="0" w:color="auto"/>
            </w:tcBorders>
            <w:shd w:val="clear" w:color="auto" w:fill="auto"/>
            <w:noWrap/>
            <w:vAlign w:val="bottom"/>
            <w:hideMark/>
          </w:tcPr>
          <w:p w14:paraId="198CE43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vgrG1a</w:t>
            </w:r>
          </w:p>
        </w:tc>
        <w:tc>
          <w:tcPr>
            <w:tcW w:w="2279" w:type="dxa"/>
            <w:tcBorders>
              <w:top w:val="nil"/>
              <w:left w:val="nil"/>
              <w:bottom w:val="single" w:sz="4" w:space="0" w:color="auto"/>
              <w:right w:val="single" w:sz="4" w:space="0" w:color="auto"/>
            </w:tcBorders>
            <w:shd w:val="clear" w:color="auto" w:fill="auto"/>
            <w:noWrap/>
            <w:vAlign w:val="bottom"/>
            <w:hideMark/>
          </w:tcPr>
          <w:p w14:paraId="4D1CB9CC"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VI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6210A57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33A7D43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4884241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106A048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610FE678"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6D15185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249</w:t>
            </w:r>
          </w:p>
        </w:tc>
        <w:tc>
          <w:tcPr>
            <w:tcW w:w="1008" w:type="dxa"/>
            <w:tcBorders>
              <w:top w:val="nil"/>
              <w:left w:val="nil"/>
              <w:bottom w:val="single" w:sz="4" w:space="0" w:color="auto"/>
              <w:right w:val="single" w:sz="4" w:space="0" w:color="auto"/>
            </w:tcBorders>
            <w:shd w:val="clear" w:color="auto" w:fill="auto"/>
            <w:noWrap/>
            <w:vAlign w:val="bottom"/>
            <w:hideMark/>
          </w:tcPr>
          <w:p w14:paraId="5D54393E"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vgrG1b</w:t>
            </w:r>
          </w:p>
        </w:tc>
        <w:tc>
          <w:tcPr>
            <w:tcW w:w="2279" w:type="dxa"/>
            <w:tcBorders>
              <w:top w:val="nil"/>
              <w:left w:val="nil"/>
              <w:bottom w:val="single" w:sz="4" w:space="0" w:color="auto"/>
              <w:right w:val="single" w:sz="4" w:space="0" w:color="auto"/>
            </w:tcBorders>
            <w:shd w:val="clear" w:color="auto" w:fill="auto"/>
            <w:noWrap/>
            <w:vAlign w:val="bottom"/>
            <w:hideMark/>
          </w:tcPr>
          <w:p w14:paraId="0324E5CE"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Type</w:t>
            </w:r>
            <w:proofErr w:type="spellEnd"/>
            <w:r w:rsidRPr="003762EE">
              <w:rPr>
                <w:rFonts w:ascii="Times New Roman" w:eastAsia="Times New Roman" w:hAnsi="Times New Roman" w:cs="Times New Roman"/>
                <w:noProof w:val="0"/>
                <w:color w:val="000000"/>
                <w:sz w:val="18"/>
                <w:szCs w:val="18"/>
                <w:lang w:val="pl-PL" w:eastAsia="pl-PL"/>
              </w:rPr>
              <w:t xml:space="preserve"> VI </w:t>
            </w:r>
            <w:proofErr w:type="spellStart"/>
            <w:r w:rsidRPr="003762EE">
              <w:rPr>
                <w:rFonts w:ascii="Times New Roman" w:eastAsia="Times New Roman" w:hAnsi="Times New Roman" w:cs="Times New Roman"/>
                <w:noProof w:val="0"/>
                <w:color w:val="000000"/>
                <w:sz w:val="18"/>
                <w:szCs w:val="18"/>
                <w:lang w:val="pl-PL" w:eastAsia="pl-PL"/>
              </w:rPr>
              <w:t>secretion</w:t>
            </w:r>
            <w:proofErr w:type="spellEnd"/>
            <w:r w:rsidRPr="003762EE">
              <w:rPr>
                <w:rFonts w:ascii="Times New Roman" w:eastAsia="Times New Roman" w:hAnsi="Times New Roman" w:cs="Times New Roman"/>
                <w:noProof w:val="0"/>
                <w:color w:val="000000"/>
                <w:sz w:val="18"/>
                <w:szCs w:val="18"/>
                <w:lang w:val="pl-PL" w:eastAsia="pl-PL"/>
              </w:rPr>
              <w:t xml:space="preserve"> system</w:t>
            </w:r>
          </w:p>
        </w:tc>
        <w:tc>
          <w:tcPr>
            <w:tcW w:w="906" w:type="dxa"/>
            <w:tcBorders>
              <w:top w:val="nil"/>
              <w:left w:val="nil"/>
              <w:bottom w:val="single" w:sz="4" w:space="0" w:color="auto"/>
              <w:right w:val="single" w:sz="4" w:space="0" w:color="auto"/>
            </w:tcBorders>
            <w:shd w:val="clear" w:color="auto" w:fill="auto"/>
            <w:vAlign w:val="bottom"/>
            <w:hideMark/>
          </w:tcPr>
          <w:p w14:paraId="3990C0F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79</w:t>
            </w:r>
          </w:p>
        </w:tc>
        <w:tc>
          <w:tcPr>
            <w:tcW w:w="886" w:type="dxa"/>
            <w:tcBorders>
              <w:top w:val="nil"/>
              <w:left w:val="nil"/>
              <w:bottom w:val="single" w:sz="4" w:space="0" w:color="auto"/>
              <w:right w:val="single" w:sz="4" w:space="0" w:color="auto"/>
            </w:tcBorders>
            <w:shd w:val="clear" w:color="auto" w:fill="auto"/>
            <w:noWrap/>
            <w:vAlign w:val="bottom"/>
            <w:hideMark/>
          </w:tcPr>
          <w:p w14:paraId="014889C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56D93B1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66BC4E2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299E0554"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3A09666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250</w:t>
            </w:r>
          </w:p>
        </w:tc>
        <w:tc>
          <w:tcPr>
            <w:tcW w:w="1008" w:type="dxa"/>
            <w:tcBorders>
              <w:top w:val="nil"/>
              <w:left w:val="nil"/>
              <w:bottom w:val="single" w:sz="4" w:space="0" w:color="auto"/>
              <w:right w:val="single" w:sz="4" w:space="0" w:color="auto"/>
            </w:tcBorders>
            <w:shd w:val="clear" w:color="auto" w:fill="auto"/>
            <w:noWrap/>
            <w:vAlign w:val="bottom"/>
            <w:hideMark/>
          </w:tcPr>
          <w:p w14:paraId="15AB65D3"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tse1</w:t>
            </w:r>
          </w:p>
        </w:tc>
        <w:tc>
          <w:tcPr>
            <w:tcW w:w="2279" w:type="dxa"/>
            <w:tcBorders>
              <w:top w:val="nil"/>
              <w:left w:val="nil"/>
              <w:bottom w:val="single" w:sz="4" w:space="0" w:color="auto"/>
              <w:right w:val="single" w:sz="4" w:space="0" w:color="auto"/>
            </w:tcBorders>
            <w:shd w:val="clear" w:color="auto" w:fill="auto"/>
            <w:noWrap/>
            <w:vAlign w:val="bottom"/>
            <w:hideMark/>
          </w:tcPr>
          <w:p w14:paraId="6B6E1DA6"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 xml:space="preserve">H1-T6SS </w:t>
            </w:r>
            <w:proofErr w:type="spellStart"/>
            <w:r w:rsidRPr="003762EE">
              <w:rPr>
                <w:rFonts w:ascii="Times New Roman" w:eastAsia="Times New Roman" w:hAnsi="Times New Roman" w:cs="Times New Roman"/>
                <w:noProof w:val="0"/>
                <w:color w:val="000000"/>
                <w:sz w:val="18"/>
                <w:szCs w:val="18"/>
                <w:lang w:val="pl-PL" w:eastAsia="pl-PL"/>
              </w:rPr>
              <w:t>efector</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toxin</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7A746CE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5F81CC1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117EFB1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4F73D42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21724467"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2E3F2D5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251</w:t>
            </w:r>
          </w:p>
        </w:tc>
        <w:tc>
          <w:tcPr>
            <w:tcW w:w="1008" w:type="dxa"/>
            <w:tcBorders>
              <w:top w:val="nil"/>
              <w:left w:val="nil"/>
              <w:bottom w:val="single" w:sz="4" w:space="0" w:color="auto"/>
              <w:right w:val="single" w:sz="4" w:space="0" w:color="auto"/>
            </w:tcBorders>
            <w:shd w:val="clear" w:color="auto" w:fill="auto"/>
            <w:noWrap/>
            <w:vAlign w:val="bottom"/>
            <w:hideMark/>
          </w:tcPr>
          <w:p w14:paraId="48BB9443"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tse2</w:t>
            </w:r>
          </w:p>
        </w:tc>
        <w:tc>
          <w:tcPr>
            <w:tcW w:w="2279" w:type="dxa"/>
            <w:tcBorders>
              <w:top w:val="nil"/>
              <w:left w:val="nil"/>
              <w:bottom w:val="single" w:sz="4" w:space="0" w:color="auto"/>
              <w:right w:val="single" w:sz="4" w:space="0" w:color="auto"/>
            </w:tcBorders>
            <w:shd w:val="clear" w:color="auto" w:fill="auto"/>
            <w:noWrap/>
            <w:vAlign w:val="bottom"/>
            <w:hideMark/>
          </w:tcPr>
          <w:p w14:paraId="5F339B84"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 xml:space="preserve">H1-T6SS </w:t>
            </w:r>
            <w:proofErr w:type="spellStart"/>
            <w:r w:rsidRPr="003762EE">
              <w:rPr>
                <w:rFonts w:ascii="Times New Roman" w:eastAsia="Times New Roman" w:hAnsi="Times New Roman" w:cs="Times New Roman"/>
                <w:noProof w:val="0"/>
                <w:color w:val="000000"/>
                <w:sz w:val="18"/>
                <w:szCs w:val="18"/>
                <w:lang w:val="pl-PL" w:eastAsia="pl-PL"/>
              </w:rPr>
              <w:t>efector</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toxin</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59E1F43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80</w:t>
            </w:r>
          </w:p>
        </w:tc>
        <w:tc>
          <w:tcPr>
            <w:tcW w:w="886" w:type="dxa"/>
            <w:tcBorders>
              <w:top w:val="nil"/>
              <w:left w:val="nil"/>
              <w:bottom w:val="single" w:sz="4" w:space="0" w:color="auto"/>
              <w:right w:val="single" w:sz="4" w:space="0" w:color="auto"/>
            </w:tcBorders>
            <w:shd w:val="clear" w:color="auto" w:fill="auto"/>
            <w:noWrap/>
            <w:vAlign w:val="bottom"/>
            <w:hideMark/>
          </w:tcPr>
          <w:p w14:paraId="4C63A77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261C823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2EBCF0E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4879DBC3"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37B6FAA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252</w:t>
            </w:r>
          </w:p>
        </w:tc>
        <w:tc>
          <w:tcPr>
            <w:tcW w:w="1008" w:type="dxa"/>
            <w:tcBorders>
              <w:top w:val="nil"/>
              <w:left w:val="nil"/>
              <w:bottom w:val="single" w:sz="4" w:space="0" w:color="auto"/>
              <w:right w:val="single" w:sz="4" w:space="0" w:color="auto"/>
            </w:tcBorders>
            <w:shd w:val="clear" w:color="auto" w:fill="auto"/>
            <w:noWrap/>
            <w:vAlign w:val="bottom"/>
            <w:hideMark/>
          </w:tcPr>
          <w:p w14:paraId="01BA032E"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tse3</w:t>
            </w:r>
          </w:p>
        </w:tc>
        <w:tc>
          <w:tcPr>
            <w:tcW w:w="2279" w:type="dxa"/>
            <w:tcBorders>
              <w:top w:val="nil"/>
              <w:left w:val="nil"/>
              <w:bottom w:val="single" w:sz="4" w:space="0" w:color="auto"/>
              <w:right w:val="single" w:sz="4" w:space="0" w:color="auto"/>
            </w:tcBorders>
            <w:shd w:val="clear" w:color="auto" w:fill="auto"/>
            <w:noWrap/>
            <w:vAlign w:val="bottom"/>
            <w:hideMark/>
          </w:tcPr>
          <w:p w14:paraId="5818A585"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 xml:space="preserve">H1-T6SS </w:t>
            </w:r>
            <w:proofErr w:type="spellStart"/>
            <w:r w:rsidRPr="003762EE">
              <w:rPr>
                <w:rFonts w:ascii="Times New Roman" w:eastAsia="Times New Roman" w:hAnsi="Times New Roman" w:cs="Times New Roman"/>
                <w:noProof w:val="0"/>
                <w:color w:val="000000"/>
                <w:sz w:val="18"/>
                <w:szCs w:val="18"/>
                <w:lang w:val="pl-PL" w:eastAsia="pl-PL"/>
              </w:rPr>
              <w:t>efector</w:t>
            </w:r>
            <w:proofErr w:type="spellEnd"/>
            <w:r w:rsidRPr="003762EE">
              <w:rPr>
                <w:rFonts w:ascii="Times New Roman" w:eastAsia="Times New Roman" w:hAnsi="Times New Roman" w:cs="Times New Roman"/>
                <w:noProof w:val="0"/>
                <w:color w:val="000000"/>
                <w:sz w:val="18"/>
                <w:szCs w:val="18"/>
                <w:lang w:val="pl-PL" w:eastAsia="pl-PL"/>
              </w:rPr>
              <w:t xml:space="preserve"> </w:t>
            </w:r>
            <w:proofErr w:type="spellStart"/>
            <w:r w:rsidRPr="003762EE">
              <w:rPr>
                <w:rFonts w:ascii="Times New Roman" w:eastAsia="Times New Roman" w:hAnsi="Times New Roman" w:cs="Times New Roman"/>
                <w:noProof w:val="0"/>
                <w:color w:val="000000"/>
                <w:sz w:val="18"/>
                <w:szCs w:val="18"/>
                <w:lang w:val="pl-PL" w:eastAsia="pl-PL"/>
              </w:rPr>
              <w:t>toxin</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4492C6C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bottom"/>
            <w:hideMark/>
          </w:tcPr>
          <w:p w14:paraId="4DE144A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bottom"/>
            <w:hideMark/>
          </w:tcPr>
          <w:p w14:paraId="561435A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bottom"/>
            <w:hideMark/>
          </w:tcPr>
          <w:p w14:paraId="605C1AB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42E44DBD"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center"/>
            <w:hideMark/>
          </w:tcPr>
          <w:p w14:paraId="05F0964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253</w:t>
            </w:r>
          </w:p>
        </w:tc>
        <w:tc>
          <w:tcPr>
            <w:tcW w:w="1008" w:type="dxa"/>
            <w:tcBorders>
              <w:top w:val="nil"/>
              <w:left w:val="nil"/>
              <w:bottom w:val="single" w:sz="4" w:space="0" w:color="auto"/>
              <w:right w:val="single" w:sz="4" w:space="0" w:color="auto"/>
            </w:tcBorders>
            <w:shd w:val="clear" w:color="auto" w:fill="auto"/>
            <w:noWrap/>
            <w:vAlign w:val="center"/>
            <w:hideMark/>
          </w:tcPr>
          <w:p w14:paraId="79C27589"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phzA1</w:t>
            </w:r>
          </w:p>
        </w:tc>
        <w:tc>
          <w:tcPr>
            <w:tcW w:w="2279" w:type="dxa"/>
            <w:tcBorders>
              <w:top w:val="nil"/>
              <w:left w:val="nil"/>
              <w:bottom w:val="single" w:sz="4" w:space="0" w:color="auto"/>
              <w:right w:val="single" w:sz="4" w:space="0" w:color="auto"/>
            </w:tcBorders>
            <w:shd w:val="clear" w:color="auto" w:fill="auto"/>
            <w:noWrap/>
            <w:vAlign w:val="center"/>
            <w:hideMark/>
          </w:tcPr>
          <w:p w14:paraId="3424151C"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Phenazine</w:t>
            </w:r>
            <w:proofErr w:type="spellEnd"/>
          </w:p>
        </w:tc>
        <w:tc>
          <w:tcPr>
            <w:tcW w:w="906" w:type="dxa"/>
            <w:tcBorders>
              <w:top w:val="nil"/>
              <w:left w:val="nil"/>
              <w:bottom w:val="single" w:sz="4" w:space="0" w:color="auto"/>
              <w:right w:val="single" w:sz="4" w:space="0" w:color="auto"/>
            </w:tcBorders>
            <w:shd w:val="clear" w:color="auto" w:fill="auto"/>
            <w:vAlign w:val="center"/>
            <w:hideMark/>
          </w:tcPr>
          <w:p w14:paraId="674AB54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center"/>
            <w:hideMark/>
          </w:tcPr>
          <w:p w14:paraId="38184F8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center"/>
            <w:hideMark/>
          </w:tcPr>
          <w:p w14:paraId="17B01B3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center"/>
            <w:hideMark/>
          </w:tcPr>
          <w:p w14:paraId="5A106AF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71B26B5C"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center"/>
            <w:hideMark/>
          </w:tcPr>
          <w:p w14:paraId="4B87147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254</w:t>
            </w:r>
          </w:p>
        </w:tc>
        <w:tc>
          <w:tcPr>
            <w:tcW w:w="1008" w:type="dxa"/>
            <w:tcBorders>
              <w:top w:val="nil"/>
              <w:left w:val="nil"/>
              <w:bottom w:val="single" w:sz="4" w:space="0" w:color="auto"/>
              <w:right w:val="single" w:sz="4" w:space="0" w:color="auto"/>
            </w:tcBorders>
            <w:shd w:val="clear" w:color="auto" w:fill="auto"/>
            <w:noWrap/>
            <w:vAlign w:val="center"/>
            <w:hideMark/>
          </w:tcPr>
          <w:p w14:paraId="1829EE88"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phzB1</w:t>
            </w:r>
          </w:p>
        </w:tc>
        <w:tc>
          <w:tcPr>
            <w:tcW w:w="2279" w:type="dxa"/>
            <w:tcBorders>
              <w:top w:val="nil"/>
              <w:left w:val="nil"/>
              <w:bottom w:val="single" w:sz="4" w:space="0" w:color="auto"/>
              <w:right w:val="single" w:sz="4" w:space="0" w:color="auto"/>
            </w:tcBorders>
            <w:shd w:val="clear" w:color="auto" w:fill="auto"/>
            <w:noWrap/>
            <w:vAlign w:val="center"/>
            <w:hideMark/>
          </w:tcPr>
          <w:p w14:paraId="1BB09932"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Phenazine</w:t>
            </w:r>
            <w:proofErr w:type="spellEnd"/>
          </w:p>
        </w:tc>
        <w:tc>
          <w:tcPr>
            <w:tcW w:w="906" w:type="dxa"/>
            <w:tcBorders>
              <w:top w:val="nil"/>
              <w:left w:val="nil"/>
              <w:bottom w:val="single" w:sz="4" w:space="0" w:color="auto"/>
              <w:right w:val="single" w:sz="4" w:space="0" w:color="auto"/>
            </w:tcBorders>
            <w:shd w:val="clear" w:color="auto" w:fill="auto"/>
            <w:vAlign w:val="center"/>
            <w:hideMark/>
          </w:tcPr>
          <w:p w14:paraId="60F1D91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center"/>
            <w:hideMark/>
          </w:tcPr>
          <w:p w14:paraId="3921737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center"/>
            <w:hideMark/>
          </w:tcPr>
          <w:p w14:paraId="535658B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center"/>
            <w:hideMark/>
          </w:tcPr>
          <w:p w14:paraId="32974EA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6D79D6FB"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center"/>
            <w:hideMark/>
          </w:tcPr>
          <w:p w14:paraId="64CD95D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lastRenderedPageBreak/>
              <w:t>255</w:t>
            </w:r>
          </w:p>
        </w:tc>
        <w:tc>
          <w:tcPr>
            <w:tcW w:w="1008" w:type="dxa"/>
            <w:tcBorders>
              <w:top w:val="nil"/>
              <w:left w:val="nil"/>
              <w:bottom w:val="single" w:sz="4" w:space="0" w:color="auto"/>
              <w:right w:val="single" w:sz="4" w:space="0" w:color="auto"/>
            </w:tcBorders>
            <w:shd w:val="clear" w:color="auto" w:fill="auto"/>
            <w:noWrap/>
            <w:vAlign w:val="center"/>
            <w:hideMark/>
          </w:tcPr>
          <w:p w14:paraId="3DF95442"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phzC1</w:t>
            </w:r>
          </w:p>
        </w:tc>
        <w:tc>
          <w:tcPr>
            <w:tcW w:w="2279" w:type="dxa"/>
            <w:tcBorders>
              <w:top w:val="nil"/>
              <w:left w:val="nil"/>
              <w:bottom w:val="single" w:sz="4" w:space="0" w:color="auto"/>
              <w:right w:val="single" w:sz="4" w:space="0" w:color="auto"/>
            </w:tcBorders>
            <w:shd w:val="clear" w:color="auto" w:fill="auto"/>
            <w:noWrap/>
            <w:vAlign w:val="center"/>
            <w:hideMark/>
          </w:tcPr>
          <w:p w14:paraId="21223FF2"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Phenazine</w:t>
            </w:r>
            <w:proofErr w:type="spellEnd"/>
          </w:p>
        </w:tc>
        <w:tc>
          <w:tcPr>
            <w:tcW w:w="906" w:type="dxa"/>
            <w:tcBorders>
              <w:top w:val="nil"/>
              <w:left w:val="nil"/>
              <w:bottom w:val="single" w:sz="4" w:space="0" w:color="auto"/>
              <w:right w:val="single" w:sz="4" w:space="0" w:color="auto"/>
            </w:tcBorders>
            <w:shd w:val="clear" w:color="auto" w:fill="auto"/>
            <w:vAlign w:val="center"/>
            <w:hideMark/>
          </w:tcPr>
          <w:p w14:paraId="39FBE3D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center"/>
            <w:hideMark/>
          </w:tcPr>
          <w:p w14:paraId="0F602FB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center"/>
            <w:hideMark/>
          </w:tcPr>
          <w:p w14:paraId="7812F79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center"/>
            <w:hideMark/>
          </w:tcPr>
          <w:p w14:paraId="0AB2191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2138EEB5"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center"/>
            <w:hideMark/>
          </w:tcPr>
          <w:p w14:paraId="7639418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256</w:t>
            </w:r>
          </w:p>
        </w:tc>
        <w:tc>
          <w:tcPr>
            <w:tcW w:w="1008" w:type="dxa"/>
            <w:tcBorders>
              <w:top w:val="nil"/>
              <w:left w:val="nil"/>
              <w:bottom w:val="single" w:sz="4" w:space="0" w:color="auto"/>
              <w:right w:val="single" w:sz="4" w:space="0" w:color="auto"/>
            </w:tcBorders>
            <w:shd w:val="clear" w:color="auto" w:fill="auto"/>
            <w:noWrap/>
            <w:vAlign w:val="center"/>
            <w:hideMark/>
          </w:tcPr>
          <w:p w14:paraId="0D940368"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phzD1</w:t>
            </w:r>
          </w:p>
        </w:tc>
        <w:tc>
          <w:tcPr>
            <w:tcW w:w="2279" w:type="dxa"/>
            <w:tcBorders>
              <w:top w:val="nil"/>
              <w:left w:val="nil"/>
              <w:bottom w:val="single" w:sz="4" w:space="0" w:color="auto"/>
              <w:right w:val="single" w:sz="4" w:space="0" w:color="auto"/>
            </w:tcBorders>
            <w:shd w:val="clear" w:color="auto" w:fill="auto"/>
            <w:noWrap/>
            <w:vAlign w:val="center"/>
            <w:hideMark/>
          </w:tcPr>
          <w:p w14:paraId="02537025"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Phenazine</w:t>
            </w:r>
            <w:proofErr w:type="spellEnd"/>
          </w:p>
        </w:tc>
        <w:tc>
          <w:tcPr>
            <w:tcW w:w="906" w:type="dxa"/>
            <w:tcBorders>
              <w:top w:val="nil"/>
              <w:left w:val="nil"/>
              <w:bottom w:val="single" w:sz="4" w:space="0" w:color="auto"/>
              <w:right w:val="single" w:sz="4" w:space="0" w:color="auto"/>
            </w:tcBorders>
            <w:shd w:val="clear" w:color="auto" w:fill="auto"/>
            <w:vAlign w:val="center"/>
            <w:hideMark/>
          </w:tcPr>
          <w:p w14:paraId="5601FA3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center"/>
            <w:hideMark/>
          </w:tcPr>
          <w:p w14:paraId="24E98B8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center"/>
            <w:hideMark/>
          </w:tcPr>
          <w:p w14:paraId="2E9A2EE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center"/>
            <w:hideMark/>
          </w:tcPr>
          <w:p w14:paraId="6C05451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71487940"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center"/>
            <w:hideMark/>
          </w:tcPr>
          <w:p w14:paraId="202A5DC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257</w:t>
            </w:r>
          </w:p>
        </w:tc>
        <w:tc>
          <w:tcPr>
            <w:tcW w:w="1008" w:type="dxa"/>
            <w:tcBorders>
              <w:top w:val="nil"/>
              <w:left w:val="nil"/>
              <w:bottom w:val="single" w:sz="4" w:space="0" w:color="auto"/>
              <w:right w:val="single" w:sz="4" w:space="0" w:color="auto"/>
            </w:tcBorders>
            <w:shd w:val="clear" w:color="auto" w:fill="auto"/>
            <w:noWrap/>
            <w:vAlign w:val="center"/>
            <w:hideMark/>
          </w:tcPr>
          <w:p w14:paraId="145BCAAC"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phzE1</w:t>
            </w:r>
          </w:p>
        </w:tc>
        <w:tc>
          <w:tcPr>
            <w:tcW w:w="2279" w:type="dxa"/>
            <w:tcBorders>
              <w:top w:val="nil"/>
              <w:left w:val="nil"/>
              <w:bottom w:val="single" w:sz="4" w:space="0" w:color="auto"/>
              <w:right w:val="single" w:sz="4" w:space="0" w:color="auto"/>
            </w:tcBorders>
            <w:shd w:val="clear" w:color="auto" w:fill="auto"/>
            <w:noWrap/>
            <w:vAlign w:val="center"/>
            <w:hideMark/>
          </w:tcPr>
          <w:p w14:paraId="207AF13E"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Phenazine</w:t>
            </w:r>
            <w:proofErr w:type="spellEnd"/>
          </w:p>
        </w:tc>
        <w:tc>
          <w:tcPr>
            <w:tcW w:w="906" w:type="dxa"/>
            <w:tcBorders>
              <w:top w:val="nil"/>
              <w:left w:val="nil"/>
              <w:bottom w:val="single" w:sz="4" w:space="0" w:color="auto"/>
              <w:right w:val="single" w:sz="4" w:space="0" w:color="auto"/>
            </w:tcBorders>
            <w:shd w:val="clear" w:color="auto" w:fill="auto"/>
            <w:vAlign w:val="center"/>
            <w:hideMark/>
          </w:tcPr>
          <w:p w14:paraId="2785995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center"/>
            <w:hideMark/>
          </w:tcPr>
          <w:p w14:paraId="4B5757F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center"/>
            <w:hideMark/>
          </w:tcPr>
          <w:p w14:paraId="70D6B0F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center"/>
            <w:hideMark/>
          </w:tcPr>
          <w:p w14:paraId="7750C95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3D120D5C"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center"/>
            <w:hideMark/>
          </w:tcPr>
          <w:p w14:paraId="04606F1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258</w:t>
            </w:r>
          </w:p>
        </w:tc>
        <w:tc>
          <w:tcPr>
            <w:tcW w:w="1008" w:type="dxa"/>
            <w:tcBorders>
              <w:top w:val="nil"/>
              <w:left w:val="nil"/>
              <w:bottom w:val="single" w:sz="4" w:space="0" w:color="auto"/>
              <w:right w:val="single" w:sz="4" w:space="0" w:color="auto"/>
            </w:tcBorders>
            <w:shd w:val="clear" w:color="auto" w:fill="auto"/>
            <w:noWrap/>
            <w:vAlign w:val="center"/>
            <w:hideMark/>
          </w:tcPr>
          <w:p w14:paraId="02924296"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phzF1</w:t>
            </w:r>
          </w:p>
        </w:tc>
        <w:tc>
          <w:tcPr>
            <w:tcW w:w="2279" w:type="dxa"/>
            <w:tcBorders>
              <w:top w:val="nil"/>
              <w:left w:val="nil"/>
              <w:bottom w:val="single" w:sz="4" w:space="0" w:color="auto"/>
              <w:right w:val="single" w:sz="4" w:space="0" w:color="auto"/>
            </w:tcBorders>
            <w:shd w:val="clear" w:color="auto" w:fill="auto"/>
            <w:noWrap/>
            <w:vAlign w:val="center"/>
            <w:hideMark/>
          </w:tcPr>
          <w:p w14:paraId="401132AF"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Phenazine</w:t>
            </w:r>
            <w:proofErr w:type="spellEnd"/>
          </w:p>
        </w:tc>
        <w:tc>
          <w:tcPr>
            <w:tcW w:w="906" w:type="dxa"/>
            <w:tcBorders>
              <w:top w:val="nil"/>
              <w:left w:val="nil"/>
              <w:bottom w:val="single" w:sz="4" w:space="0" w:color="auto"/>
              <w:right w:val="single" w:sz="4" w:space="0" w:color="auto"/>
            </w:tcBorders>
            <w:shd w:val="clear" w:color="auto" w:fill="auto"/>
            <w:vAlign w:val="center"/>
            <w:hideMark/>
          </w:tcPr>
          <w:p w14:paraId="6ED2344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center"/>
            <w:hideMark/>
          </w:tcPr>
          <w:p w14:paraId="112C43F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center"/>
            <w:hideMark/>
          </w:tcPr>
          <w:p w14:paraId="6A3808C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center"/>
            <w:hideMark/>
          </w:tcPr>
          <w:p w14:paraId="02B6E23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19D35A5E"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center"/>
            <w:hideMark/>
          </w:tcPr>
          <w:p w14:paraId="78975C0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259</w:t>
            </w:r>
          </w:p>
        </w:tc>
        <w:tc>
          <w:tcPr>
            <w:tcW w:w="1008" w:type="dxa"/>
            <w:tcBorders>
              <w:top w:val="nil"/>
              <w:left w:val="nil"/>
              <w:bottom w:val="single" w:sz="4" w:space="0" w:color="auto"/>
              <w:right w:val="single" w:sz="4" w:space="0" w:color="auto"/>
            </w:tcBorders>
            <w:shd w:val="clear" w:color="auto" w:fill="auto"/>
            <w:noWrap/>
            <w:vAlign w:val="center"/>
            <w:hideMark/>
          </w:tcPr>
          <w:p w14:paraId="61B2BF67"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phzG1</w:t>
            </w:r>
          </w:p>
        </w:tc>
        <w:tc>
          <w:tcPr>
            <w:tcW w:w="2279" w:type="dxa"/>
            <w:tcBorders>
              <w:top w:val="nil"/>
              <w:left w:val="nil"/>
              <w:bottom w:val="single" w:sz="4" w:space="0" w:color="auto"/>
              <w:right w:val="single" w:sz="4" w:space="0" w:color="auto"/>
            </w:tcBorders>
            <w:shd w:val="clear" w:color="auto" w:fill="auto"/>
            <w:noWrap/>
            <w:vAlign w:val="center"/>
            <w:hideMark/>
          </w:tcPr>
          <w:p w14:paraId="2165AF42"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Phenazine</w:t>
            </w:r>
            <w:proofErr w:type="spellEnd"/>
          </w:p>
        </w:tc>
        <w:tc>
          <w:tcPr>
            <w:tcW w:w="906" w:type="dxa"/>
            <w:tcBorders>
              <w:top w:val="nil"/>
              <w:left w:val="nil"/>
              <w:bottom w:val="single" w:sz="4" w:space="0" w:color="auto"/>
              <w:right w:val="single" w:sz="4" w:space="0" w:color="auto"/>
            </w:tcBorders>
            <w:shd w:val="clear" w:color="auto" w:fill="auto"/>
            <w:vAlign w:val="center"/>
            <w:hideMark/>
          </w:tcPr>
          <w:p w14:paraId="55012C7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81</w:t>
            </w:r>
          </w:p>
        </w:tc>
        <w:tc>
          <w:tcPr>
            <w:tcW w:w="886" w:type="dxa"/>
            <w:tcBorders>
              <w:top w:val="nil"/>
              <w:left w:val="nil"/>
              <w:bottom w:val="single" w:sz="4" w:space="0" w:color="auto"/>
              <w:right w:val="single" w:sz="4" w:space="0" w:color="auto"/>
            </w:tcBorders>
            <w:shd w:val="clear" w:color="auto" w:fill="auto"/>
            <w:noWrap/>
            <w:vAlign w:val="center"/>
            <w:hideMark/>
          </w:tcPr>
          <w:p w14:paraId="2914125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886" w:type="dxa"/>
            <w:tcBorders>
              <w:top w:val="nil"/>
              <w:left w:val="nil"/>
              <w:bottom w:val="single" w:sz="4" w:space="0" w:color="auto"/>
              <w:right w:val="single" w:sz="4" w:space="0" w:color="auto"/>
            </w:tcBorders>
            <w:shd w:val="clear" w:color="auto" w:fill="auto"/>
            <w:noWrap/>
            <w:vAlign w:val="center"/>
            <w:hideMark/>
          </w:tcPr>
          <w:p w14:paraId="020FB10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906" w:type="dxa"/>
            <w:tcBorders>
              <w:top w:val="nil"/>
              <w:left w:val="nil"/>
              <w:bottom w:val="single" w:sz="4" w:space="0" w:color="auto"/>
              <w:right w:val="single" w:sz="4" w:space="0" w:color="auto"/>
            </w:tcBorders>
            <w:shd w:val="clear" w:color="auto" w:fill="auto"/>
            <w:noWrap/>
            <w:vAlign w:val="center"/>
            <w:hideMark/>
          </w:tcPr>
          <w:p w14:paraId="2F06255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r w:rsidR="003762EE" w:rsidRPr="003762EE" w14:paraId="2D4C59B1" w14:textId="77777777" w:rsidTr="003762EE">
        <w:trPr>
          <w:trHeight w:val="240"/>
        </w:trPr>
        <w:tc>
          <w:tcPr>
            <w:tcW w:w="449" w:type="dxa"/>
            <w:tcBorders>
              <w:top w:val="nil"/>
              <w:left w:val="single" w:sz="4" w:space="0" w:color="auto"/>
              <w:bottom w:val="single" w:sz="4" w:space="0" w:color="auto"/>
              <w:right w:val="single" w:sz="4" w:space="0" w:color="auto"/>
            </w:tcBorders>
            <w:shd w:val="clear" w:color="auto" w:fill="auto"/>
            <w:noWrap/>
            <w:vAlign w:val="bottom"/>
            <w:hideMark/>
          </w:tcPr>
          <w:p w14:paraId="5C3E97D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260</w:t>
            </w:r>
          </w:p>
        </w:tc>
        <w:tc>
          <w:tcPr>
            <w:tcW w:w="1008" w:type="dxa"/>
            <w:tcBorders>
              <w:top w:val="nil"/>
              <w:left w:val="nil"/>
              <w:bottom w:val="single" w:sz="4" w:space="0" w:color="auto"/>
              <w:right w:val="single" w:sz="4" w:space="0" w:color="auto"/>
            </w:tcBorders>
            <w:shd w:val="clear" w:color="auto" w:fill="auto"/>
            <w:noWrap/>
            <w:vAlign w:val="bottom"/>
            <w:hideMark/>
          </w:tcPr>
          <w:p w14:paraId="68552A0A"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phzH</w:t>
            </w:r>
            <w:proofErr w:type="spellEnd"/>
          </w:p>
        </w:tc>
        <w:tc>
          <w:tcPr>
            <w:tcW w:w="2279" w:type="dxa"/>
            <w:tcBorders>
              <w:top w:val="nil"/>
              <w:left w:val="nil"/>
              <w:bottom w:val="single" w:sz="4" w:space="0" w:color="auto"/>
              <w:right w:val="single" w:sz="4" w:space="0" w:color="auto"/>
            </w:tcBorders>
            <w:shd w:val="clear" w:color="auto" w:fill="auto"/>
            <w:noWrap/>
            <w:vAlign w:val="bottom"/>
            <w:hideMark/>
          </w:tcPr>
          <w:p w14:paraId="263AAE48"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8"/>
                <w:szCs w:val="18"/>
                <w:lang w:val="pl-PL" w:eastAsia="pl-PL"/>
              </w:rPr>
            </w:pPr>
            <w:proofErr w:type="spellStart"/>
            <w:r w:rsidRPr="003762EE">
              <w:rPr>
                <w:rFonts w:ascii="Times New Roman" w:eastAsia="Times New Roman" w:hAnsi="Times New Roman" w:cs="Times New Roman"/>
                <w:noProof w:val="0"/>
                <w:color w:val="000000"/>
                <w:sz w:val="18"/>
                <w:szCs w:val="18"/>
                <w:lang w:val="pl-PL" w:eastAsia="pl-PL"/>
              </w:rPr>
              <w:t>Phenazine</w:t>
            </w:r>
            <w:proofErr w:type="spellEnd"/>
          </w:p>
        </w:tc>
        <w:tc>
          <w:tcPr>
            <w:tcW w:w="906" w:type="dxa"/>
            <w:tcBorders>
              <w:top w:val="nil"/>
              <w:left w:val="nil"/>
              <w:bottom w:val="single" w:sz="4" w:space="0" w:color="auto"/>
              <w:right w:val="single" w:sz="4" w:space="0" w:color="auto"/>
            </w:tcBorders>
            <w:shd w:val="clear" w:color="auto" w:fill="auto"/>
            <w:vAlign w:val="bottom"/>
            <w:hideMark/>
          </w:tcPr>
          <w:p w14:paraId="343CC22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79</w:t>
            </w:r>
          </w:p>
        </w:tc>
        <w:tc>
          <w:tcPr>
            <w:tcW w:w="886" w:type="dxa"/>
            <w:tcBorders>
              <w:top w:val="nil"/>
              <w:left w:val="nil"/>
              <w:bottom w:val="single" w:sz="4" w:space="0" w:color="auto"/>
              <w:right w:val="single" w:sz="4" w:space="0" w:color="auto"/>
            </w:tcBorders>
            <w:shd w:val="clear" w:color="auto" w:fill="auto"/>
            <w:noWrap/>
            <w:vAlign w:val="bottom"/>
            <w:hideMark/>
          </w:tcPr>
          <w:p w14:paraId="19F1C67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c>
          <w:tcPr>
            <w:tcW w:w="886" w:type="dxa"/>
            <w:tcBorders>
              <w:top w:val="nil"/>
              <w:left w:val="nil"/>
              <w:bottom w:val="single" w:sz="4" w:space="0" w:color="auto"/>
              <w:right w:val="single" w:sz="4" w:space="0" w:color="auto"/>
            </w:tcBorders>
            <w:shd w:val="clear" w:color="auto" w:fill="auto"/>
            <w:noWrap/>
            <w:vAlign w:val="bottom"/>
            <w:hideMark/>
          </w:tcPr>
          <w:p w14:paraId="6B566FD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1</w:t>
            </w:r>
          </w:p>
        </w:tc>
        <w:tc>
          <w:tcPr>
            <w:tcW w:w="906" w:type="dxa"/>
            <w:tcBorders>
              <w:top w:val="nil"/>
              <w:left w:val="nil"/>
              <w:bottom w:val="single" w:sz="4" w:space="0" w:color="auto"/>
              <w:right w:val="single" w:sz="4" w:space="0" w:color="auto"/>
            </w:tcBorders>
            <w:shd w:val="clear" w:color="auto" w:fill="auto"/>
            <w:noWrap/>
            <w:vAlign w:val="bottom"/>
            <w:hideMark/>
          </w:tcPr>
          <w:p w14:paraId="6E0E151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8"/>
                <w:szCs w:val="18"/>
                <w:lang w:val="pl-PL" w:eastAsia="pl-PL"/>
              </w:rPr>
            </w:pPr>
            <w:r w:rsidRPr="003762EE">
              <w:rPr>
                <w:rFonts w:ascii="Times New Roman" w:eastAsia="Times New Roman" w:hAnsi="Times New Roman" w:cs="Times New Roman"/>
                <w:noProof w:val="0"/>
                <w:color w:val="000000"/>
                <w:sz w:val="18"/>
                <w:szCs w:val="18"/>
                <w:lang w:val="pl-PL" w:eastAsia="pl-PL"/>
              </w:rPr>
              <w:t>0</w:t>
            </w:r>
          </w:p>
        </w:tc>
      </w:tr>
    </w:tbl>
    <w:p w14:paraId="5B92CA84" w14:textId="77777777" w:rsidR="00003F37" w:rsidRPr="002665C9" w:rsidRDefault="00003F37" w:rsidP="00E83270">
      <w:pPr>
        <w:pStyle w:val="Body"/>
        <w:spacing w:before="0" w:after="0" w:line="480" w:lineRule="auto"/>
        <w:jc w:val="both"/>
        <w:rPr>
          <w:rFonts w:ascii="Times New Roman" w:hAnsi="Times New Roman" w:cs="Times New Roman"/>
          <w:sz w:val="18"/>
          <w:lang w:val="en-GB"/>
        </w:rPr>
      </w:pPr>
    </w:p>
    <w:p w14:paraId="51B4F4B0" w14:textId="77777777" w:rsidR="003762EE" w:rsidRDefault="003762EE" w:rsidP="00E83270">
      <w:pPr>
        <w:pStyle w:val="Body"/>
        <w:spacing w:before="0" w:after="0" w:line="480" w:lineRule="auto"/>
        <w:jc w:val="both"/>
        <w:rPr>
          <w:rFonts w:ascii="Times New Roman" w:hAnsi="Times New Roman" w:cs="Times New Roman"/>
          <w:b/>
          <w:sz w:val="18"/>
          <w:lang w:val="en-GB"/>
        </w:rPr>
      </w:pPr>
    </w:p>
    <w:p w14:paraId="17795137" w14:textId="047A690C" w:rsidR="0066193B" w:rsidRDefault="0066193B" w:rsidP="00E83270">
      <w:pPr>
        <w:pStyle w:val="Body"/>
        <w:spacing w:before="0" w:after="0" w:line="480" w:lineRule="auto"/>
        <w:jc w:val="both"/>
        <w:rPr>
          <w:rFonts w:ascii="Times New Roman" w:eastAsia="Times New Roman" w:hAnsi="Times New Roman" w:cs="Times New Roman"/>
          <w:sz w:val="18"/>
          <w:lang w:val="en-GB"/>
        </w:rPr>
      </w:pPr>
      <w:r w:rsidRPr="007D1E45">
        <w:rPr>
          <w:rFonts w:ascii="Times New Roman" w:hAnsi="Times New Roman" w:cs="Times New Roman"/>
          <w:b/>
          <w:sz w:val="18"/>
          <w:lang w:val="en-GB"/>
        </w:rPr>
        <w:t>Additional file 2</w:t>
      </w:r>
      <w:r w:rsidR="00FA259B" w:rsidRPr="007D1E45">
        <w:rPr>
          <w:rFonts w:ascii="Times New Roman" w:hAnsi="Times New Roman" w:cs="Times New Roman"/>
          <w:b/>
          <w:sz w:val="18"/>
          <w:lang w:val="en-GB"/>
        </w:rPr>
        <w:t xml:space="preserve">: </w:t>
      </w:r>
      <w:r w:rsidR="00003F37" w:rsidRPr="007D1E45">
        <w:rPr>
          <w:rFonts w:ascii="Times New Roman" w:eastAsia="Times New Roman" w:hAnsi="Times New Roman" w:cs="Times New Roman"/>
          <w:sz w:val="18"/>
          <w:lang w:val="en-GB"/>
        </w:rPr>
        <w:t>Symmetric</w:t>
      </w:r>
      <w:r w:rsidR="00FA259B" w:rsidRPr="007D1E45">
        <w:rPr>
          <w:rFonts w:ascii="Times New Roman" w:eastAsia="Times New Roman" w:hAnsi="Times New Roman" w:cs="Times New Roman"/>
          <w:sz w:val="18"/>
          <w:lang w:val="en-GB"/>
        </w:rPr>
        <w:t xml:space="preserve"> similarity matrix with calculated r and p values</w:t>
      </w:r>
      <w:r w:rsidR="003762EE">
        <w:rPr>
          <w:rFonts w:ascii="Times New Roman" w:eastAsia="Times New Roman" w:hAnsi="Times New Roman" w:cs="Times New Roman"/>
          <w:sz w:val="18"/>
          <w:lang w:val="en-GB"/>
        </w:rPr>
        <w:t>.</w:t>
      </w:r>
    </w:p>
    <w:tbl>
      <w:tblPr>
        <w:tblW w:w="9136" w:type="dxa"/>
        <w:tblCellMar>
          <w:left w:w="70" w:type="dxa"/>
          <w:right w:w="70" w:type="dxa"/>
        </w:tblCellMar>
        <w:tblLook w:val="04A0" w:firstRow="1" w:lastRow="0" w:firstColumn="1" w:lastColumn="0" w:noHBand="0" w:noVBand="1"/>
      </w:tblPr>
      <w:tblGrid>
        <w:gridCol w:w="1199"/>
        <w:gridCol w:w="644"/>
        <w:gridCol w:w="637"/>
        <w:gridCol w:w="619"/>
        <w:gridCol w:w="882"/>
        <w:gridCol w:w="923"/>
        <w:gridCol w:w="1047"/>
        <w:gridCol w:w="1056"/>
        <w:gridCol w:w="1047"/>
        <w:gridCol w:w="1082"/>
      </w:tblGrid>
      <w:tr w:rsidR="003762EE" w:rsidRPr="002665C9" w14:paraId="13DDF347" w14:textId="77777777" w:rsidTr="003762EE">
        <w:trPr>
          <w:trHeight w:val="423"/>
        </w:trPr>
        <w:tc>
          <w:tcPr>
            <w:tcW w:w="1843" w:type="dxa"/>
            <w:gridSpan w:val="2"/>
            <w:vMerge w:val="restart"/>
            <w:tcBorders>
              <w:top w:val="single" w:sz="4" w:space="0" w:color="auto"/>
              <w:left w:val="single" w:sz="4" w:space="0" w:color="auto"/>
              <w:bottom w:val="single" w:sz="4" w:space="0" w:color="000000"/>
              <w:right w:val="single" w:sz="4" w:space="0" w:color="000000"/>
            </w:tcBorders>
            <w:shd w:val="clear" w:color="auto" w:fill="auto"/>
            <w:noWrap/>
            <w:vAlign w:val="bottom"/>
            <w:hideMark/>
          </w:tcPr>
          <w:p w14:paraId="6CCA106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eastAsia="pl-PL"/>
              </w:rPr>
            </w:pPr>
            <w:r w:rsidRPr="003762EE">
              <w:rPr>
                <w:rFonts w:ascii="Times New Roman" w:eastAsia="Times New Roman" w:hAnsi="Times New Roman" w:cs="Times New Roman"/>
                <w:noProof w:val="0"/>
                <w:color w:val="000000"/>
                <w:sz w:val="16"/>
                <w:szCs w:val="16"/>
                <w:lang w:eastAsia="pl-PL"/>
              </w:rPr>
              <w:t> </w:t>
            </w:r>
          </w:p>
        </w:tc>
        <w:tc>
          <w:tcPr>
            <w:tcW w:w="89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EE39589" w14:textId="22E08E8D"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proofErr w:type="spellStart"/>
            <w:r w:rsidRPr="003762EE">
              <w:rPr>
                <w:rFonts w:ascii="Times New Roman" w:eastAsia="Times New Roman" w:hAnsi="Times New Roman" w:cs="Times New Roman"/>
                <w:noProof w:val="0"/>
                <w:color w:val="000000"/>
                <w:sz w:val="16"/>
                <w:szCs w:val="16"/>
                <w:lang w:val="pl-PL" w:eastAsia="pl-PL"/>
              </w:rPr>
              <w:t>exoU</w:t>
            </w:r>
            <w:proofErr w:type="spellEnd"/>
          </w:p>
        </w:tc>
        <w:tc>
          <w:tcPr>
            <w:tcW w:w="8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EC6E1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proofErr w:type="spellStart"/>
            <w:r w:rsidRPr="003762EE">
              <w:rPr>
                <w:rFonts w:ascii="Times New Roman" w:eastAsia="Times New Roman" w:hAnsi="Times New Roman" w:cs="Times New Roman"/>
                <w:noProof w:val="0"/>
                <w:color w:val="000000"/>
                <w:sz w:val="16"/>
                <w:szCs w:val="16"/>
                <w:lang w:val="pl-PL" w:eastAsia="pl-PL"/>
              </w:rPr>
              <w:t>exoS</w:t>
            </w:r>
            <w:proofErr w:type="spellEnd"/>
          </w:p>
        </w:tc>
        <w:tc>
          <w:tcPr>
            <w:tcW w:w="90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47CFC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proofErr w:type="spellStart"/>
            <w:r w:rsidRPr="003762EE">
              <w:rPr>
                <w:rFonts w:ascii="Times New Roman" w:eastAsia="Times New Roman" w:hAnsi="Times New Roman" w:cs="Times New Roman"/>
                <w:noProof w:val="0"/>
                <w:color w:val="000000"/>
                <w:sz w:val="16"/>
                <w:szCs w:val="16"/>
                <w:lang w:val="pl-PL" w:eastAsia="pl-PL"/>
              </w:rPr>
              <w:t>PVD.type.I</w:t>
            </w:r>
            <w:proofErr w:type="spellEnd"/>
          </w:p>
        </w:tc>
        <w:tc>
          <w:tcPr>
            <w:tcW w:w="90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FAEF5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proofErr w:type="spellStart"/>
            <w:r w:rsidRPr="003762EE">
              <w:rPr>
                <w:rFonts w:ascii="Times New Roman" w:eastAsia="Times New Roman" w:hAnsi="Times New Roman" w:cs="Times New Roman"/>
                <w:noProof w:val="0"/>
                <w:color w:val="000000"/>
                <w:sz w:val="16"/>
                <w:szCs w:val="16"/>
                <w:lang w:val="pl-PL" w:eastAsia="pl-PL"/>
              </w:rPr>
              <w:t>PVD.type.II</w:t>
            </w:r>
            <w:proofErr w:type="spellEnd"/>
          </w:p>
        </w:tc>
        <w:tc>
          <w:tcPr>
            <w:tcW w:w="9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BBD11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proofErr w:type="spellStart"/>
            <w:r w:rsidRPr="003762EE">
              <w:rPr>
                <w:rFonts w:ascii="Times New Roman" w:eastAsia="Times New Roman" w:hAnsi="Times New Roman" w:cs="Times New Roman"/>
                <w:noProof w:val="0"/>
                <w:color w:val="000000"/>
                <w:sz w:val="16"/>
                <w:szCs w:val="16"/>
                <w:lang w:val="pl-PL" w:eastAsia="pl-PL"/>
              </w:rPr>
              <w:t>PVD.type.IIIa</w:t>
            </w:r>
            <w:proofErr w:type="spellEnd"/>
          </w:p>
        </w:tc>
        <w:tc>
          <w:tcPr>
            <w:tcW w:w="91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5130F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proofErr w:type="spellStart"/>
            <w:r w:rsidRPr="003762EE">
              <w:rPr>
                <w:rFonts w:ascii="Times New Roman" w:eastAsia="Times New Roman" w:hAnsi="Times New Roman" w:cs="Times New Roman"/>
                <w:noProof w:val="0"/>
                <w:color w:val="000000"/>
                <w:sz w:val="16"/>
                <w:szCs w:val="16"/>
                <w:lang w:val="pl-PL" w:eastAsia="pl-PL"/>
              </w:rPr>
              <w:t>PVD.type.IIIb</w:t>
            </w:r>
            <w:proofErr w:type="spellEnd"/>
          </w:p>
        </w:tc>
        <w:tc>
          <w:tcPr>
            <w:tcW w:w="92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BCFD31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proofErr w:type="spellStart"/>
            <w:r w:rsidRPr="003762EE">
              <w:rPr>
                <w:rFonts w:ascii="Times New Roman" w:eastAsia="Times New Roman" w:hAnsi="Times New Roman" w:cs="Times New Roman"/>
                <w:noProof w:val="0"/>
                <w:color w:val="000000"/>
                <w:sz w:val="16"/>
                <w:szCs w:val="16"/>
                <w:lang w:val="pl-PL" w:eastAsia="pl-PL"/>
              </w:rPr>
              <w:t>A.type.flagela</w:t>
            </w:r>
            <w:proofErr w:type="spellEnd"/>
          </w:p>
        </w:tc>
        <w:tc>
          <w:tcPr>
            <w:tcW w:w="95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E0DF2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proofErr w:type="spellStart"/>
            <w:r w:rsidRPr="003762EE">
              <w:rPr>
                <w:rFonts w:ascii="Times New Roman" w:eastAsia="Times New Roman" w:hAnsi="Times New Roman" w:cs="Times New Roman"/>
                <w:noProof w:val="0"/>
                <w:color w:val="000000"/>
                <w:sz w:val="16"/>
                <w:szCs w:val="16"/>
                <w:lang w:val="pl-PL" w:eastAsia="pl-PL"/>
              </w:rPr>
              <w:t>B.type.flagella</w:t>
            </w:r>
            <w:proofErr w:type="spellEnd"/>
          </w:p>
        </w:tc>
      </w:tr>
      <w:tr w:rsidR="003762EE" w:rsidRPr="002665C9" w14:paraId="523F5D9A" w14:textId="77777777" w:rsidTr="003762EE">
        <w:trPr>
          <w:trHeight w:val="423"/>
        </w:trPr>
        <w:tc>
          <w:tcPr>
            <w:tcW w:w="1843" w:type="dxa"/>
            <w:gridSpan w:val="2"/>
            <w:vMerge/>
            <w:tcBorders>
              <w:top w:val="single" w:sz="4" w:space="0" w:color="auto"/>
              <w:left w:val="single" w:sz="4" w:space="0" w:color="auto"/>
              <w:bottom w:val="single" w:sz="4" w:space="0" w:color="000000"/>
              <w:right w:val="single" w:sz="4" w:space="0" w:color="000000"/>
            </w:tcBorders>
            <w:vAlign w:val="center"/>
            <w:hideMark/>
          </w:tcPr>
          <w:p w14:paraId="44CA9414"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6"/>
                <w:szCs w:val="16"/>
                <w:lang w:val="pl-PL" w:eastAsia="pl-PL"/>
              </w:rPr>
            </w:pPr>
          </w:p>
        </w:tc>
        <w:tc>
          <w:tcPr>
            <w:tcW w:w="893" w:type="dxa"/>
            <w:vMerge/>
            <w:tcBorders>
              <w:top w:val="single" w:sz="4" w:space="0" w:color="auto"/>
              <w:left w:val="single" w:sz="4" w:space="0" w:color="auto"/>
              <w:bottom w:val="single" w:sz="4" w:space="0" w:color="auto"/>
              <w:right w:val="single" w:sz="4" w:space="0" w:color="auto"/>
            </w:tcBorders>
            <w:vAlign w:val="center"/>
            <w:hideMark/>
          </w:tcPr>
          <w:p w14:paraId="2A9FA054"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6"/>
                <w:szCs w:val="16"/>
                <w:lang w:val="pl-PL" w:eastAsia="pl-PL"/>
              </w:rPr>
            </w:pPr>
          </w:p>
        </w:tc>
        <w:tc>
          <w:tcPr>
            <w:tcW w:w="892" w:type="dxa"/>
            <w:vMerge/>
            <w:tcBorders>
              <w:top w:val="single" w:sz="4" w:space="0" w:color="auto"/>
              <w:left w:val="single" w:sz="4" w:space="0" w:color="auto"/>
              <w:bottom w:val="single" w:sz="4" w:space="0" w:color="auto"/>
              <w:right w:val="single" w:sz="4" w:space="0" w:color="auto"/>
            </w:tcBorders>
            <w:vAlign w:val="center"/>
            <w:hideMark/>
          </w:tcPr>
          <w:p w14:paraId="48D680EB"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6"/>
                <w:szCs w:val="16"/>
                <w:lang w:val="pl-PL" w:eastAsia="pl-PL"/>
              </w:rPr>
            </w:pPr>
          </w:p>
        </w:tc>
        <w:tc>
          <w:tcPr>
            <w:tcW w:w="905" w:type="dxa"/>
            <w:vMerge/>
            <w:tcBorders>
              <w:top w:val="single" w:sz="4" w:space="0" w:color="auto"/>
              <w:left w:val="single" w:sz="4" w:space="0" w:color="auto"/>
              <w:bottom w:val="single" w:sz="4" w:space="0" w:color="auto"/>
              <w:right w:val="single" w:sz="4" w:space="0" w:color="auto"/>
            </w:tcBorders>
            <w:vAlign w:val="center"/>
            <w:hideMark/>
          </w:tcPr>
          <w:p w14:paraId="681C9F5F"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6"/>
                <w:szCs w:val="16"/>
                <w:lang w:val="pl-PL" w:eastAsia="pl-PL"/>
              </w:rPr>
            </w:pPr>
          </w:p>
        </w:tc>
        <w:tc>
          <w:tcPr>
            <w:tcW w:w="906" w:type="dxa"/>
            <w:vMerge/>
            <w:tcBorders>
              <w:top w:val="single" w:sz="4" w:space="0" w:color="auto"/>
              <w:left w:val="single" w:sz="4" w:space="0" w:color="auto"/>
              <w:bottom w:val="single" w:sz="4" w:space="0" w:color="auto"/>
              <w:right w:val="single" w:sz="4" w:space="0" w:color="auto"/>
            </w:tcBorders>
            <w:vAlign w:val="center"/>
            <w:hideMark/>
          </w:tcPr>
          <w:p w14:paraId="2D1ADDD9"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6"/>
                <w:szCs w:val="16"/>
                <w:lang w:val="pl-PL" w:eastAsia="pl-PL"/>
              </w:rPr>
            </w:pPr>
          </w:p>
        </w:tc>
        <w:tc>
          <w:tcPr>
            <w:tcW w:w="910" w:type="dxa"/>
            <w:vMerge/>
            <w:tcBorders>
              <w:top w:val="single" w:sz="4" w:space="0" w:color="auto"/>
              <w:left w:val="single" w:sz="4" w:space="0" w:color="auto"/>
              <w:bottom w:val="single" w:sz="4" w:space="0" w:color="auto"/>
              <w:right w:val="single" w:sz="4" w:space="0" w:color="auto"/>
            </w:tcBorders>
            <w:vAlign w:val="center"/>
            <w:hideMark/>
          </w:tcPr>
          <w:p w14:paraId="7ABD9B9B"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6"/>
                <w:szCs w:val="16"/>
                <w:lang w:val="pl-PL" w:eastAsia="pl-PL"/>
              </w:rPr>
            </w:pPr>
          </w:p>
        </w:tc>
        <w:tc>
          <w:tcPr>
            <w:tcW w:w="911" w:type="dxa"/>
            <w:vMerge/>
            <w:tcBorders>
              <w:top w:val="single" w:sz="4" w:space="0" w:color="auto"/>
              <w:left w:val="single" w:sz="4" w:space="0" w:color="auto"/>
              <w:bottom w:val="single" w:sz="4" w:space="0" w:color="auto"/>
              <w:right w:val="single" w:sz="4" w:space="0" w:color="auto"/>
            </w:tcBorders>
            <w:vAlign w:val="center"/>
            <w:hideMark/>
          </w:tcPr>
          <w:p w14:paraId="570777FA"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6"/>
                <w:szCs w:val="16"/>
                <w:lang w:val="pl-PL" w:eastAsia="pl-PL"/>
              </w:rPr>
            </w:pPr>
          </w:p>
        </w:tc>
        <w:tc>
          <w:tcPr>
            <w:tcW w:w="924" w:type="dxa"/>
            <w:vMerge/>
            <w:tcBorders>
              <w:top w:val="single" w:sz="4" w:space="0" w:color="auto"/>
              <w:left w:val="single" w:sz="4" w:space="0" w:color="auto"/>
              <w:bottom w:val="single" w:sz="4" w:space="0" w:color="auto"/>
              <w:right w:val="single" w:sz="4" w:space="0" w:color="auto"/>
            </w:tcBorders>
            <w:vAlign w:val="center"/>
            <w:hideMark/>
          </w:tcPr>
          <w:p w14:paraId="54929699"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6"/>
                <w:szCs w:val="16"/>
                <w:lang w:val="pl-PL" w:eastAsia="pl-PL"/>
              </w:rPr>
            </w:pPr>
          </w:p>
        </w:tc>
        <w:tc>
          <w:tcPr>
            <w:tcW w:w="952" w:type="dxa"/>
            <w:vMerge/>
            <w:tcBorders>
              <w:top w:val="single" w:sz="4" w:space="0" w:color="auto"/>
              <w:left w:val="single" w:sz="4" w:space="0" w:color="auto"/>
              <w:bottom w:val="single" w:sz="4" w:space="0" w:color="auto"/>
              <w:right w:val="single" w:sz="4" w:space="0" w:color="auto"/>
            </w:tcBorders>
            <w:vAlign w:val="center"/>
            <w:hideMark/>
          </w:tcPr>
          <w:p w14:paraId="16A85130"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6"/>
                <w:szCs w:val="16"/>
                <w:lang w:val="pl-PL" w:eastAsia="pl-PL"/>
              </w:rPr>
            </w:pPr>
          </w:p>
        </w:tc>
      </w:tr>
      <w:tr w:rsidR="003762EE" w:rsidRPr="002665C9" w14:paraId="791C7B79" w14:textId="77777777" w:rsidTr="003762EE">
        <w:trPr>
          <w:trHeight w:val="274"/>
        </w:trPr>
        <w:tc>
          <w:tcPr>
            <w:tcW w:w="119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3F6BB81" w14:textId="77777777" w:rsidR="003762EE" w:rsidRPr="00C569BC" w:rsidRDefault="003762EE" w:rsidP="003762EE">
            <w:pPr>
              <w:spacing w:before="0" w:after="0" w:line="240" w:lineRule="auto"/>
              <w:jc w:val="center"/>
              <w:rPr>
                <w:rFonts w:ascii="Times New Roman" w:eastAsia="Times New Roman" w:hAnsi="Times New Roman" w:cs="Times New Roman"/>
                <w:i/>
                <w:noProof w:val="0"/>
                <w:color w:val="000000"/>
                <w:sz w:val="16"/>
                <w:szCs w:val="16"/>
                <w:lang w:val="pl-PL" w:eastAsia="pl-PL"/>
              </w:rPr>
            </w:pPr>
            <w:proofErr w:type="spellStart"/>
            <w:r w:rsidRPr="00C569BC">
              <w:rPr>
                <w:rFonts w:ascii="Times New Roman" w:eastAsia="Times New Roman" w:hAnsi="Times New Roman" w:cs="Times New Roman"/>
                <w:i/>
                <w:noProof w:val="0"/>
                <w:color w:val="000000"/>
                <w:sz w:val="16"/>
                <w:szCs w:val="16"/>
                <w:lang w:val="pl-PL" w:eastAsia="pl-PL"/>
              </w:rPr>
              <w:t>exoU</w:t>
            </w:r>
            <w:proofErr w:type="spellEnd"/>
          </w:p>
        </w:tc>
        <w:tc>
          <w:tcPr>
            <w:tcW w:w="643" w:type="dxa"/>
            <w:tcBorders>
              <w:top w:val="nil"/>
              <w:left w:val="nil"/>
              <w:bottom w:val="single" w:sz="4" w:space="0" w:color="auto"/>
              <w:right w:val="single" w:sz="4" w:space="0" w:color="auto"/>
            </w:tcBorders>
            <w:shd w:val="clear" w:color="auto" w:fill="auto"/>
            <w:noWrap/>
            <w:vAlign w:val="center"/>
            <w:hideMark/>
          </w:tcPr>
          <w:p w14:paraId="0B84268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r</w:t>
            </w:r>
          </w:p>
        </w:tc>
        <w:tc>
          <w:tcPr>
            <w:tcW w:w="893" w:type="dxa"/>
            <w:tcBorders>
              <w:top w:val="nil"/>
              <w:left w:val="nil"/>
              <w:bottom w:val="single" w:sz="4" w:space="0" w:color="auto"/>
              <w:right w:val="single" w:sz="4" w:space="0" w:color="auto"/>
            </w:tcBorders>
            <w:shd w:val="clear" w:color="auto" w:fill="auto"/>
            <w:vAlign w:val="center"/>
            <w:hideMark/>
          </w:tcPr>
          <w:p w14:paraId="67C784C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w:t>
            </w:r>
          </w:p>
        </w:tc>
        <w:tc>
          <w:tcPr>
            <w:tcW w:w="892" w:type="dxa"/>
            <w:tcBorders>
              <w:top w:val="nil"/>
              <w:left w:val="nil"/>
              <w:bottom w:val="single" w:sz="4" w:space="0" w:color="auto"/>
              <w:right w:val="single" w:sz="4" w:space="0" w:color="auto"/>
            </w:tcBorders>
            <w:shd w:val="clear" w:color="auto" w:fill="auto"/>
            <w:vAlign w:val="center"/>
            <w:hideMark/>
          </w:tcPr>
          <w:p w14:paraId="6C3E924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w:t>
            </w:r>
          </w:p>
        </w:tc>
        <w:tc>
          <w:tcPr>
            <w:tcW w:w="905" w:type="dxa"/>
            <w:tcBorders>
              <w:top w:val="nil"/>
              <w:left w:val="nil"/>
              <w:bottom w:val="single" w:sz="4" w:space="0" w:color="auto"/>
              <w:right w:val="single" w:sz="4" w:space="0" w:color="auto"/>
            </w:tcBorders>
            <w:shd w:val="clear" w:color="auto" w:fill="auto"/>
            <w:vAlign w:val="center"/>
            <w:hideMark/>
          </w:tcPr>
          <w:p w14:paraId="377F680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0.71</w:t>
            </w:r>
          </w:p>
        </w:tc>
        <w:tc>
          <w:tcPr>
            <w:tcW w:w="906" w:type="dxa"/>
            <w:tcBorders>
              <w:top w:val="nil"/>
              <w:left w:val="nil"/>
              <w:bottom w:val="single" w:sz="4" w:space="0" w:color="auto"/>
              <w:right w:val="single" w:sz="4" w:space="0" w:color="auto"/>
            </w:tcBorders>
            <w:shd w:val="clear" w:color="auto" w:fill="auto"/>
            <w:vAlign w:val="center"/>
            <w:hideMark/>
          </w:tcPr>
          <w:p w14:paraId="2DC7405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w:t>
            </w:r>
          </w:p>
        </w:tc>
        <w:tc>
          <w:tcPr>
            <w:tcW w:w="910" w:type="dxa"/>
            <w:tcBorders>
              <w:top w:val="nil"/>
              <w:left w:val="nil"/>
              <w:bottom w:val="single" w:sz="4" w:space="0" w:color="auto"/>
              <w:right w:val="single" w:sz="4" w:space="0" w:color="auto"/>
            </w:tcBorders>
            <w:shd w:val="clear" w:color="auto" w:fill="auto"/>
            <w:vAlign w:val="center"/>
            <w:hideMark/>
          </w:tcPr>
          <w:p w14:paraId="4FFC3B5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0.08</w:t>
            </w:r>
          </w:p>
        </w:tc>
        <w:tc>
          <w:tcPr>
            <w:tcW w:w="911" w:type="dxa"/>
            <w:tcBorders>
              <w:top w:val="nil"/>
              <w:left w:val="nil"/>
              <w:bottom w:val="single" w:sz="4" w:space="0" w:color="auto"/>
              <w:right w:val="single" w:sz="4" w:space="0" w:color="auto"/>
            </w:tcBorders>
            <w:shd w:val="clear" w:color="auto" w:fill="auto"/>
            <w:vAlign w:val="center"/>
            <w:hideMark/>
          </w:tcPr>
          <w:p w14:paraId="1A7D94D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0.08</w:t>
            </w:r>
          </w:p>
        </w:tc>
        <w:tc>
          <w:tcPr>
            <w:tcW w:w="924" w:type="dxa"/>
            <w:tcBorders>
              <w:top w:val="nil"/>
              <w:left w:val="nil"/>
              <w:bottom w:val="single" w:sz="4" w:space="0" w:color="auto"/>
              <w:right w:val="single" w:sz="4" w:space="0" w:color="auto"/>
            </w:tcBorders>
            <w:shd w:val="clear" w:color="auto" w:fill="auto"/>
            <w:vAlign w:val="center"/>
            <w:hideMark/>
          </w:tcPr>
          <w:p w14:paraId="5EC37E8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w:t>
            </w:r>
          </w:p>
        </w:tc>
        <w:tc>
          <w:tcPr>
            <w:tcW w:w="952" w:type="dxa"/>
            <w:tcBorders>
              <w:top w:val="nil"/>
              <w:left w:val="nil"/>
              <w:bottom w:val="single" w:sz="4" w:space="0" w:color="auto"/>
              <w:right w:val="single" w:sz="4" w:space="0" w:color="auto"/>
            </w:tcBorders>
            <w:shd w:val="clear" w:color="auto" w:fill="auto"/>
            <w:vAlign w:val="center"/>
            <w:hideMark/>
          </w:tcPr>
          <w:p w14:paraId="0CD8ED8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w:t>
            </w:r>
          </w:p>
        </w:tc>
      </w:tr>
      <w:tr w:rsidR="003762EE" w:rsidRPr="002665C9" w14:paraId="368116D1" w14:textId="77777777" w:rsidTr="003762EE">
        <w:trPr>
          <w:trHeight w:val="274"/>
        </w:trPr>
        <w:tc>
          <w:tcPr>
            <w:tcW w:w="1199" w:type="dxa"/>
            <w:vMerge/>
            <w:tcBorders>
              <w:top w:val="nil"/>
              <w:left w:val="single" w:sz="4" w:space="0" w:color="auto"/>
              <w:bottom w:val="single" w:sz="4" w:space="0" w:color="auto"/>
              <w:right w:val="single" w:sz="4" w:space="0" w:color="auto"/>
            </w:tcBorders>
            <w:vAlign w:val="center"/>
            <w:hideMark/>
          </w:tcPr>
          <w:p w14:paraId="54B9DCB3"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6"/>
                <w:szCs w:val="16"/>
                <w:lang w:val="pl-PL" w:eastAsia="pl-PL"/>
              </w:rPr>
            </w:pPr>
          </w:p>
        </w:tc>
        <w:tc>
          <w:tcPr>
            <w:tcW w:w="643" w:type="dxa"/>
            <w:tcBorders>
              <w:top w:val="nil"/>
              <w:left w:val="nil"/>
              <w:bottom w:val="single" w:sz="4" w:space="0" w:color="auto"/>
              <w:right w:val="single" w:sz="4" w:space="0" w:color="auto"/>
            </w:tcBorders>
            <w:shd w:val="clear" w:color="auto" w:fill="auto"/>
            <w:noWrap/>
            <w:vAlign w:val="center"/>
            <w:hideMark/>
          </w:tcPr>
          <w:p w14:paraId="79548FB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p-</w:t>
            </w:r>
            <w:proofErr w:type="spellStart"/>
            <w:r w:rsidRPr="003762EE">
              <w:rPr>
                <w:rFonts w:ascii="Times New Roman" w:eastAsia="Times New Roman" w:hAnsi="Times New Roman" w:cs="Times New Roman"/>
                <w:noProof w:val="0"/>
                <w:color w:val="000000"/>
                <w:sz w:val="16"/>
                <w:szCs w:val="16"/>
                <w:lang w:val="pl-PL" w:eastAsia="pl-PL"/>
              </w:rPr>
              <w:t>value</w:t>
            </w:r>
            <w:proofErr w:type="spellEnd"/>
          </w:p>
        </w:tc>
        <w:tc>
          <w:tcPr>
            <w:tcW w:w="893" w:type="dxa"/>
            <w:tcBorders>
              <w:top w:val="nil"/>
              <w:left w:val="nil"/>
              <w:bottom w:val="single" w:sz="4" w:space="0" w:color="auto"/>
              <w:right w:val="single" w:sz="4" w:space="0" w:color="auto"/>
            </w:tcBorders>
            <w:shd w:val="clear" w:color="auto" w:fill="auto"/>
            <w:vAlign w:val="center"/>
            <w:hideMark/>
          </w:tcPr>
          <w:p w14:paraId="3C1A9E1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1</w:t>
            </w:r>
          </w:p>
        </w:tc>
        <w:tc>
          <w:tcPr>
            <w:tcW w:w="892" w:type="dxa"/>
            <w:tcBorders>
              <w:top w:val="nil"/>
              <w:left w:val="nil"/>
              <w:bottom w:val="single" w:sz="4" w:space="0" w:color="auto"/>
              <w:right w:val="single" w:sz="4" w:space="0" w:color="auto"/>
            </w:tcBorders>
            <w:shd w:val="clear" w:color="auto" w:fill="auto"/>
            <w:vAlign w:val="center"/>
            <w:hideMark/>
          </w:tcPr>
          <w:p w14:paraId="6430028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-1</w:t>
            </w:r>
          </w:p>
        </w:tc>
        <w:tc>
          <w:tcPr>
            <w:tcW w:w="905" w:type="dxa"/>
            <w:tcBorders>
              <w:top w:val="nil"/>
              <w:left w:val="nil"/>
              <w:bottom w:val="single" w:sz="4" w:space="0" w:color="auto"/>
              <w:right w:val="single" w:sz="4" w:space="0" w:color="auto"/>
            </w:tcBorders>
            <w:shd w:val="clear" w:color="auto" w:fill="auto"/>
            <w:vAlign w:val="center"/>
            <w:hideMark/>
          </w:tcPr>
          <w:p w14:paraId="20DD6F3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0.04</w:t>
            </w:r>
          </w:p>
        </w:tc>
        <w:tc>
          <w:tcPr>
            <w:tcW w:w="906" w:type="dxa"/>
            <w:tcBorders>
              <w:top w:val="nil"/>
              <w:left w:val="nil"/>
              <w:bottom w:val="single" w:sz="4" w:space="0" w:color="auto"/>
              <w:right w:val="single" w:sz="4" w:space="0" w:color="auto"/>
            </w:tcBorders>
            <w:shd w:val="clear" w:color="auto" w:fill="auto"/>
            <w:vAlign w:val="center"/>
            <w:hideMark/>
          </w:tcPr>
          <w:p w14:paraId="69FFCAE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0.33</w:t>
            </w:r>
          </w:p>
        </w:tc>
        <w:tc>
          <w:tcPr>
            <w:tcW w:w="910" w:type="dxa"/>
            <w:tcBorders>
              <w:top w:val="nil"/>
              <w:left w:val="nil"/>
              <w:bottom w:val="single" w:sz="4" w:space="0" w:color="auto"/>
              <w:right w:val="single" w:sz="4" w:space="0" w:color="auto"/>
            </w:tcBorders>
            <w:shd w:val="clear" w:color="auto" w:fill="auto"/>
            <w:vAlign w:val="center"/>
            <w:hideMark/>
          </w:tcPr>
          <w:p w14:paraId="15189FF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-0.2</w:t>
            </w:r>
          </w:p>
        </w:tc>
        <w:tc>
          <w:tcPr>
            <w:tcW w:w="911" w:type="dxa"/>
            <w:tcBorders>
              <w:top w:val="nil"/>
              <w:left w:val="nil"/>
              <w:bottom w:val="single" w:sz="4" w:space="0" w:color="auto"/>
              <w:right w:val="single" w:sz="4" w:space="0" w:color="auto"/>
            </w:tcBorders>
            <w:shd w:val="clear" w:color="auto" w:fill="auto"/>
            <w:vAlign w:val="center"/>
            <w:hideMark/>
          </w:tcPr>
          <w:p w14:paraId="6CBCC31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-0.2</w:t>
            </w:r>
          </w:p>
        </w:tc>
        <w:tc>
          <w:tcPr>
            <w:tcW w:w="924" w:type="dxa"/>
            <w:tcBorders>
              <w:top w:val="nil"/>
              <w:left w:val="nil"/>
              <w:bottom w:val="single" w:sz="4" w:space="0" w:color="auto"/>
              <w:right w:val="single" w:sz="4" w:space="0" w:color="auto"/>
            </w:tcBorders>
            <w:shd w:val="clear" w:color="auto" w:fill="auto"/>
            <w:vAlign w:val="center"/>
            <w:hideMark/>
          </w:tcPr>
          <w:p w14:paraId="2094D10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0.32</w:t>
            </w:r>
          </w:p>
        </w:tc>
        <w:tc>
          <w:tcPr>
            <w:tcW w:w="952" w:type="dxa"/>
            <w:tcBorders>
              <w:top w:val="nil"/>
              <w:left w:val="nil"/>
              <w:bottom w:val="single" w:sz="4" w:space="0" w:color="auto"/>
              <w:right w:val="single" w:sz="4" w:space="0" w:color="auto"/>
            </w:tcBorders>
            <w:shd w:val="clear" w:color="auto" w:fill="auto"/>
            <w:vAlign w:val="center"/>
            <w:hideMark/>
          </w:tcPr>
          <w:p w14:paraId="0822B4D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-0.32</w:t>
            </w:r>
          </w:p>
        </w:tc>
      </w:tr>
      <w:tr w:rsidR="003762EE" w:rsidRPr="002665C9" w14:paraId="2956A08D" w14:textId="77777777" w:rsidTr="003762EE">
        <w:trPr>
          <w:trHeight w:val="274"/>
        </w:trPr>
        <w:tc>
          <w:tcPr>
            <w:tcW w:w="119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15520ED" w14:textId="429B3703" w:rsidR="003762EE" w:rsidRPr="00C569BC" w:rsidRDefault="003762EE" w:rsidP="003762EE">
            <w:pPr>
              <w:spacing w:before="0" w:after="0" w:line="240" w:lineRule="auto"/>
              <w:jc w:val="center"/>
              <w:rPr>
                <w:rFonts w:ascii="Times New Roman" w:eastAsia="Times New Roman" w:hAnsi="Times New Roman" w:cs="Times New Roman"/>
                <w:i/>
                <w:noProof w:val="0"/>
                <w:color w:val="000000"/>
                <w:sz w:val="16"/>
                <w:szCs w:val="16"/>
                <w:lang w:val="pl-PL" w:eastAsia="pl-PL"/>
              </w:rPr>
            </w:pPr>
            <w:proofErr w:type="spellStart"/>
            <w:r w:rsidRPr="00C569BC">
              <w:rPr>
                <w:rFonts w:ascii="Times New Roman" w:eastAsia="Times New Roman" w:hAnsi="Times New Roman" w:cs="Times New Roman"/>
                <w:i/>
                <w:noProof w:val="0"/>
                <w:color w:val="000000"/>
                <w:sz w:val="16"/>
                <w:szCs w:val="16"/>
                <w:lang w:val="pl-PL" w:eastAsia="pl-PL"/>
              </w:rPr>
              <w:t>exoS</w:t>
            </w:r>
            <w:proofErr w:type="spellEnd"/>
          </w:p>
        </w:tc>
        <w:tc>
          <w:tcPr>
            <w:tcW w:w="643" w:type="dxa"/>
            <w:tcBorders>
              <w:top w:val="nil"/>
              <w:left w:val="nil"/>
              <w:bottom w:val="single" w:sz="4" w:space="0" w:color="auto"/>
              <w:right w:val="single" w:sz="4" w:space="0" w:color="auto"/>
            </w:tcBorders>
            <w:shd w:val="clear" w:color="auto" w:fill="auto"/>
            <w:noWrap/>
            <w:vAlign w:val="center"/>
            <w:hideMark/>
          </w:tcPr>
          <w:p w14:paraId="09DCE52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r</w:t>
            </w:r>
          </w:p>
        </w:tc>
        <w:tc>
          <w:tcPr>
            <w:tcW w:w="893" w:type="dxa"/>
            <w:tcBorders>
              <w:top w:val="nil"/>
              <w:left w:val="nil"/>
              <w:bottom w:val="single" w:sz="4" w:space="0" w:color="auto"/>
              <w:right w:val="single" w:sz="4" w:space="0" w:color="auto"/>
            </w:tcBorders>
            <w:shd w:val="clear" w:color="auto" w:fill="auto"/>
            <w:vAlign w:val="center"/>
            <w:hideMark/>
          </w:tcPr>
          <w:p w14:paraId="7A4F3CAA" w14:textId="05565F5A"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-1</w:t>
            </w:r>
          </w:p>
        </w:tc>
        <w:tc>
          <w:tcPr>
            <w:tcW w:w="892" w:type="dxa"/>
            <w:tcBorders>
              <w:top w:val="nil"/>
              <w:left w:val="nil"/>
              <w:bottom w:val="single" w:sz="4" w:space="0" w:color="auto"/>
              <w:right w:val="single" w:sz="4" w:space="0" w:color="auto"/>
            </w:tcBorders>
            <w:shd w:val="clear" w:color="auto" w:fill="auto"/>
            <w:vAlign w:val="center"/>
            <w:hideMark/>
          </w:tcPr>
          <w:p w14:paraId="4CD7348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1</w:t>
            </w:r>
          </w:p>
        </w:tc>
        <w:tc>
          <w:tcPr>
            <w:tcW w:w="905" w:type="dxa"/>
            <w:tcBorders>
              <w:top w:val="nil"/>
              <w:left w:val="nil"/>
              <w:bottom w:val="single" w:sz="4" w:space="0" w:color="auto"/>
              <w:right w:val="single" w:sz="4" w:space="0" w:color="auto"/>
            </w:tcBorders>
            <w:shd w:val="clear" w:color="auto" w:fill="auto"/>
            <w:vAlign w:val="center"/>
            <w:hideMark/>
          </w:tcPr>
          <w:p w14:paraId="7705FE5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-0.04</w:t>
            </w:r>
          </w:p>
        </w:tc>
        <w:tc>
          <w:tcPr>
            <w:tcW w:w="906" w:type="dxa"/>
            <w:tcBorders>
              <w:top w:val="nil"/>
              <w:left w:val="nil"/>
              <w:bottom w:val="single" w:sz="4" w:space="0" w:color="auto"/>
              <w:right w:val="single" w:sz="4" w:space="0" w:color="auto"/>
            </w:tcBorders>
            <w:shd w:val="clear" w:color="auto" w:fill="auto"/>
            <w:vAlign w:val="center"/>
            <w:hideMark/>
          </w:tcPr>
          <w:p w14:paraId="3BFA783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-0.33</w:t>
            </w:r>
          </w:p>
        </w:tc>
        <w:tc>
          <w:tcPr>
            <w:tcW w:w="910" w:type="dxa"/>
            <w:tcBorders>
              <w:top w:val="nil"/>
              <w:left w:val="nil"/>
              <w:bottom w:val="single" w:sz="4" w:space="0" w:color="auto"/>
              <w:right w:val="single" w:sz="4" w:space="0" w:color="auto"/>
            </w:tcBorders>
            <w:shd w:val="clear" w:color="auto" w:fill="auto"/>
            <w:vAlign w:val="center"/>
            <w:hideMark/>
          </w:tcPr>
          <w:p w14:paraId="12E39E1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0.2</w:t>
            </w:r>
          </w:p>
        </w:tc>
        <w:tc>
          <w:tcPr>
            <w:tcW w:w="911" w:type="dxa"/>
            <w:tcBorders>
              <w:top w:val="nil"/>
              <w:left w:val="nil"/>
              <w:bottom w:val="single" w:sz="4" w:space="0" w:color="auto"/>
              <w:right w:val="single" w:sz="4" w:space="0" w:color="auto"/>
            </w:tcBorders>
            <w:shd w:val="clear" w:color="auto" w:fill="auto"/>
            <w:vAlign w:val="center"/>
            <w:hideMark/>
          </w:tcPr>
          <w:p w14:paraId="4134C1B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0.2</w:t>
            </w:r>
          </w:p>
        </w:tc>
        <w:tc>
          <w:tcPr>
            <w:tcW w:w="924" w:type="dxa"/>
            <w:tcBorders>
              <w:top w:val="nil"/>
              <w:left w:val="nil"/>
              <w:bottom w:val="single" w:sz="4" w:space="0" w:color="auto"/>
              <w:right w:val="single" w:sz="4" w:space="0" w:color="auto"/>
            </w:tcBorders>
            <w:shd w:val="clear" w:color="auto" w:fill="auto"/>
            <w:vAlign w:val="center"/>
            <w:hideMark/>
          </w:tcPr>
          <w:p w14:paraId="1FF7FF1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-0.32</w:t>
            </w:r>
          </w:p>
        </w:tc>
        <w:tc>
          <w:tcPr>
            <w:tcW w:w="952" w:type="dxa"/>
            <w:tcBorders>
              <w:top w:val="nil"/>
              <w:left w:val="nil"/>
              <w:bottom w:val="single" w:sz="4" w:space="0" w:color="auto"/>
              <w:right w:val="single" w:sz="4" w:space="0" w:color="auto"/>
            </w:tcBorders>
            <w:shd w:val="clear" w:color="auto" w:fill="auto"/>
            <w:vAlign w:val="center"/>
            <w:hideMark/>
          </w:tcPr>
          <w:p w14:paraId="0800FF8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0.32</w:t>
            </w:r>
          </w:p>
        </w:tc>
      </w:tr>
      <w:tr w:rsidR="003762EE" w:rsidRPr="002665C9" w14:paraId="253CC40A" w14:textId="77777777" w:rsidTr="003762EE">
        <w:trPr>
          <w:trHeight w:val="274"/>
        </w:trPr>
        <w:tc>
          <w:tcPr>
            <w:tcW w:w="1199" w:type="dxa"/>
            <w:vMerge/>
            <w:tcBorders>
              <w:top w:val="nil"/>
              <w:left w:val="single" w:sz="4" w:space="0" w:color="auto"/>
              <w:bottom w:val="single" w:sz="4" w:space="0" w:color="auto"/>
              <w:right w:val="single" w:sz="4" w:space="0" w:color="auto"/>
            </w:tcBorders>
            <w:vAlign w:val="center"/>
            <w:hideMark/>
          </w:tcPr>
          <w:p w14:paraId="7B5A0CE6"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6"/>
                <w:szCs w:val="16"/>
                <w:lang w:val="pl-PL" w:eastAsia="pl-PL"/>
              </w:rPr>
            </w:pPr>
          </w:p>
        </w:tc>
        <w:tc>
          <w:tcPr>
            <w:tcW w:w="643" w:type="dxa"/>
            <w:tcBorders>
              <w:top w:val="nil"/>
              <w:left w:val="nil"/>
              <w:bottom w:val="single" w:sz="4" w:space="0" w:color="auto"/>
              <w:right w:val="single" w:sz="4" w:space="0" w:color="auto"/>
            </w:tcBorders>
            <w:shd w:val="clear" w:color="auto" w:fill="auto"/>
            <w:noWrap/>
            <w:vAlign w:val="center"/>
            <w:hideMark/>
          </w:tcPr>
          <w:p w14:paraId="48ADBEED" w14:textId="237BBEEE"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p-</w:t>
            </w:r>
            <w:proofErr w:type="spellStart"/>
            <w:r w:rsidRPr="003762EE">
              <w:rPr>
                <w:rFonts w:ascii="Times New Roman" w:eastAsia="Times New Roman" w:hAnsi="Times New Roman" w:cs="Times New Roman"/>
                <w:noProof w:val="0"/>
                <w:color w:val="000000"/>
                <w:sz w:val="16"/>
                <w:szCs w:val="16"/>
                <w:lang w:val="pl-PL" w:eastAsia="pl-PL"/>
              </w:rPr>
              <w:t>value</w:t>
            </w:r>
            <w:proofErr w:type="spellEnd"/>
          </w:p>
        </w:tc>
        <w:tc>
          <w:tcPr>
            <w:tcW w:w="893" w:type="dxa"/>
            <w:tcBorders>
              <w:top w:val="nil"/>
              <w:left w:val="nil"/>
              <w:bottom w:val="single" w:sz="4" w:space="0" w:color="auto"/>
              <w:right w:val="single" w:sz="4" w:space="0" w:color="auto"/>
            </w:tcBorders>
            <w:shd w:val="clear" w:color="auto" w:fill="auto"/>
            <w:vAlign w:val="center"/>
            <w:hideMark/>
          </w:tcPr>
          <w:p w14:paraId="4C826F2D" w14:textId="2E144D06"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w:t>
            </w:r>
          </w:p>
        </w:tc>
        <w:tc>
          <w:tcPr>
            <w:tcW w:w="892" w:type="dxa"/>
            <w:tcBorders>
              <w:top w:val="nil"/>
              <w:left w:val="nil"/>
              <w:bottom w:val="single" w:sz="4" w:space="0" w:color="auto"/>
              <w:right w:val="single" w:sz="4" w:space="0" w:color="auto"/>
            </w:tcBorders>
            <w:shd w:val="clear" w:color="auto" w:fill="auto"/>
            <w:vAlign w:val="center"/>
            <w:hideMark/>
          </w:tcPr>
          <w:p w14:paraId="42EFEC7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w:t>
            </w:r>
          </w:p>
        </w:tc>
        <w:tc>
          <w:tcPr>
            <w:tcW w:w="905" w:type="dxa"/>
            <w:tcBorders>
              <w:top w:val="nil"/>
              <w:left w:val="nil"/>
              <w:bottom w:val="single" w:sz="4" w:space="0" w:color="auto"/>
              <w:right w:val="single" w:sz="4" w:space="0" w:color="auto"/>
            </w:tcBorders>
            <w:shd w:val="clear" w:color="auto" w:fill="auto"/>
            <w:vAlign w:val="center"/>
            <w:hideMark/>
          </w:tcPr>
          <w:p w14:paraId="094F3FE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0.71</w:t>
            </w:r>
          </w:p>
        </w:tc>
        <w:tc>
          <w:tcPr>
            <w:tcW w:w="906" w:type="dxa"/>
            <w:tcBorders>
              <w:top w:val="nil"/>
              <w:left w:val="nil"/>
              <w:bottom w:val="single" w:sz="4" w:space="0" w:color="auto"/>
              <w:right w:val="single" w:sz="4" w:space="0" w:color="auto"/>
            </w:tcBorders>
            <w:shd w:val="clear" w:color="auto" w:fill="auto"/>
            <w:vAlign w:val="center"/>
            <w:hideMark/>
          </w:tcPr>
          <w:p w14:paraId="4053ADB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w:t>
            </w:r>
          </w:p>
        </w:tc>
        <w:tc>
          <w:tcPr>
            <w:tcW w:w="910" w:type="dxa"/>
            <w:tcBorders>
              <w:top w:val="nil"/>
              <w:left w:val="nil"/>
              <w:bottom w:val="single" w:sz="4" w:space="0" w:color="auto"/>
              <w:right w:val="single" w:sz="4" w:space="0" w:color="auto"/>
            </w:tcBorders>
            <w:shd w:val="clear" w:color="auto" w:fill="auto"/>
            <w:vAlign w:val="center"/>
            <w:hideMark/>
          </w:tcPr>
          <w:p w14:paraId="653BA6F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0.08</w:t>
            </w:r>
          </w:p>
        </w:tc>
        <w:tc>
          <w:tcPr>
            <w:tcW w:w="911" w:type="dxa"/>
            <w:tcBorders>
              <w:top w:val="nil"/>
              <w:left w:val="nil"/>
              <w:bottom w:val="single" w:sz="4" w:space="0" w:color="auto"/>
              <w:right w:val="single" w:sz="4" w:space="0" w:color="auto"/>
            </w:tcBorders>
            <w:shd w:val="clear" w:color="auto" w:fill="auto"/>
            <w:vAlign w:val="center"/>
            <w:hideMark/>
          </w:tcPr>
          <w:p w14:paraId="3C81EE2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0.08</w:t>
            </w:r>
          </w:p>
        </w:tc>
        <w:tc>
          <w:tcPr>
            <w:tcW w:w="924" w:type="dxa"/>
            <w:tcBorders>
              <w:top w:val="nil"/>
              <w:left w:val="nil"/>
              <w:bottom w:val="single" w:sz="4" w:space="0" w:color="auto"/>
              <w:right w:val="single" w:sz="4" w:space="0" w:color="auto"/>
            </w:tcBorders>
            <w:shd w:val="clear" w:color="auto" w:fill="auto"/>
            <w:vAlign w:val="center"/>
            <w:hideMark/>
          </w:tcPr>
          <w:p w14:paraId="5F9A61D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w:t>
            </w:r>
          </w:p>
        </w:tc>
        <w:tc>
          <w:tcPr>
            <w:tcW w:w="952" w:type="dxa"/>
            <w:tcBorders>
              <w:top w:val="nil"/>
              <w:left w:val="nil"/>
              <w:bottom w:val="single" w:sz="4" w:space="0" w:color="auto"/>
              <w:right w:val="single" w:sz="4" w:space="0" w:color="auto"/>
            </w:tcBorders>
            <w:shd w:val="clear" w:color="auto" w:fill="auto"/>
            <w:vAlign w:val="center"/>
            <w:hideMark/>
          </w:tcPr>
          <w:p w14:paraId="40A8C28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w:t>
            </w:r>
          </w:p>
        </w:tc>
      </w:tr>
      <w:tr w:rsidR="003762EE" w:rsidRPr="002665C9" w14:paraId="3A94126F" w14:textId="77777777" w:rsidTr="003762EE">
        <w:trPr>
          <w:trHeight w:val="274"/>
        </w:trPr>
        <w:tc>
          <w:tcPr>
            <w:tcW w:w="119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739702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proofErr w:type="spellStart"/>
            <w:r w:rsidRPr="003762EE">
              <w:rPr>
                <w:rFonts w:ascii="Times New Roman" w:eastAsia="Times New Roman" w:hAnsi="Times New Roman" w:cs="Times New Roman"/>
                <w:noProof w:val="0"/>
                <w:color w:val="000000"/>
                <w:sz w:val="16"/>
                <w:szCs w:val="16"/>
                <w:lang w:val="pl-PL" w:eastAsia="pl-PL"/>
              </w:rPr>
              <w:t>PVD.type.I</w:t>
            </w:r>
            <w:proofErr w:type="spellEnd"/>
          </w:p>
        </w:tc>
        <w:tc>
          <w:tcPr>
            <w:tcW w:w="643" w:type="dxa"/>
            <w:tcBorders>
              <w:top w:val="nil"/>
              <w:left w:val="nil"/>
              <w:bottom w:val="single" w:sz="4" w:space="0" w:color="auto"/>
              <w:right w:val="single" w:sz="4" w:space="0" w:color="auto"/>
            </w:tcBorders>
            <w:shd w:val="clear" w:color="auto" w:fill="auto"/>
            <w:noWrap/>
            <w:vAlign w:val="center"/>
            <w:hideMark/>
          </w:tcPr>
          <w:p w14:paraId="61913F3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r</w:t>
            </w:r>
          </w:p>
        </w:tc>
        <w:tc>
          <w:tcPr>
            <w:tcW w:w="893" w:type="dxa"/>
            <w:tcBorders>
              <w:top w:val="nil"/>
              <w:left w:val="nil"/>
              <w:bottom w:val="single" w:sz="4" w:space="0" w:color="auto"/>
              <w:right w:val="single" w:sz="4" w:space="0" w:color="auto"/>
            </w:tcBorders>
            <w:shd w:val="clear" w:color="auto" w:fill="auto"/>
            <w:vAlign w:val="center"/>
            <w:hideMark/>
          </w:tcPr>
          <w:p w14:paraId="1C323AA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0.04</w:t>
            </w:r>
          </w:p>
        </w:tc>
        <w:tc>
          <w:tcPr>
            <w:tcW w:w="892" w:type="dxa"/>
            <w:tcBorders>
              <w:top w:val="nil"/>
              <w:left w:val="nil"/>
              <w:bottom w:val="single" w:sz="4" w:space="0" w:color="auto"/>
              <w:right w:val="single" w:sz="4" w:space="0" w:color="auto"/>
            </w:tcBorders>
            <w:shd w:val="clear" w:color="auto" w:fill="auto"/>
            <w:vAlign w:val="center"/>
            <w:hideMark/>
          </w:tcPr>
          <w:p w14:paraId="4E0007A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-0.04</w:t>
            </w:r>
          </w:p>
        </w:tc>
        <w:tc>
          <w:tcPr>
            <w:tcW w:w="905" w:type="dxa"/>
            <w:tcBorders>
              <w:top w:val="nil"/>
              <w:left w:val="nil"/>
              <w:bottom w:val="single" w:sz="4" w:space="0" w:color="auto"/>
              <w:right w:val="single" w:sz="4" w:space="0" w:color="auto"/>
            </w:tcBorders>
            <w:shd w:val="clear" w:color="auto" w:fill="auto"/>
            <w:vAlign w:val="center"/>
            <w:hideMark/>
          </w:tcPr>
          <w:p w14:paraId="72338C3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1</w:t>
            </w:r>
          </w:p>
        </w:tc>
        <w:tc>
          <w:tcPr>
            <w:tcW w:w="906" w:type="dxa"/>
            <w:tcBorders>
              <w:top w:val="nil"/>
              <w:left w:val="nil"/>
              <w:bottom w:val="single" w:sz="4" w:space="0" w:color="auto"/>
              <w:right w:val="single" w:sz="4" w:space="0" w:color="auto"/>
            </w:tcBorders>
            <w:shd w:val="clear" w:color="auto" w:fill="auto"/>
            <w:vAlign w:val="center"/>
            <w:hideMark/>
          </w:tcPr>
          <w:p w14:paraId="3E96999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-0.54</w:t>
            </w:r>
          </w:p>
        </w:tc>
        <w:tc>
          <w:tcPr>
            <w:tcW w:w="910" w:type="dxa"/>
            <w:tcBorders>
              <w:top w:val="nil"/>
              <w:left w:val="nil"/>
              <w:bottom w:val="single" w:sz="4" w:space="0" w:color="auto"/>
              <w:right w:val="single" w:sz="4" w:space="0" w:color="auto"/>
            </w:tcBorders>
            <w:shd w:val="clear" w:color="auto" w:fill="auto"/>
            <w:vAlign w:val="center"/>
            <w:hideMark/>
          </w:tcPr>
          <w:p w14:paraId="328FACB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-0.19</w:t>
            </w:r>
          </w:p>
        </w:tc>
        <w:tc>
          <w:tcPr>
            <w:tcW w:w="911" w:type="dxa"/>
            <w:tcBorders>
              <w:top w:val="nil"/>
              <w:left w:val="nil"/>
              <w:bottom w:val="single" w:sz="4" w:space="0" w:color="auto"/>
              <w:right w:val="single" w:sz="4" w:space="0" w:color="auto"/>
            </w:tcBorders>
            <w:shd w:val="clear" w:color="auto" w:fill="auto"/>
            <w:vAlign w:val="center"/>
            <w:hideMark/>
          </w:tcPr>
          <w:p w14:paraId="4CE2E24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-0.19</w:t>
            </w:r>
          </w:p>
        </w:tc>
        <w:tc>
          <w:tcPr>
            <w:tcW w:w="924" w:type="dxa"/>
            <w:tcBorders>
              <w:top w:val="nil"/>
              <w:left w:val="nil"/>
              <w:bottom w:val="single" w:sz="4" w:space="0" w:color="auto"/>
              <w:right w:val="single" w:sz="4" w:space="0" w:color="auto"/>
            </w:tcBorders>
            <w:shd w:val="clear" w:color="auto" w:fill="auto"/>
            <w:vAlign w:val="center"/>
            <w:hideMark/>
          </w:tcPr>
          <w:p w14:paraId="370F447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0.01</w:t>
            </w:r>
          </w:p>
        </w:tc>
        <w:tc>
          <w:tcPr>
            <w:tcW w:w="952" w:type="dxa"/>
            <w:tcBorders>
              <w:top w:val="nil"/>
              <w:left w:val="nil"/>
              <w:bottom w:val="single" w:sz="4" w:space="0" w:color="auto"/>
              <w:right w:val="single" w:sz="4" w:space="0" w:color="auto"/>
            </w:tcBorders>
            <w:shd w:val="clear" w:color="auto" w:fill="auto"/>
            <w:vAlign w:val="center"/>
            <w:hideMark/>
          </w:tcPr>
          <w:p w14:paraId="5FC2431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-0.01</w:t>
            </w:r>
          </w:p>
        </w:tc>
      </w:tr>
      <w:tr w:rsidR="003762EE" w:rsidRPr="002665C9" w14:paraId="482025FC" w14:textId="77777777" w:rsidTr="003762EE">
        <w:trPr>
          <w:trHeight w:val="274"/>
        </w:trPr>
        <w:tc>
          <w:tcPr>
            <w:tcW w:w="1199" w:type="dxa"/>
            <w:vMerge/>
            <w:tcBorders>
              <w:top w:val="nil"/>
              <w:left w:val="single" w:sz="4" w:space="0" w:color="auto"/>
              <w:bottom w:val="single" w:sz="4" w:space="0" w:color="auto"/>
              <w:right w:val="single" w:sz="4" w:space="0" w:color="auto"/>
            </w:tcBorders>
            <w:vAlign w:val="center"/>
            <w:hideMark/>
          </w:tcPr>
          <w:p w14:paraId="5D9400B1"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6"/>
                <w:szCs w:val="16"/>
                <w:lang w:val="pl-PL" w:eastAsia="pl-PL"/>
              </w:rPr>
            </w:pPr>
          </w:p>
        </w:tc>
        <w:tc>
          <w:tcPr>
            <w:tcW w:w="643" w:type="dxa"/>
            <w:tcBorders>
              <w:top w:val="nil"/>
              <w:left w:val="nil"/>
              <w:bottom w:val="single" w:sz="4" w:space="0" w:color="auto"/>
              <w:right w:val="single" w:sz="4" w:space="0" w:color="auto"/>
            </w:tcBorders>
            <w:shd w:val="clear" w:color="auto" w:fill="auto"/>
            <w:noWrap/>
            <w:vAlign w:val="center"/>
            <w:hideMark/>
          </w:tcPr>
          <w:p w14:paraId="11EB746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p-</w:t>
            </w:r>
            <w:proofErr w:type="spellStart"/>
            <w:r w:rsidRPr="003762EE">
              <w:rPr>
                <w:rFonts w:ascii="Times New Roman" w:eastAsia="Times New Roman" w:hAnsi="Times New Roman" w:cs="Times New Roman"/>
                <w:noProof w:val="0"/>
                <w:color w:val="000000"/>
                <w:sz w:val="16"/>
                <w:szCs w:val="16"/>
                <w:lang w:val="pl-PL" w:eastAsia="pl-PL"/>
              </w:rPr>
              <w:t>value</w:t>
            </w:r>
            <w:proofErr w:type="spellEnd"/>
          </w:p>
        </w:tc>
        <w:tc>
          <w:tcPr>
            <w:tcW w:w="893" w:type="dxa"/>
            <w:tcBorders>
              <w:top w:val="nil"/>
              <w:left w:val="nil"/>
              <w:bottom w:val="single" w:sz="4" w:space="0" w:color="auto"/>
              <w:right w:val="single" w:sz="4" w:space="0" w:color="auto"/>
            </w:tcBorders>
            <w:shd w:val="clear" w:color="auto" w:fill="auto"/>
            <w:vAlign w:val="center"/>
            <w:hideMark/>
          </w:tcPr>
          <w:p w14:paraId="10DC33D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0.71</w:t>
            </w:r>
          </w:p>
        </w:tc>
        <w:tc>
          <w:tcPr>
            <w:tcW w:w="892" w:type="dxa"/>
            <w:tcBorders>
              <w:top w:val="nil"/>
              <w:left w:val="nil"/>
              <w:bottom w:val="single" w:sz="4" w:space="0" w:color="auto"/>
              <w:right w:val="single" w:sz="4" w:space="0" w:color="auto"/>
            </w:tcBorders>
            <w:shd w:val="clear" w:color="auto" w:fill="auto"/>
            <w:vAlign w:val="center"/>
            <w:hideMark/>
          </w:tcPr>
          <w:p w14:paraId="6ABD4B9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0.71</w:t>
            </w:r>
          </w:p>
        </w:tc>
        <w:tc>
          <w:tcPr>
            <w:tcW w:w="905" w:type="dxa"/>
            <w:tcBorders>
              <w:top w:val="nil"/>
              <w:left w:val="nil"/>
              <w:bottom w:val="single" w:sz="4" w:space="0" w:color="auto"/>
              <w:right w:val="single" w:sz="4" w:space="0" w:color="auto"/>
            </w:tcBorders>
            <w:shd w:val="clear" w:color="auto" w:fill="auto"/>
            <w:vAlign w:val="center"/>
            <w:hideMark/>
          </w:tcPr>
          <w:p w14:paraId="7B0AD30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w:t>
            </w:r>
          </w:p>
        </w:tc>
        <w:tc>
          <w:tcPr>
            <w:tcW w:w="906" w:type="dxa"/>
            <w:tcBorders>
              <w:top w:val="nil"/>
              <w:left w:val="nil"/>
              <w:bottom w:val="single" w:sz="4" w:space="0" w:color="auto"/>
              <w:right w:val="single" w:sz="4" w:space="0" w:color="auto"/>
            </w:tcBorders>
            <w:shd w:val="clear" w:color="auto" w:fill="auto"/>
            <w:vAlign w:val="center"/>
            <w:hideMark/>
          </w:tcPr>
          <w:p w14:paraId="694F6DB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w:t>
            </w:r>
          </w:p>
        </w:tc>
        <w:tc>
          <w:tcPr>
            <w:tcW w:w="910" w:type="dxa"/>
            <w:tcBorders>
              <w:top w:val="nil"/>
              <w:left w:val="nil"/>
              <w:bottom w:val="single" w:sz="4" w:space="0" w:color="auto"/>
              <w:right w:val="single" w:sz="4" w:space="0" w:color="auto"/>
            </w:tcBorders>
            <w:shd w:val="clear" w:color="auto" w:fill="auto"/>
            <w:vAlign w:val="center"/>
            <w:hideMark/>
          </w:tcPr>
          <w:p w14:paraId="2730F72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0.09</w:t>
            </w:r>
          </w:p>
        </w:tc>
        <w:tc>
          <w:tcPr>
            <w:tcW w:w="911" w:type="dxa"/>
            <w:tcBorders>
              <w:top w:val="nil"/>
              <w:left w:val="nil"/>
              <w:bottom w:val="single" w:sz="4" w:space="0" w:color="auto"/>
              <w:right w:val="single" w:sz="4" w:space="0" w:color="auto"/>
            </w:tcBorders>
            <w:shd w:val="clear" w:color="auto" w:fill="auto"/>
            <w:vAlign w:val="center"/>
            <w:hideMark/>
          </w:tcPr>
          <w:p w14:paraId="1C86355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0.09</w:t>
            </w:r>
          </w:p>
        </w:tc>
        <w:tc>
          <w:tcPr>
            <w:tcW w:w="924" w:type="dxa"/>
            <w:tcBorders>
              <w:top w:val="nil"/>
              <w:left w:val="nil"/>
              <w:bottom w:val="single" w:sz="4" w:space="0" w:color="auto"/>
              <w:right w:val="single" w:sz="4" w:space="0" w:color="auto"/>
            </w:tcBorders>
            <w:shd w:val="clear" w:color="auto" w:fill="auto"/>
            <w:vAlign w:val="center"/>
            <w:hideMark/>
          </w:tcPr>
          <w:p w14:paraId="63B8F77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0.9</w:t>
            </w:r>
          </w:p>
        </w:tc>
        <w:tc>
          <w:tcPr>
            <w:tcW w:w="952" w:type="dxa"/>
            <w:tcBorders>
              <w:top w:val="nil"/>
              <w:left w:val="nil"/>
              <w:bottom w:val="single" w:sz="4" w:space="0" w:color="auto"/>
              <w:right w:val="single" w:sz="4" w:space="0" w:color="auto"/>
            </w:tcBorders>
            <w:shd w:val="clear" w:color="auto" w:fill="auto"/>
            <w:vAlign w:val="center"/>
            <w:hideMark/>
          </w:tcPr>
          <w:p w14:paraId="49FB48A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0.9</w:t>
            </w:r>
          </w:p>
        </w:tc>
      </w:tr>
      <w:tr w:rsidR="003762EE" w:rsidRPr="002665C9" w14:paraId="2F20A8C8" w14:textId="77777777" w:rsidTr="003762EE">
        <w:trPr>
          <w:trHeight w:val="274"/>
        </w:trPr>
        <w:tc>
          <w:tcPr>
            <w:tcW w:w="119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45E082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proofErr w:type="spellStart"/>
            <w:r w:rsidRPr="003762EE">
              <w:rPr>
                <w:rFonts w:ascii="Times New Roman" w:eastAsia="Times New Roman" w:hAnsi="Times New Roman" w:cs="Times New Roman"/>
                <w:noProof w:val="0"/>
                <w:color w:val="000000"/>
                <w:sz w:val="16"/>
                <w:szCs w:val="16"/>
                <w:lang w:val="pl-PL" w:eastAsia="pl-PL"/>
              </w:rPr>
              <w:t>PVD.type.II</w:t>
            </w:r>
            <w:proofErr w:type="spellEnd"/>
          </w:p>
        </w:tc>
        <w:tc>
          <w:tcPr>
            <w:tcW w:w="643" w:type="dxa"/>
            <w:tcBorders>
              <w:top w:val="nil"/>
              <w:left w:val="nil"/>
              <w:bottom w:val="single" w:sz="4" w:space="0" w:color="auto"/>
              <w:right w:val="single" w:sz="4" w:space="0" w:color="auto"/>
            </w:tcBorders>
            <w:shd w:val="clear" w:color="auto" w:fill="auto"/>
            <w:noWrap/>
            <w:vAlign w:val="center"/>
            <w:hideMark/>
          </w:tcPr>
          <w:p w14:paraId="766C285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r</w:t>
            </w:r>
          </w:p>
        </w:tc>
        <w:tc>
          <w:tcPr>
            <w:tcW w:w="893" w:type="dxa"/>
            <w:tcBorders>
              <w:top w:val="nil"/>
              <w:left w:val="nil"/>
              <w:bottom w:val="single" w:sz="4" w:space="0" w:color="auto"/>
              <w:right w:val="single" w:sz="4" w:space="0" w:color="auto"/>
            </w:tcBorders>
            <w:shd w:val="clear" w:color="auto" w:fill="auto"/>
            <w:vAlign w:val="center"/>
            <w:hideMark/>
          </w:tcPr>
          <w:p w14:paraId="2E559AA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0.33</w:t>
            </w:r>
          </w:p>
        </w:tc>
        <w:tc>
          <w:tcPr>
            <w:tcW w:w="892" w:type="dxa"/>
            <w:tcBorders>
              <w:top w:val="nil"/>
              <w:left w:val="nil"/>
              <w:bottom w:val="single" w:sz="4" w:space="0" w:color="auto"/>
              <w:right w:val="single" w:sz="4" w:space="0" w:color="auto"/>
            </w:tcBorders>
            <w:shd w:val="clear" w:color="auto" w:fill="auto"/>
            <w:vAlign w:val="center"/>
            <w:hideMark/>
          </w:tcPr>
          <w:p w14:paraId="251BDAD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-0.33</w:t>
            </w:r>
          </w:p>
        </w:tc>
        <w:tc>
          <w:tcPr>
            <w:tcW w:w="905" w:type="dxa"/>
            <w:tcBorders>
              <w:top w:val="nil"/>
              <w:left w:val="nil"/>
              <w:bottom w:val="single" w:sz="4" w:space="0" w:color="auto"/>
              <w:right w:val="single" w:sz="4" w:space="0" w:color="auto"/>
            </w:tcBorders>
            <w:shd w:val="clear" w:color="auto" w:fill="auto"/>
            <w:vAlign w:val="center"/>
            <w:hideMark/>
          </w:tcPr>
          <w:p w14:paraId="38A7CEA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-0.54</w:t>
            </w:r>
          </w:p>
        </w:tc>
        <w:tc>
          <w:tcPr>
            <w:tcW w:w="906" w:type="dxa"/>
            <w:tcBorders>
              <w:top w:val="nil"/>
              <w:left w:val="nil"/>
              <w:bottom w:val="single" w:sz="4" w:space="0" w:color="auto"/>
              <w:right w:val="single" w:sz="4" w:space="0" w:color="auto"/>
            </w:tcBorders>
            <w:shd w:val="clear" w:color="auto" w:fill="auto"/>
            <w:vAlign w:val="center"/>
            <w:hideMark/>
          </w:tcPr>
          <w:p w14:paraId="18AF1D3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1</w:t>
            </w:r>
          </w:p>
        </w:tc>
        <w:tc>
          <w:tcPr>
            <w:tcW w:w="910" w:type="dxa"/>
            <w:tcBorders>
              <w:top w:val="nil"/>
              <w:left w:val="nil"/>
              <w:bottom w:val="single" w:sz="4" w:space="0" w:color="auto"/>
              <w:right w:val="single" w:sz="4" w:space="0" w:color="auto"/>
            </w:tcBorders>
            <w:shd w:val="clear" w:color="auto" w:fill="auto"/>
            <w:vAlign w:val="center"/>
            <w:hideMark/>
          </w:tcPr>
          <w:p w14:paraId="1100338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-0.27</w:t>
            </w:r>
          </w:p>
        </w:tc>
        <w:tc>
          <w:tcPr>
            <w:tcW w:w="911" w:type="dxa"/>
            <w:tcBorders>
              <w:top w:val="nil"/>
              <w:left w:val="nil"/>
              <w:bottom w:val="single" w:sz="4" w:space="0" w:color="auto"/>
              <w:right w:val="single" w:sz="4" w:space="0" w:color="auto"/>
            </w:tcBorders>
            <w:shd w:val="clear" w:color="auto" w:fill="auto"/>
            <w:vAlign w:val="center"/>
            <w:hideMark/>
          </w:tcPr>
          <w:p w14:paraId="4FC486A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-0.27</w:t>
            </w:r>
          </w:p>
        </w:tc>
        <w:tc>
          <w:tcPr>
            <w:tcW w:w="924" w:type="dxa"/>
            <w:tcBorders>
              <w:top w:val="nil"/>
              <w:left w:val="nil"/>
              <w:bottom w:val="single" w:sz="4" w:space="0" w:color="auto"/>
              <w:right w:val="single" w:sz="4" w:space="0" w:color="auto"/>
            </w:tcBorders>
            <w:shd w:val="clear" w:color="auto" w:fill="auto"/>
            <w:vAlign w:val="center"/>
            <w:hideMark/>
          </w:tcPr>
          <w:p w14:paraId="416E5D4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0.37</w:t>
            </w:r>
          </w:p>
        </w:tc>
        <w:tc>
          <w:tcPr>
            <w:tcW w:w="952" w:type="dxa"/>
            <w:tcBorders>
              <w:top w:val="nil"/>
              <w:left w:val="nil"/>
              <w:bottom w:val="single" w:sz="4" w:space="0" w:color="auto"/>
              <w:right w:val="single" w:sz="4" w:space="0" w:color="auto"/>
            </w:tcBorders>
            <w:shd w:val="clear" w:color="auto" w:fill="auto"/>
            <w:vAlign w:val="center"/>
            <w:hideMark/>
          </w:tcPr>
          <w:p w14:paraId="41FD57D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-0.37</w:t>
            </w:r>
          </w:p>
        </w:tc>
      </w:tr>
      <w:tr w:rsidR="003762EE" w:rsidRPr="002665C9" w14:paraId="134A83AB" w14:textId="77777777" w:rsidTr="003762EE">
        <w:trPr>
          <w:trHeight w:val="274"/>
        </w:trPr>
        <w:tc>
          <w:tcPr>
            <w:tcW w:w="1199" w:type="dxa"/>
            <w:vMerge/>
            <w:tcBorders>
              <w:top w:val="nil"/>
              <w:left w:val="single" w:sz="4" w:space="0" w:color="auto"/>
              <w:bottom w:val="single" w:sz="4" w:space="0" w:color="auto"/>
              <w:right w:val="single" w:sz="4" w:space="0" w:color="auto"/>
            </w:tcBorders>
            <w:vAlign w:val="center"/>
            <w:hideMark/>
          </w:tcPr>
          <w:p w14:paraId="12F7BEED"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6"/>
                <w:szCs w:val="16"/>
                <w:lang w:val="pl-PL" w:eastAsia="pl-PL"/>
              </w:rPr>
            </w:pPr>
          </w:p>
        </w:tc>
        <w:tc>
          <w:tcPr>
            <w:tcW w:w="643" w:type="dxa"/>
            <w:tcBorders>
              <w:top w:val="nil"/>
              <w:left w:val="nil"/>
              <w:bottom w:val="single" w:sz="4" w:space="0" w:color="auto"/>
              <w:right w:val="single" w:sz="4" w:space="0" w:color="auto"/>
            </w:tcBorders>
            <w:shd w:val="clear" w:color="auto" w:fill="auto"/>
            <w:noWrap/>
            <w:vAlign w:val="center"/>
            <w:hideMark/>
          </w:tcPr>
          <w:p w14:paraId="45643B6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p-</w:t>
            </w:r>
            <w:proofErr w:type="spellStart"/>
            <w:r w:rsidRPr="003762EE">
              <w:rPr>
                <w:rFonts w:ascii="Times New Roman" w:eastAsia="Times New Roman" w:hAnsi="Times New Roman" w:cs="Times New Roman"/>
                <w:noProof w:val="0"/>
                <w:color w:val="000000"/>
                <w:sz w:val="16"/>
                <w:szCs w:val="16"/>
                <w:lang w:val="pl-PL" w:eastAsia="pl-PL"/>
              </w:rPr>
              <w:t>value</w:t>
            </w:r>
            <w:proofErr w:type="spellEnd"/>
          </w:p>
        </w:tc>
        <w:tc>
          <w:tcPr>
            <w:tcW w:w="893" w:type="dxa"/>
            <w:tcBorders>
              <w:top w:val="nil"/>
              <w:left w:val="nil"/>
              <w:bottom w:val="single" w:sz="4" w:space="0" w:color="auto"/>
              <w:right w:val="single" w:sz="4" w:space="0" w:color="auto"/>
            </w:tcBorders>
            <w:shd w:val="clear" w:color="auto" w:fill="auto"/>
            <w:vAlign w:val="center"/>
            <w:hideMark/>
          </w:tcPr>
          <w:p w14:paraId="3147A5D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w:t>
            </w:r>
          </w:p>
        </w:tc>
        <w:tc>
          <w:tcPr>
            <w:tcW w:w="892" w:type="dxa"/>
            <w:tcBorders>
              <w:top w:val="nil"/>
              <w:left w:val="nil"/>
              <w:bottom w:val="single" w:sz="4" w:space="0" w:color="auto"/>
              <w:right w:val="single" w:sz="4" w:space="0" w:color="auto"/>
            </w:tcBorders>
            <w:shd w:val="clear" w:color="auto" w:fill="auto"/>
            <w:vAlign w:val="center"/>
            <w:hideMark/>
          </w:tcPr>
          <w:p w14:paraId="24B16D7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w:t>
            </w:r>
          </w:p>
        </w:tc>
        <w:tc>
          <w:tcPr>
            <w:tcW w:w="905" w:type="dxa"/>
            <w:tcBorders>
              <w:top w:val="nil"/>
              <w:left w:val="nil"/>
              <w:bottom w:val="single" w:sz="4" w:space="0" w:color="auto"/>
              <w:right w:val="single" w:sz="4" w:space="0" w:color="auto"/>
            </w:tcBorders>
            <w:shd w:val="clear" w:color="auto" w:fill="auto"/>
            <w:vAlign w:val="center"/>
            <w:hideMark/>
          </w:tcPr>
          <w:p w14:paraId="45C1319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w:t>
            </w:r>
          </w:p>
        </w:tc>
        <w:tc>
          <w:tcPr>
            <w:tcW w:w="906" w:type="dxa"/>
            <w:tcBorders>
              <w:top w:val="nil"/>
              <w:left w:val="nil"/>
              <w:bottom w:val="single" w:sz="4" w:space="0" w:color="auto"/>
              <w:right w:val="single" w:sz="4" w:space="0" w:color="auto"/>
            </w:tcBorders>
            <w:shd w:val="clear" w:color="auto" w:fill="auto"/>
            <w:vAlign w:val="center"/>
            <w:hideMark/>
          </w:tcPr>
          <w:p w14:paraId="1F98530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w:t>
            </w:r>
          </w:p>
        </w:tc>
        <w:tc>
          <w:tcPr>
            <w:tcW w:w="910" w:type="dxa"/>
            <w:tcBorders>
              <w:top w:val="nil"/>
              <w:left w:val="nil"/>
              <w:bottom w:val="single" w:sz="4" w:space="0" w:color="auto"/>
              <w:right w:val="single" w:sz="4" w:space="0" w:color="auto"/>
            </w:tcBorders>
            <w:shd w:val="clear" w:color="auto" w:fill="auto"/>
            <w:vAlign w:val="center"/>
            <w:hideMark/>
          </w:tcPr>
          <w:p w14:paraId="31B555C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0.01</w:t>
            </w:r>
          </w:p>
        </w:tc>
        <w:tc>
          <w:tcPr>
            <w:tcW w:w="911" w:type="dxa"/>
            <w:tcBorders>
              <w:top w:val="nil"/>
              <w:left w:val="nil"/>
              <w:bottom w:val="single" w:sz="4" w:space="0" w:color="auto"/>
              <w:right w:val="single" w:sz="4" w:space="0" w:color="auto"/>
            </w:tcBorders>
            <w:shd w:val="clear" w:color="auto" w:fill="auto"/>
            <w:vAlign w:val="center"/>
            <w:hideMark/>
          </w:tcPr>
          <w:p w14:paraId="14A9B72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0.01</w:t>
            </w:r>
          </w:p>
        </w:tc>
        <w:tc>
          <w:tcPr>
            <w:tcW w:w="924" w:type="dxa"/>
            <w:tcBorders>
              <w:top w:val="nil"/>
              <w:left w:val="nil"/>
              <w:bottom w:val="single" w:sz="4" w:space="0" w:color="auto"/>
              <w:right w:val="single" w:sz="4" w:space="0" w:color="auto"/>
            </w:tcBorders>
            <w:shd w:val="clear" w:color="auto" w:fill="auto"/>
            <w:vAlign w:val="center"/>
            <w:hideMark/>
          </w:tcPr>
          <w:p w14:paraId="4DE300B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w:t>
            </w:r>
          </w:p>
        </w:tc>
        <w:tc>
          <w:tcPr>
            <w:tcW w:w="952" w:type="dxa"/>
            <w:tcBorders>
              <w:top w:val="nil"/>
              <w:left w:val="nil"/>
              <w:bottom w:val="single" w:sz="4" w:space="0" w:color="auto"/>
              <w:right w:val="single" w:sz="4" w:space="0" w:color="auto"/>
            </w:tcBorders>
            <w:shd w:val="clear" w:color="auto" w:fill="auto"/>
            <w:vAlign w:val="center"/>
            <w:hideMark/>
          </w:tcPr>
          <w:p w14:paraId="189E7DB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w:t>
            </w:r>
          </w:p>
        </w:tc>
      </w:tr>
      <w:tr w:rsidR="003762EE" w:rsidRPr="002665C9" w14:paraId="4605D557" w14:textId="77777777" w:rsidTr="003762EE">
        <w:trPr>
          <w:trHeight w:val="274"/>
        </w:trPr>
        <w:tc>
          <w:tcPr>
            <w:tcW w:w="119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CA9FFF4" w14:textId="4C7E78FE"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proofErr w:type="spellStart"/>
            <w:r w:rsidRPr="003762EE">
              <w:rPr>
                <w:rFonts w:ascii="Times New Roman" w:eastAsia="Times New Roman" w:hAnsi="Times New Roman" w:cs="Times New Roman"/>
                <w:noProof w:val="0"/>
                <w:color w:val="000000"/>
                <w:sz w:val="16"/>
                <w:szCs w:val="16"/>
                <w:lang w:val="pl-PL" w:eastAsia="pl-PL"/>
              </w:rPr>
              <w:t>PVD.type.IIIa</w:t>
            </w:r>
            <w:proofErr w:type="spellEnd"/>
          </w:p>
        </w:tc>
        <w:tc>
          <w:tcPr>
            <w:tcW w:w="643" w:type="dxa"/>
            <w:tcBorders>
              <w:top w:val="nil"/>
              <w:left w:val="nil"/>
              <w:bottom w:val="single" w:sz="4" w:space="0" w:color="auto"/>
              <w:right w:val="single" w:sz="4" w:space="0" w:color="auto"/>
            </w:tcBorders>
            <w:shd w:val="clear" w:color="auto" w:fill="auto"/>
            <w:noWrap/>
            <w:vAlign w:val="center"/>
            <w:hideMark/>
          </w:tcPr>
          <w:p w14:paraId="10CCFC6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r</w:t>
            </w:r>
          </w:p>
        </w:tc>
        <w:tc>
          <w:tcPr>
            <w:tcW w:w="893" w:type="dxa"/>
            <w:tcBorders>
              <w:top w:val="nil"/>
              <w:left w:val="nil"/>
              <w:bottom w:val="single" w:sz="4" w:space="0" w:color="auto"/>
              <w:right w:val="single" w:sz="4" w:space="0" w:color="auto"/>
            </w:tcBorders>
            <w:shd w:val="clear" w:color="auto" w:fill="auto"/>
            <w:vAlign w:val="center"/>
            <w:hideMark/>
          </w:tcPr>
          <w:p w14:paraId="22FB96D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-0.2</w:t>
            </w:r>
          </w:p>
        </w:tc>
        <w:tc>
          <w:tcPr>
            <w:tcW w:w="892" w:type="dxa"/>
            <w:tcBorders>
              <w:top w:val="nil"/>
              <w:left w:val="nil"/>
              <w:bottom w:val="single" w:sz="4" w:space="0" w:color="auto"/>
              <w:right w:val="single" w:sz="4" w:space="0" w:color="auto"/>
            </w:tcBorders>
            <w:shd w:val="clear" w:color="auto" w:fill="auto"/>
            <w:vAlign w:val="center"/>
            <w:hideMark/>
          </w:tcPr>
          <w:p w14:paraId="28D6A26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0.2</w:t>
            </w:r>
          </w:p>
        </w:tc>
        <w:tc>
          <w:tcPr>
            <w:tcW w:w="905" w:type="dxa"/>
            <w:tcBorders>
              <w:top w:val="nil"/>
              <w:left w:val="nil"/>
              <w:bottom w:val="single" w:sz="4" w:space="0" w:color="auto"/>
              <w:right w:val="single" w:sz="4" w:space="0" w:color="auto"/>
            </w:tcBorders>
            <w:shd w:val="clear" w:color="auto" w:fill="auto"/>
            <w:vAlign w:val="center"/>
            <w:hideMark/>
          </w:tcPr>
          <w:p w14:paraId="4D2028C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-0.19</w:t>
            </w:r>
          </w:p>
        </w:tc>
        <w:tc>
          <w:tcPr>
            <w:tcW w:w="906" w:type="dxa"/>
            <w:tcBorders>
              <w:top w:val="nil"/>
              <w:left w:val="nil"/>
              <w:bottom w:val="single" w:sz="4" w:space="0" w:color="auto"/>
              <w:right w:val="single" w:sz="4" w:space="0" w:color="auto"/>
            </w:tcBorders>
            <w:shd w:val="clear" w:color="auto" w:fill="auto"/>
            <w:vAlign w:val="center"/>
            <w:hideMark/>
          </w:tcPr>
          <w:p w14:paraId="65C8FCF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-0.27</w:t>
            </w:r>
          </w:p>
        </w:tc>
        <w:tc>
          <w:tcPr>
            <w:tcW w:w="910" w:type="dxa"/>
            <w:tcBorders>
              <w:top w:val="nil"/>
              <w:left w:val="nil"/>
              <w:bottom w:val="single" w:sz="4" w:space="0" w:color="auto"/>
              <w:right w:val="single" w:sz="4" w:space="0" w:color="auto"/>
            </w:tcBorders>
            <w:shd w:val="clear" w:color="auto" w:fill="auto"/>
            <w:vAlign w:val="center"/>
            <w:hideMark/>
          </w:tcPr>
          <w:p w14:paraId="6A9E2D3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1</w:t>
            </w:r>
          </w:p>
        </w:tc>
        <w:tc>
          <w:tcPr>
            <w:tcW w:w="911" w:type="dxa"/>
            <w:tcBorders>
              <w:top w:val="nil"/>
              <w:left w:val="nil"/>
              <w:bottom w:val="single" w:sz="4" w:space="0" w:color="auto"/>
              <w:right w:val="single" w:sz="4" w:space="0" w:color="auto"/>
            </w:tcBorders>
            <w:shd w:val="clear" w:color="auto" w:fill="auto"/>
            <w:vAlign w:val="center"/>
            <w:hideMark/>
          </w:tcPr>
          <w:p w14:paraId="5139260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-0.1</w:t>
            </w:r>
          </w:p>
        </w:tc>
        <w:tc>
          <w:tcPr>
            <w:tcW w:w="924" w:type="dxa"/>
            <w:tcBorders>
              <w:top w:val="nil"/>
              <w:left w:val="nil"/>
              <w:bottom w:val="single" w:sz="4" w:space="0" w:color="auto"/>
              <w:right w:val="single" w:sz="4" w:space="0" w:color="auto"/>
            </w:tcBorders>
            <w:shd w:val="clear" w:color="auto" w:fill="auto"/>
            <w:vAlign w:val="center"/>
            <w:hideMark/>
          </w:tcPr>
          <w:p w14:paraId="18753B0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-0.31</w:t>
            </w:r>
          </w:p>
        </w:tc>
        <w:tc>
          <w:tcPr>
            <w:tcW w:w="952" w:type="dxa"/>
            <w:tcBorders>
              <w:top w:val="nil"/>
              <w:left w:val="nil"/>
              <w:bottom w:val="single" w:sz="4" w:space="0" w:color="auto"/>
              <w:right w:val="single" w:sz="4" w:space="0" w:color="auto"/>
            </w:tcBorders>
            <w:shd w:val="clear" w:color="auto" w:fill="auto"/>
            <w:vAlign w:val="center"/>
            <w:hideMark/>
          </w:tcPr>
          <w:p w14:paraId="64665CD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0.31</w:t>
            </w:r>
          </w:p>
        </w:tc>
      </w:tr>
      <w:tr w:rsidR="003762EE" w:rsidRPr="002665C9" w14:paraId="3BDFF9BE" w14:textId="77777777" w:rsidTr="003762EE">
        <w:trPr>
          <w:trHeight w:val="274"/>
        </w:trPr>
        <w:tc>
          <w:tcPr>
            <w:tcW w:w="1199" w:type="dxa"/>
            <w:vMerge/>
            <w:tcBorders>
              <w:top w:val="nil"/>
              <w:left w:val="single" w:sz="4" w:space="0" w:color="auto"/>
              <w:bottom w:val="single" w:sz="4" w:space="0" w:color="auto"/>
              <w:right w:val="single" w:sz="4" w:space="0" w:color="auto"/>
            </w:tcBorders>
            <w:vAlign w:val="center"/>
            <w:hideMark/>
          </w:tcPr>
          <w:p w14:paraId="68D64DE2"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6"/>
                <w:szCs w:val="16"/>
                <w:lang w:val="pl-PL" w:eastAsia="pl-PL"/>
              </w:rPr>
            </w:pPr>
          </w:p>
        </w:tc>
        <w:tc>
          <w:tcPr>
            <w:tcW w:w="643" w:type="dxa"/>
            <w:tcBorders>
              <w:top w:val="nil"/>
              <w:left w:val="nil"/>
              <w:bottom w:val="single" w:sz="4" w:space="0" w:color="auto"/>
              <w:right w:val="single" w:sz="4" w:space="0" w:color="auto"/>
            </w:tcBorders>
            <w:shd w:val="clear" w:color="auto" w:fill="auto"/>
            <w:noWrap/>
            <w:vAlign w:val="center"/>
            <w:hideMark/>
          </w:tcPr>
          <w:p w14:paraId="0076CAC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p-</w:t>
            </w:r>
            <w:proofErr w:type="spellStart"/>
            <w:r w:rsidRPr="003762EE">
              <w:rPr>
                <w:rFonts w:ascii="Times New Roman" w:eastAsia="Times New Roman" w:hAnsi="Times New Roman" w:cs="Times New Roman"/>
                <w:noProof w:val="0"/>
                <w:color w:val="000000"/>
                <w:sz w:val="16"/>
                <w:szCs w:val="16"/>
                <w:lang w:val="pl-PL" w:eastAsia="pl-PL"/>
              </w:rPr>
              <w:t>value</w:t>
            </w:r>
            <w:proofErr w:type="spellEnd"/>
          </w:p>
        </w:tc>
        <w:tc>
          <w:tcPr>
            <w:tcW w:w="893" w:type="dxa"/>
            <w:tcBorders>
              <w:top w:val="nil"/>
              <w:left w:val="nil"/>
              <w:bottom w:val="single" w:sz="4" w:space="0" w:color="auto"/>
              <w:right w:val="single" w:sz="4" w:space="0" w:color="auto"/>
            </w:tcBorders>
            <w:shd w:val="clear" w:color="auto" w:fill="auto"/>
            <w:vAlign w:val="center"/>
            <w:hideMark/>
          </w:tcPr>
          <w:p w14:paraId="684E929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0.08</w:t>
            </w:r>
          </w:p>
        </w:tc>
        <w:tc>
          <w:tcPr>
            <w:tcW w:w="892" w:type="dxa"/>
            <w:tcBorders>
              <w:top w:val="nil"/>
              <w:left w:val="nil"/>
              <w:bottom w:val="single" w:sz="4" w:space="0" w:color="auto"/>
              <w:right w:val="single" w:sz="4" w:space="0" w:color="auto"/>
            </w:tcBorders>
            <w:shd w:val="clear" w:color="auto" w:fill="auto"/>
            <w:vAlign w:val="center"/>
            <w:hideMark/>
          </w:tcPr>
          <w:p w14:paraId="295B1B6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0.08</w:t>
            </w:r>
          </w:p>
        </w:tc>
        <w:tc>
          <w:tcPr>
            <w:tcW w:w="905" w:type="dxa"/>
            <w:tcBorders>
              <w:top w:val="nil"/>
              <w:left w:val="nil"/>
              <w:bottom w:val="single" w:sz="4" w:space="0" w:color="auto"/>
              <w:right w:val="single" w:sz="4" w:space="0" w:color="auto"/>
            </w:tcBorders>
            <w:shd w:val="clear" w:color="auto" w:fill="auto"/>
            <w:vAlign w:val="center"/>
            <w:hideMark/>
          </w:tcPr>
          <w:p w14:paraId="273619B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0.09</w:t>
            </w:r>
          </w:p>
        </w:tc>
        <w:tc>
          <w:tcPr>
            <w:tcW w:w="906" w:type="dxa"/>
            <w:tcBorders>
              <w:top w:val="nil"/>
              <w:left w:val="nil"/>
              <w:bottom w:val="single" w:sz="4" w:space="0" w:color="auto"/>
              <w:right w:val="single" w:sz="4" w:space="0" w:color="auto"/>
            </w:tcBorders>
            <w:shd w:val="clear" w:color="auto" w:fill="auto"/>
            <w:vAlign w:val="center"/>
            <w:hideMark/>
          </w:tcPr>
          <w:p w14:paraId="6185C4F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0.01</w:t>
            </w:r>
          </w:p>
        </w:tc>
        <w:tc>
          <w:tcPr>
            <w:tcW w:w="910" w:type="dxa"/>
            <w:tcBorders>
              <w:top w:val="nil"/>
              <w:left w:val="nil"/>
              <w:bottom w:val="single" w:sz="4" w:space="0" w:color="auto"/>
              <w:right w:val="single" w:sz="4" w:space="0" w:color="auto"/>
            </w:tcBorders>
            <w:shd w:val="clear" w:color="auto" w:fill="auto"/>
            <w:vAlign w:val="center"/>
            <w:hideMark/>
          </w:tcPr>
          <w:p w14:paraId="63E2341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w:t>
            </w:r>
          </w:p>
        </w:tc>
        <w:tc>
          <w:tcPr>
            <w:tcW w:w="911" w:type="dxa"/>
            <w:tcBorders>
              <w:top w:val="nil"/>
              <w:left w:val="nil"/>
              <w:bottom w:val="single" w:sz="4" w:space="0" w:color="auto"/>
              <w:right w:val="single" w:sz="4" w:space="0" w:color="auto"/>
            </w:tcBorders>
            <w:shd w:val="clear" w:color="auto" w:fill="auto"/>
            <w:vAlign w:val="center"/>
            <w:hideMark/>
          </w:tcPr>
          <w:p w14:paraId="77F6041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0.4</w:t>
            </w:r>
          </w:p>
        </w:tc>
        <w:tc>
          <w:tcPr>
            <w:tcW w:w="924" w:type="dxa"/>
            <w:tcBorders>
              <w:top w:val="nil"/>
              <w:left w:val="nil"/>
              <w:bottom w:val="single" w:sz="4" w:space="0" w:color="auto"/>
              <w:right w:val="single" w:sz="4" w:space="0" w:color="auto"/>
            </w:tcBorders>
            <w:shd w:val="clear" w:color="auto" w:fill="auto"/>
            <w:vAlign w:val="center"/>
            <w:hideMark/>
          </w:tcPr>
          <w:p w14:paraId="3407D21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0.01</w:t>
            </w:r>
          </w:p>
        </w:tc>
        <w:tc>
          <w:tcPr>
            <w:tcW w:w="952" w:type="dxa"/>
            <w:tcBorders>
              <w:top w:val="nil"/>
              <w:left w:val="nil"/>
              <w:bottom w:val="single" w:sz="4" w:space="0" w:color="auto"/>
              <w:right w:val="single" w:sz="4" w:space="0" w:color="auto"/>
            </w:tcBorders>
            <w:shd w:val="clear" w:color="auto" w:fill="auto"/>
            <w:vAlign w:val="center"/>
            <w:hideMark/>
          </w:tcPr>
          <w:p w14:paraId="2B141114"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0.01</w:t>
            </w:r>
          </w:p>
        </w:tc>
      </w:tr>
      <w:tr w:rsidR="003762EE" w:rsidRPr="002665C9" w14:paraId="6CE55CE7" w14:textId="77777777" w:rsidTr="003762EE">
        <w:trPr>
          <w:trHeight w:val="274"/>
        </w:trPr>
        <w:tc>
          <w:tcPr>
            <w:tcW w:w="119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A7CC0D2" w14:textId="339851A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proofErr w:type="spellStart"/>
            <w:r w:rsidRPr="003762EE">
              <w:rPr>
                <w:rFonts w:ascii="Times New Roman" w:eastAsia="Times New Roman" w:hAnsi="Times New Roman" w:cs="Times New Roman"/>
                <w:noProof w:val="0"/>
                <w:color w:val="000000"/>
                <w:sz w:val="16"/>
                <w:szCs w:val="16"/>
                <w:lang w:val="pl-PL" w:eastAsia="pl-PL"/>
              </w:rPr>
              <w:t>PVD.type.IIIb</w:t>
            </w:r>
            <w:proofErr w:type="spellEnd"/>
          </w:p>
        </w:tc>
        <w:tc>
          <w:tcPr>
            <w:tcW w:w="643" w:type="dxa"/>
            <w:tcBorders>
              <w:top w:val="nil"/>
              <w:left w:val="nil"/>
              <w:bottom w:val="single" w:sz="4" w:space="0" w:color="auto"/>
              <w:right w:val="single" w:sz="4" w:space="0" w:color="auto"/>
            </w:tcBorders>
            <w:shd w:val="clear" w:color="auto" w:fill="auto"/>
            <w:noWrap/>
            <w:vAlign w:val="center"/>
            <w:hideMark/>
          </w:tcPr>
          <w:p w14:paraId="3EFE071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r</w:t>
            </w:r>
          </w:p>
        </w:tc>
        <w:tc>
          <w:tcPr>
            <w:tcW w:w="893" w:type="dxa"/>
            <w:tcBorders>
              <w:top w:val="nil"/>
              <w:left w:val="nil"/>
              <w:bottom w:val="single" w:sz="4" w:space="0" w:color="auto"/>
              <w:right w:val="single" w:sz="4" w:space="0" w:color="auto"/>
            </w:tcBorders>
            <w:shd w:val="clear" w:color="auto" w:fill="auto"/>
            <w:vAlign w:val="center"/>
            <w:hideMark/>
          </w:tcPr>
          <w:p w14:paraId="3263C0A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-0.2</w:t>
            </w:r>
          </w:p>
        </w:tc>
        <w:tc>
          <w:tcPr>
            <w:tcW w:w="892" w:type="dxa"/>
            <w:tcBorders>
              <w:top w:val="nil"/>
              <w:left w:val="nil"/>
              <w:bottom w:val="single" w:sz="4" w:space="0" w:color="auto"/>
              <w:right w:val="single" w:sz="4" w:space="0" w:color="auto"/>
            </w:tcBorders>
            <w:shd w:val="clear" w:color="auto" w:fill="auto"/>
            <w:vAlign w:val="center"/>
            <w:hideMark/>
          </w:tcPr>
          <w:p w14:paraId="37E357D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0.2</w:t>
            </w:r>
          </w:p>
        </w:tc>
        <w:tc>
          <w:tcPr>
            <w:tcW w:w="905" w:type="dxa"/>
            <w:tcBorders>
              <w:top w:val="nil"/>
              <w:left w:val="nil"/>
              <w:bottom w:val="single" w:sz="4" w:space="0" w:color="auto"/>
              <w:right w:val="single" w:sz="4" w:space="0" w:color="auto"/>
            </w:tcBorders>
            <w:shd w:val="clear" w:color="auto" w:fill="auto"/>
            <w:vAlign w:val="center"/>
            <w:hideMark/>
          </w:tcPr>
          <w:p w14:paraId="27AE507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-0.19</w:t>
            </w:r>
          </w:p>
        </w:tc>
        <w:tc>
          <w:tcPr>
            <w:tcW w:w="906" w:type="dxa"/>
            <w:tcBorders>
              <w:top w:val="nil"/>
              <w:left w:val="nil"/>
              <w:bottom w:val="single" w:sz="4" w:space="0" w:color="auto"/>
              <w:right w:val="single" w:sz="4" w:space="0" w:color="auto"/>
            </w:tcBorders>
            <w:shd w:val="clear" w:color="auto" w:fill="auto"/>
            <w:vAlign w:val="center"/>
            <w:hideMark/>
          </w:tcPr>
          <w:p w14:paraId="6550B76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-0.27</w:t>
            </w:r>
          </w:p>
        </w:tc>
        <w:tc>
          <w:tcPr>
            <w:tcW w:w="910" w:type="dxa"/>
            <w:tcBorders>
              <w:top w:val="nil"/>
              <w:left w:val="nil"/>
              <w:bottom w:val="single" w:sz="4" w:space="0" w:color="auto"/>
              <w:right w:val="single" w:sz="4" w:space="0" w:color="auto"/>
            </w:tcBorders>
            <w:shd w:val="clear" w:color="auto" w:fill="auto"/>
            <w:vAlign w:val="center"/>
            <w:hideMark/>
          </w:tcPr>
          <w:p w14:paraId="64988E4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-0.1</w:t>
            </w:r>
          </w:p>
        </w:tc>
        <w:tc>
          <w:tcPr>
            <w:tcW w:w="911" w:type="dxa"/>
            <w:tcBorders>
              <w:top w:val="nil"/>
              <w:left w:val="nil"/>
              <w:bottom w:val="single" w:sz="4" w:space="0" w:color="auto"/>
              <w:right w:val="single" w:sz="4" w:space="0" w:color="auto"/>
            </w:tcBorders>
            <w:shd w:val="clear" w:color="auto" w:fill="auto"/>
            <w:vAlign w:val="center"/>
            <w:hideMark/>
          </w:tcPr>
          <w:p w14:paraId="4B9846C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1</w:t>
            </w:r>
          </w:p>
        </w:tc>
        <w:tc>
          <w:tcPr>
            <w:tcW w:w="924" w:type="dxa"/>
            <w:tcBorders>
              <w:top w:val="nil"/>
              <w:left w:val="nil"/>
              <w:bottom w:val="single" w:sz="4" w:space="0" w:color="auto"/>
              <w:right w:val="single" w:sz="4" w:space="0" w:color="auto"/>
            </w:tcBorders>
            <w:shd w:val="clear" w:color="auto" w:fill="auto"/>
            <w:vAlign w:val="center"/>
            <w:hideMark/>
          </w:tcPr>
          <w:p w14:paraId="2BDF8D6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-0.4</w:t>
            </w:r>
          </w:p>
        </w:tc>
        <w:tc>
          <w:tcPr>
            <w:tcW w:w="952" w:type="dxa"/>
            <w:tcBorders>
              <w:top w:val="nil"/>
              <w:left w:val="nil"/>
              <w:bottom w:val="single" w:sz="4" w:space="0" w:color="auto"/>
              <w:right w:val="single" w:sz="4" w:space="0" w:color="auto"/>
            </w:tcBorders>
            <w:shd w:val="clear" w:color="auto" w:fill="auto"/>
            <w:vAlign w:val="center"/>
            <w:hideMark/>
          </w:tcPr>
          <w:p w14:paraId="3A410EE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0.4</w:t>
            </w:r>
          </w:p>
        </w:tc>
      </w:tr>
      <w:tr w:rsidR="003762EE" w:rsidRPr="002665C9" w14:paraId="34C332A4" w14:textId="77777777" w:rsidTr="003762EE">
        <w:trPr>
          <w:trHeight w:val="274"/>
        </w:trPr>
        <w:tc>
          <w:tcPr>
            <w:tcW w:w="1199" w:type="dxa"/>
            <w:vMerge/>
            <w:tcBorders>
              <w:top w:val="nil"/>
              <w:left w:val="single" w:sz="4" w:space="0" w:color="auto"/>
              <w:bottom w:val="single" w:sz="4" w:space="0" w:color="auto"/>
              <w:right w:val="single" w:sz="4" w:space="0" w:color="auto"/>
            </w:tcBorders>
            <w:vAlign w:val="center"/>
            <w:hideMark/>
          </w:tcPr>
          <w:p w14:paraId="3629F178"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6"/>
                <w:szCs w:val="16"/>
                <w:lang w:val="pl-PL" w:eastAsia="pl-PL"/>
              </w:rPr>
            </w:pPr>
          </w:p>
        </w:tc>
        <w:tc>
          <w:tcPr>
            <w:tcW w:w="643" w:type="dxa"/>
            <w:tcBorders>
              <w:top w:val="nil"/>
              <w:left w:val="nil"/>
              <w:bottom w:val="single" w:sz="4" w:space="0" w:color="auto"/>
              <w:right w:val="single" w:sz="4" w:space="0" w:color="auto"/>
            </w:tcBorders>
            <w:shd w:val="clear" w:color="auto" w:fill="auto"/>
            <w:noWrap/>
            <w:vAlign w:val="center"/>
            <w:hideMark/>
          </w:tcPr>
          <w:p w14:paraId="022163A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p-</w:t>
            </w:r>
            <w:proofErr w:type="spellStart"/>
            <w:r w:rsidRPr="003762EE">
              <w:rPr>
                <w:rFonts w:ascii="Times New Roman" w:eastAsia="Times New Roman" w:hAnsi="Times New Roman" w:cs="Times New Roman"/>
                <w:noProof w:val="0"/>
                <w:color w:val="000000"/>
                <w:sz w:val="16"/>
                <w:szCs w:val="16"/>
                <w:lang w:val="pl-PL" w:eastAsia="pl-PL"/>
              </w:rPr>
              <w:t>value</w:t>
            </w:r>
            <w:proofErr w:type="spellEnd"/>
          </w:p>
        </w:tc>
        <w:tc>
          <w:tcPr>
            <w:tcW w:w="893" w:type="dxa"/>
            <w:tcBorders>
              <w:top w:val="nil"/>
              <w:left w:val="nil"/>
              <w:bottom w:val="single" w:sz="4" w:space="0" w:color="auto"/>
              <w:right w:val="single" w:sz="4" w:space="0" w:color="auto"/>
            </w:tcBorders>
            <w:shd w:val="clear" w:color="auto" w:fill="auto"/>
            <w:vAlign w:val="center"/>
            <w:hideMark/>
          </w:tcPr>
          <w:p w14:paraId="55F80BE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0.08</w:t>
            </w:r>
          </w:p>
        </w:tc>
        <w:tc>
          <w:tcPr>
            <w:tcW w:w="892" w:type="dxa"/>
            <w:tcBorders>
              <w:top w:val="nil"/>
              <w:left w:val="nil"/>
              <w:bottom w:val="single" w:sz="4" w:space="0" w:color="auto"/>
              <w:right w:val="single" w:sz="4" w:space="0" w:color="auto"/>
            </w:tcBorders>
            <w:shd w:val="clear" w:color="auto" w:fill="auto"/>
            <w:vAlign w:val="center"/>
            <w:hideMark/>
          </w:tcPr>
          <w:p w14:paraId="27EE674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0.08</w:t>
            </w:r>
          </w:p>
        </w:tc>
        <w:tc>
          <w:tcPr>
            <w:tcW w:w="905" w:type="dxa"/>
            <w:tcBorders>
              <w:top w:val="nil"/>
              <w:left w:val="nil"/>
              <w:bottom w:val="single" w:sz="4" w:space="0" w:color="auto"/>
              <w:right w:val="single" w:sz="4" w:space="0" w:color="auto"/>
            </w:tcBorders>
            <w:shd w:val="clear" w:color="auto" w:fill="auto"/>
            <w:vAlign w:val="center"/>
            <w:hideMark/>
          </w:tcPr>
          <w:p w14:paraId="7FFCFA0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0.09</w:t>
            </w:r>
          </w:p>
        </w:tc>
        <w:tc>
          <w:tcPr>
            <w:tcW w:w="906" w:type="dxa"/>
            <w:tcBorders>
              <w:top w:val="nil"/>
              <w:left w:val="nil"/>
              <w:bottom w:val="single" w:sz="4" w:space="0" w:color="auto"/>
              <w:right w:val="single" w:sz="4" w:space="0" w:color="auto"/>
            </w:tcBorders>
            <w:shd w:val="clear" w:color="auto" w:fill="auto"/>
            <w:vAlign w:val="center"/>
            <w:hideMark/>
          </w:tcPr>
          <w:p w14:paraId="2710428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0.01</w:t>
            </w:r>
          </w:p>
        </w:tc>
        <w:tc>
          <w:tcPr>
            <w:tcW w:w="910" w:type="dxa"/>
            <w:tcBorders>
              <w:top w:val="nil"/>
              <w:left w:val="nil"/>
              <w:bottom w:val="single" w:sz="4" w:space="0" w:color="auto"/>
              <w:right w:val="single" w:sz="4" w:space="0" w:color="auto"/>
            </w:tcBorders>
            <w:shd w:val="clear" w:color="auto" w:fill="auto"/>
            <w:vAlign w:val="center"/>
            <w:hideMark/>
          </w:tcPr>
          <w:p w14:paraId="35D4C4D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0.4</w:t>
            </w:r>
          </w:p>
        </w:tc>
        <w:tc>
          <w:tcPr>
            <w:tcW w:w="911" w:type="dxa"/>
            <w:tcBorders>
              <w:top w:val="nil"/>
              <w:left w:val="nil"/>
              <w:bottom w:val="single" w:sz="4" w:space="0" w:color="auto"/>
              <w:right w:val="single" w:sz="4" w:space="0" w:color="auto"/>
            </w:tcBorders>
            <w:shd w:val="clear" w:color="auto" w:fill="auto"/>
            <w:vAlign w:val="center"/>
            <w:hideMark/>
          </w:tcPr>
          <w:p w14:paraId="3E90C58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w:t>
            </w:r>
          </w:p>
        </w:tc>
        <w:tc>
          <w:tcPr>
            <w:tcW w:w="924" w:type="dxa"/>
            <w:tcBorders>
              <w:top w:val="nil"/>
              <w:left w:val="nil"/>
              <w:bottom w:val="single" w:sz="4" w:space="0" w:color="auto"/>
              <w:right w:val="single" w:sz="4" w:space="0" w:color="auto"/>
            </w:tcBorders>
            <w:shd w:val="clear" w:color="auto" w:fill="auto"/>
            <w:vAlign w:val="center"/>
            <w:hideMark/>
          </w:tcPr>
          <w:p w14:paraId="52F76A58"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w:t>
            </w:r>
          </w:p>
        </w:tc>
        <w:tc>
          <w:tcPr>
            <w:tcW w:w="952" w:type="dxa"/>
            <w:tcBorders>
              <w:top w:val="nil"/>
              <w:left w:val="nil"/>
              <w:bottom w:val="single" w:sz="4" w:space="0" w:color="auto"/>
              <w:right w:val="single" w:sz="4" w:space="0" w:color="auto"/>
            </w:tcBorders>
            <w:shd w:val="clear" w:color="auto" w:fill="auto"/>
            <w:vAlign w:val="center"/>
            <w:hideMark/>
          </w:tcPr>
          <w:p w14:paraId="78B78DA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w:t>
            </w:r>
          </w:p>
        </w:tc>
      </w:tr>
      <w:tr w:rsidR="003762EE" w:rsidRPr="002665C9" w14:paraId="24C6308B" w14:textId="77777777" w:rsidTr="003762EE">
        <w:trPr>
          <w:trHeight w:val="274"/>
        </w:trPr>
        <w:tc>
          <w:tcPr>
            <w:tcW w:w="119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F7A7CBE" w14:textId="79FAFBCD"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proofErr w:type="spellStart"/>
            <w:r w:rsidRPr="003762EE">
              <w:rPr>
                <w:rFonts w:ascii="Times New Roman" w:eastAsia="Times New Roman" w:hAnsi="Times New Roman" w:cs="Times New Roman"/>
                <w:noProof w:val="0"/>
                <w:color w:val="000000"/>
                <w:sz w:val="16"/>
                <w:szCs w:val="16"/>
                <w:lang w:val="pl-PL" w:eastAsia="pl-PL"/>
              </w:rPr>
              <w:t>A.type.flagela</w:t>
            </w:r>
            <w:proofErr w:type="spellEnd"/>
          </w:p>
        </w:tc>
        <w:tc>
          <w:tcPr>
            <w:tcW w:w="643" w:type="dxa"/>
            <w:tcBorders>
              <w:top w:val="nil"/>
              <w:left w:val="nil"/>
              <w:bottom w:val="single" w:sz="4" w:space="0" w:color="auto"/>
              <w:right w:val="single" w:sz="4" w:space="0" w:color="auto"/>
            </w:tcBorders>
            <w:shd w:val="clear" w:color="auto" w:fill="auto"/>
            <w:noWrap/>
            <w:vAlign w:val="center"/>
            <w:hideMark/>
          </w:tcPr>
          <w:p w14:paraId="5910639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r</w:t>
            </w:r>
          </w:p>
        </w:tc>
        <w:tc>
          <w:tcPr>
            <w:tcW w:w="893" w:type="dxa"/>
            <w:tcBorders>
              <w:top w:val="nil"/>
              <w:left w:val="nil"/>
              <w:bottom w:val="single" w:sz="4" w:space="0" w:color="auto"/>
              <w:right w:val="single" w:sz="4" w:space="0" w:color="auto"/>
            </w:tcBorders>
            <w:shd w:val="clear" w:color="auto" w:fill="auto"/>
            <w:vAlign w:val="center"/>
            <w:hideMark/>
          </w:tcPr>
          <w:p w14:paraId="64C92DC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0.32</w:t>
            </w:r>
          </w:p>
        </w:tc>
        <w:tc>
          <w:tcPr>
            <w:tcW w:w="892" w:type="dxa"/>
            <w:tcBorders>
              <w:top w:val="nil"/>
              <w:left w:val="nil"/>
              <w:bottom w:val="single" w:sz="4" w:space="0" w:color="auto"/>
              <w:right w:val="single" w:sz="4" w:space="0" w:color="auto"/>
            </w:tcBorders>
            <w:shd w:val="clear" w:color="auto" w:fill="auto"/>
            <w:vAlign w:val="center"/>
            <w:hideMark/>
          </w:tcPr>
          <w:p w14:paraId="14EF408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-0.32</w:t>
            </w:r>
          </w:p>
        </w:tc>
        <w:tc>
          <w:tcPr>
            <w:tcW w:w="905" w:type="dxa"/>
            <w:tcBorders>
              <w:top w:val="nil"/>
              <w:left w:val="nil"/>
              <w:bottom w:val="single" w:sz="4" w:space="0" w:color="auto"/>
              <w:right w:val="single" w:sz="4" w:space="0" w:color="auto"/>
            </w:tcBorders>
            <w:shd w:val="clear" w:color="auto" w:fill="auto"/>
            <w:vAlign w:val="center"/>
            <w:hideMark/>
          </w:tcPr>
          <w:p w14:paraId="398A7AB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0.01</w:t>
            </w:r>
          </w:p>
        </w:tc>
        <w:tc>
          <w:tcPr>
            <w:tcW w:w="906" w:type="dxa"/>
            <w:tcBorders>
              <w:top w:val="nil"/>
              <w:left w:val="nil"/>
              <w:bottom w:val="single" w:sz="4" w:space="0" w:color="auto"/>
              <w:right w:val="single" w:sz="4" w:space="0" w:color="auto"/>
            </w:tcBorders>
            <w:shd w:val="clear" w:color="auto" w:fill="auto"/>
            <w:vAlign w:val="center"/>
            <w:hideMark/>
          </w:tcPr>
          <w:p w14:paraId="1091AC6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0.37</w:t>
            </w:r>
          </w:p>
        </w:tc>
        <w:tc>
          <w:tcPr>
            <w:tcW w:w="910" w:type="dxa"/>
            <w:tcBorders>
              <w:top w:val="nil"/>
              <w:left w:val="nil"/>
              <w:bottom w:val="single" w:sz="4" w:space="0" w:color="auto"/>
              <w:right w:val="single" w:sz="4" w:space="0" w:color="auto"/>
            </w:tcBorders>
            <w:shd w:val="clear" w:color="auto" w:fill="auto"/>
            <w:vAlign w:val="center"/>
            <w:hideMark/>
          </w:tcPr>
          <w:p w14:paraId="3F8E8AB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-0.31</w:t>
            </w:r>
          </w:p>
        </w:tc>
        <w:tc>
          <w:tcPr>
            <w:tcW w:w="911" w:type="dxa"/>
            <w:tcBorders>
              <w:top w:val="nil"/>
              <w:left w:val="nil"/>
              <w:bottom w:val="single" w:sz="4" w:space="0" w:color="auto"/>
              <w:right w:val="single" w:sz="4" w:space="0" w:color="auto"/>
            </w:tcBorders>
            <w:shd w:val="clear" w:color="auto" w:fill="auto"/>
            <w:vAlign w:val="center"/>
            <w:hideMark/>
          </w:tcPr>
          <w:p w14:paraId="5A6C258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-0.4</w:t>
            </w:r>
          </w:p>
        </w:tc>
        <w:tc>
          <w:tcPr>
            <w:tcW w:w="924" w:type="dxa"/>
            <w:tcBorders>
              <w:top w:val="nil"/>
              <w:left w:val="nil"/>
              <w:bottom w:val="single" w:sz="4" w:space="0" w:color="auto"/>
              <w:right w:val="single" w:sz="4" w:space="0" w:color="auto"/>
            </w:tcBorders>
            <w:shd w:val="clear" w:color="auto" w:fill="auto"/>
            <w:vAlign w:val="center"/>
            <w:hideMark/>
          </w:tcPr>
          <w:p w14:paraId="01E9B6B2"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1</w:t>
            </w:r>
          </w:p>
        </w:tc>
        <w:tc>
          <w:tcPr>
            <w:tcW w:w="952" w:type="dxa"/>
            <w:tcBorders>
              <w:top w:val="nil"/>
              <w:left w:val="nil"/>
              <w:bottom w:val="single" w:sz="4" w:space="0" w:color="auto"/>
              <w:right w:val="single" w:sz="4" w:space="0" w:color="auto"/>
            </w:tcBorders>
            <w:shd w:val="clear" w:color="auto" w:fill="auto"/>
            <w:vAlign w:val="center"/>
            <w:hideMark/>
          </w:tcPr>
          <w:p w14:paraId="7E1272A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-1</w:t>
            </w:r>
          </w:p>
        </w:tc>
      </w:tr>
      <w:tr w:rsidR="003762EE" w:rsidRPr="002665C9" w14:paraId="2C0EF41E" w14:textId="77777777" w:rsidTr="003762EE">
        <w:trPr>
          <w:trHeight w:val="274"/>
        </w:trPr>
        <w:tc>
          <w:tcPr>
            <w:tcW w:w="1199" w:type="dxa"/>
            <w:vMerge/>
            <w:tcBorders>
              <w:top w:val="nil"/>
              <w:left w:val="single" w:sz="4" w:space="0" w:color="auto"/>
              <w:bottom w:val="single" w:sz="4" w:space="0" w:color="auto"/>
              <w:right w:val="single" w:sz="4" w:space="0" w:color="auto"/>
            </w:tcBorders>
            <w:vAlign w:val="center"/>
            <w:hideMark/>
          </w:tcPr>
          <w:p w14:paraId="6240F8DF"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6"/>
                <w:szCs w:val="16"/>
                <w:lang w:val="pl-PL" w:eastAsia="pl-PL"/>
              </w:rPr>
            </w:pPr>
          </w:p>
        </w:tc>
        <w:tc>
          <w:tcPr>
            <w:tcW w:w="643" w:type="dxa"/>
            <w:tcBorders>
              <w:top w:val="nil"/>
              <w:left w:val="nil"/>
              <w:bottom w:val="single" w:sz="4" w:space="0" w:color="auto"/>
              <w:right w:val="single" w:sz="4" w:space="0" w:color="auto"/>
            </w:tcBorders>
            <w:shd w:val="clear" w:color="auto" w:fill="auto"/>
            <w:noWrap/>
            <w:vAlign w:val="center"/>
            <w:hideMark/>
          </w:tcPr>
          <w:p w14:paraId="71985B9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p-</w:t>
            </w:r>
            <w:proofErr w:type="spellStart"/>
            <w:r w:rsidRPr="003762EE">
              <w:rPr>
                <w:rFonts w:ascii="Times New Roman" w:eastAsia="Times New Roman" w:hAnsi="Times New Roman" w:cs="Times New Roman"/>
                <w:noProof w:val="0"/>
                <w:color w:val="000000"/>
                <w:sz w:val="16"/>
                <w:szCs w:val="16"/>
                <w:lang w:val="pl-PL" w:eastAsia="pl-PL"/>
              </w:rPr>
              <w:t>value</w:t>
            </w:r>
            <w:proofErr w:type="spellEnd"/>
          </w:p>
        </w:tc>
        <w:tc>
          <w:tcPr>
            <w:tcW w:w="893" w:type="dxa"/>
            <w:tcBorders>
              <w:top w:val="nil"/>
              <w:left w:val="nil"/>
              <w:bottom w:val="single" w:sz="4" w:space="0" w:color="auto"/>
              <w:right w:val="single" w:sz="4" w:space="0" w:color="auto"/>
            </w:tcBorders>
            <w:shd w:val="clear" w:color="auto" w:fill="auto"/>
            <w:vAlign w:val="center"/>
            <w:hideMark/>
          </w:tcPr>
          <w:p w14:paraId="7CFE0B10"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w:t>
            </w:r>
          </w:p>
        </w:tc>
        <w:tc>
          <w:tcPr>
            <w:tcW w:w="892" w:type="dxa"/>
            <w:tcBorders>
              <w:top w:val="nil"/>
              <w:left w:val="nil"/>
              <w:bottom w:val="single" w:sz="4" w:space="0" w:color="auto"/>
              <w:right w:val="single" w:sz="4" w:space="0" w:color="auto"/>
            </w:tcBorders>
            <w:shd w:val="clear" w:color="auto" w:fill="auto"/>
            <w:vAlign w:val="center"/>
            <w:hideMark/>
          </w:tcPr>
          <w:p w14:paraId="38FB5DF9"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w:t>
            </w:r>
          </w:p>
        </w:tc>
        <w:tc>
          <w:tcPr>
            <w:tcW w:w="905" w:type="dxa"/>
            <w:tcBorders>
              <w:top w:val="nil"/>
              <w:left w:val="nil"/>
              <w:bottom w:val="single" w:sz="4" w:space="0" w:color="auto"/>
              <w:right w:val="single" w:sz="4" w:space="0" w:color="auto"/>
            </w:tcBorders>
            <w:shd w:val="clear" w:color="auto" w:fill="auto"/>
            <w:vAlign w:val="center"/>
            <w:hideMark/>
          </w:tcPr>
          <w:p w14:paraId="1E50E85C"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0.9</w:t>
            </w:r>
          </w:p>
        </w:tc>
        <w:tc>
          <w:tcPr>
            <w:tcW w:w="906" w:type="dxa"/>
            <w:tcBorders>
              <w:top w:val="nil"/>
              <w:left w:val="nil"/>
              <w:bottom w:val="single" w:sz="4" w:space="0" w:color="auto"/>
              <w:right w:val="single" w:sz="4" w:space="0" w:color="auto"/>
            </w:tcBorders>
            <w:shd w:val="clear" w:color="auto" w:fill="auto"/>
            <w:vAlign w:val="center"/>
            <w:hideMark/>
          </w:tcPr>
          <w:p w14:paraId="20EECF2A"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w:t>
            </w:r>
          </w:p>
        </w:tc>
        <w:tc>
          <w:tcPr>
            <w:tcW w:w="910" w:type="dxa"/>
            <w:tcBorders>
              <w:top w:val="nil"/>
              <w:left w:val="nil"/>
              <w:bottom w:val="single" w:sz="4" w:space="0" w:color="auto"/>
              <w:right w:val="single" w:sz="4" w:space="0" w:color="auto"/>
            </w:tcBorders>
            <w:shd w:val="clear" w:color="auto" w:fill="auto"/>
            <w:vAlign w:val="center"/>
            <w:hideMark/>
          </w:tcPr>
          <w:p w14:paraId="048E4B8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0.01</w:t>
            </w:r>
          </w:p>
        </w:tc>
        <w:tc>
          <w:tcPr>
            <w:tcW w:w="911" w:type="dxa"/>
            <w:tcBorders>
              <w:top w:val="nil"/>
              <w:left w:val="nil"/>
              <w:bottom w:val="single" w:sz="4" w:space="0" w:color="auto"/>
              <w:right w:val="single" w:sz="4" w:space="0" w:color="auto"/>
            </w:tcBorders>
            <w:shd w:val="clear" w:color="auto" w:fill="auto"/>
            <w:vAlign w:val="center"/>
            <w:hideMark/>
          </w:tcPr>
          <w:p w14:paraId="61F39E7B"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w:t>
            </w:r>
          </w:p>
        </w:tc>
        <w:tc>
          <w:tcPr>
            <w:tcW w:w="924" w:type="dxa"/>
            <w:tcBorders>
              <w:top w:val="nil"/>
              <w:left w:val="nil"/>
              <w:bottom w:val="single" w:sz="4" w:space="0" w:color="auto"/>
              <w:right w:val="single" w:sz="4" w:space="0" w:color="auto"/>
            </w:tcBorders>
            <w:shd w:val="clear" w:color="auto" w:fill="auto"/>
            <w:vAlign w:val="center"/>
            <w:hideMark/>
          </w:tcPr>
          <w:p w14:paraId="5A13AFD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w:t>
            </w:r>
          </w:p>
        </w:tc>
        <w:tc>
          <w:tcPr>
            <w:tcW w:w="952" w:type="dxa"/>
            <w:tcBorders>
              <w:top w:val="nil"/>
              <w:left w:val="nil"/>
              <w:bottom w:val="single" w:sz="4" w:space="0" w:color="auto"/>
              <w:right w:val="single" w:sz="4" w:space="0" w:color="auto"/>
            </w:tcBorders>
            <w:shd w:val="clear" w:color="auto" w:fill="auto"/>
            <w:vAlign w:val="center"/>
            <w:hideMark/>
          </w:tcPr>
          <w:p w14:paraId="404EDA0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w:t>
            </w:r>
          </w:p>
        </w:tc>
      </w:tr>
      <w:tr w:rsidR="003762EE" w:rsidRPr="002665C9" w14:paraId="7344821C" w14:textId="77777777" w:rsidTr="003762EE">
        <w:trPr>
          <w:trHeight w:val="274"/>
        </w:trPr>
        <w:tc>
          <w:tcPr>
            <w:tcW w:w="119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4B7F7DE" w14:textId="1D3FF54B"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proofErr w:type="spellStart"/>
            <w:r w:rsidRPr="003762EE">
              <w:rPr>
                <w:rFonts w:ascii="Times New Roman" w:eastAsia="Times New Roman" w:hAnsi="Times New Roman" w:cs="Times New Roman"/>
                <w:noProof w:val="0"/>
                <w:color w:val="000000"/>
                <w:sz w:val="16"/>
                <w:szCs w:val="16"/>
                <w:lang w:val="pl-PL" w:eastAsia="pl-PL"/>
              </w:rPr>
              <w:t>B.type.flagella</w:t>
            </w:r>
            <w:proofErr w:type="spellEnd"/>
          </w:p>
        </w:tc>
        <w:tc>
          <w:tcPr>
            <w:tcW w:w="643" w:type="dxa"/>
            <w:tcBorders>
              <w:top w:val="nil"/>
              <w:left w:val="nil"/>
              <w:bottom w:val="single" w:sz="4" w:space="0" w:color="auto"/>
              <w:right w:val="single" w:sz="4" w:space="0" w:color="auto"/>
            </w:tcBorders>
            <w:shd w:val="clear" w:color="auto" w:fill="auto"/>
            <w:noWrap/>
            <w:vAlign w:val="center"/>
            <w:hideMark/>
          </w:tcPr>
          <w:p w14:paraId="30ACD8B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r</w:t>
            </w:r>
          </w:p>
        </w:tc>
        <w:tc>
          <w:tcPr>
            <w:tcW w:w="893" w:type="dxa"/>
            <w:tcBorders>
              <w:top w:val="nil"/>
              <w:left w:val="nil"/>
              <w:bottom w:val="single" w:sz="4" w:space="0" w:color="auto"/>
              <w:right w:val="single" w:sz="4" w:space="0" w:color="auto"/>
            </w:tcBorders>
            <w:shd w:val="clear" w:color="auto" w:fill="auto"/>
            <w:vAlign w:val="center"/>
            <w:hideMark/>
          </w:tcPr>
          <w:p w14:paraId="7203A35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-0.32</w:t>
            </w:r>
          </w:p>
        </w:tc>
        <w:tc>
          <w:tcPr>
            <w:tcW w:w="892" w:type="dxa"/>
            <w:tcBorders>
              <w:top w:val="nil"/>
              <w:left w:val="nil"/>
              <w:bottom w:val="single" w:sz="4" w:space="0" w:color="auto"/>
              <w:right w:val="single" w:sz="4" w:space="0" w:color="auto"/>
            </w:tcBorders>
            <w:shd w:val="clear" w:color="auto" w:fill="auto"/>
            <w:vAlign w:val="center"/>
            <w:hideMark/>
          </w:tcPr>
          <w:p w14:paraId="109F761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0.32</w:t>
            </w:r>
          </w:p>
        </w:tc>
        <w:tc>
          <w:tcPr>
            <w:tcW w:w="905" w:type="dxa"/>
            <w:tcBorders>
              <w:top w:val="nil"/>
              <w:left w:val="nil"/>
              <w:bottom w:val="single" w:sz="4" w:space="0" w:color="auto"/>
              <w:right w:val="single" w:sz="4" w:space="0" w:color="auto"/>
            </w:tcBorders>
            <w:shd w:val="clear" w:color="auto" w:fill="auto"/>
            <w:vAlign w:val="center"/>
            <w:hideMark/>
          </w:tcPr>
          <w:p w14:paraId="50830117"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-0.01</w:t>
            </w:r>
          </w:p>
        </w:tc>
        <w:tc>
          <w:tcPr>
            <w:tcW w:w="906" w:type="dxa"/>
            <w:tcBorders>
              <w:top w:val="nil"/>
              <w:left w:val="nil"/>
              <w:bottom w:val="single" w:sz="4" w:space="0" w:color="auto"/>
              <w:right w:val="single" w:sz="4" w:space="0" w:color="auto"/>
            </w:tcBorders>
            <w:shd w:val="clear" w:color="auto" w:fill="auto"/>
            <w:vAlign w:val="center"/>
            <w:hideMark/>
          </w:tcPr>
          <w:p w14:paraId="4CCD9EE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-0.37</w:t>
            </w:r>
          </w:p>
        </w:tc>
        <w:tc>
          <w:tcPr>
            <w:tcW w:w="910" w:type="dxa"/>
            <w:tcBorders>
              <w:top w:val="nil"/>
              <w:left w:val="nil"/>
              <w:bottom w:val="single" w:sz="4" w:space="0" w:color="auto"/>
              <w:right w:val="single" w:sz="4" w:space="0" w:color="auto"/>
            </w:tcBorders>
            <w:shd w:val="clear" w:color="auto" w:fill="auto"/>
            <w:vAlign w:val="center"/>
            <w:hideMark/>
          </w:tcPr>
          <w:p w14:paraId="0756E68F"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0.31</w:t>
            </w:r>
          </w:p>
        </w:tc>
        <w:tc>
          <w:tcPr>
            <w:tcW w:w="911" w:type="dxa"/>
            <w:tcBorders>
              <w:top w:val="nil"/>
              <w:left w:val="nil"/>
              <w:bottom w:val="single" w:sz="4" w:space="0" w:color="auto"/>
              <w:right w:val="single" w:sz="4" w:space="0" w:color="auto"/>
            </w:tcBorders>
            <w:shd w:val="clear" w:color="auto" w:fill="auto"/>
            <w:vAlign w:val="center"/>
            <w:hideMark/>
          </w:tcPr>
          <w:p w14:paraId="2BD7A41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0.4</w:t>
            </w:r>
          </w:p>
        </w:tc>
        <w:tc>
          <w:tcPr>
            <w:tcW w:w="924" w:type="dxa"/>
            <w:tcBorders>
              <w:top w:val="nil"/>
              <w:left w:val="nil"/>
              <w:bottom w:val="single" w:sz="4" w:space="0" w:color="auto"/>
              <w:right w:val="single" w:sz="4" w:space="0" w:color="auto"/>
            </w:tcBorders>
            <w:shd w:val="clear" w:color="auto" w:fill="auto"/>
            <w:vAlign w:val="center"/>
            <w:hideMark/>
          </w:tcPr>
          <w:p w14:paraId="0ABFADC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-1</w:t>
            </w:r>
          </w:p>
        </w:tc>
        <w:tc>
          <w:tcPr>
            <w:tcW w:w="952" w:type="dxa"/>
            <w:tcBorders>
              <w:top w:val="nil"/>
              <w:left w:val="nil"/>
              <w:bottom w:val="single" w:sz="4" w:space="0" w:color="auto"/>
              <w:right w:val="single" w:sz="4" w:space="0" w:color="auto"/>
            </w:tcBorders>
            <w:shd w:val="clear" w:color="auto" w:fill="auto"/>
            <w:vAlign w:val="center"/>
            <w:hideMark/>
          </w:tcPr>
          <w:p w14:paraId="767B4CF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1</w:t>
            </w:r>
          </w:p>
        </w:tc>
      </w:tr>
      <w:tr w:rsidR="003762EE" w:rsidRPr="002665C9" w14:paraId="4F0AF71A" w14:textId="77777777" w:rsidTr="003762EE">
        <w:trPr>
          <w:trHeight w:val="274"/>
        </w:trPr>
        <w:tc>
          <w:tcPr>
            <w:tcW w:w="1199" w:type="dxa"/>
            <w:vMerge/>
            <w:tcBorders>
              <w:top w:val="nil"/>
              <w:left w:val="single" w:sz="4" w:space="0" w:color="auto"/>
              <w:bottom w:val="single" w:sz="4" w:space="0" w:color="auto"/>
              <w:right w:val="single" w:sz="4" w:space="0" w:color="auto"/>
            </w:tcBorders>
            <w:vAlign w:val="center"/>
            <w:hideMark/>
          </w:tcPr>
          <w:p w14:paraId="2640590B" w14:textId="77777777" w:rsidR="003762EE" w:rsidRPr="003762EE" w:rsidRDefault="003762EE" w:rsidP="003762EE">
            <w:pPr>
              <w:spacing w:before="0" w:after="0" w:line="240" w:lineRule="auto"/>
              <w:rPr>
                <w:rFonts w:ascii="Times New Roman" w:eastAsia="Times New Roman" w:hAnsi="Times New Roman" w:cs="Times New Roman"/>
                <w:noProof w:val="0"/>
                <w:color w:val="000000"/>
                <w:sz w:val="16"/>
                <w:szCs w:val="16"/>
                <w:lang w:val="pl-PL" w:eastAsia="pl-PL"/>
              </w:rPr>
            </w:pPr>
          </w:p>
        </w:tc>
        <w:tc>
          <w:tcPr>
            <w:tcW w:w="643" w:type="dxa"/>
            <w:tcBorders>
              <w:top w:val="nil"/>
              <w:left w:val="nil"/>
              <w:bottom w:val="single" w:sz="4" w:space="0" w:color="auto"/>
              <w:right w:val="single" w:sz="4" w:space="0" w:color="auto"/>
            </w:tcBorders>
            <w:shd w:val="clear" w:color="auto" w:fill="auto"/>
            <w:noWrap/>
            <w:vAlign w:val="center"/>
            <w:hideMark/>
          </w:tcPr>
          <w:p w14:paraId="0DA4D1FE"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p-</w:t>
            </w:r>
            <w:proofErr w:type="spellStart"/>
            <w:r w:rsidRPr="003762EE">
              <w:rPr>
                <w:rFonts w:ascii="Times New Roman" w:eastAsia="Times New Roman" w:hAnsi="Times New Roman" w:cs="Times New Roman"/>
                <w:noProof w:val="0"/>
                <w:color w:val="000000"/>
                <w:sz w:val="16"/>
                <w:szCs w:val="16"/>
                <w:lang w:val="pl-PL" w:eastAsia="pl-PL"/>
              </w:rPr>
              <w:t>value</w:t>
            </w:r>
            <w:proofErr w:type="spellEnd"/>
          </w:p>
        </w:tc>
        <w:tc>
          <w:tcPr>
            <w:tcW w:w="893" w:type="dxa"/>
            <w:tcBorders>
              <w:top w:val="nil"/>
              <w:left w:val="nil"/>
              <w:bottom w:val="single" w:sz="4" w:space="0" w:color="auto"/>
              <w:right w:val="single" w:sz="4" w:space="0" w:color="auto"/>
            </w:tcBorders>
            <w:shd w:val="clear" w:color="auto" w:fill="auto"/>
            <w:vAlign w:val="center"/>
            <w:hideMark/>
          </w:tcPr>
          <w:p w14:paraId="0718AC55"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w:t>
            </w:r>
          </w:p>
        </w:tc>
        <w:tc>
          <w:tcPr>
            <w:tcW w:w="892" w:type="dxa"/>
            <w:tcBorders>
              <w:top w:val="nil"/>
              <w:left w:val="nil"/>
              <w:bottom w:val="single" w:sz="4" w:space="0" w:color="auto"/>
              <w:right w:val="single" w:sz="4" w:space="0" w:color="auto"/>
            </w:tcBorders>
            <w:shd w:val="clear" w:color="auto" w:fill="auto"/>
            <w:vAlign w:val="center"/>
            <w:hideMark/>
          </w:tcPr>
          <w:p w14:paraId="5897EF0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w:t>
            </w:r>
          </w:p>
        </w:tc>
        <w:tc>
          <w:tcPr>
            <w:tcW w:w="905" w:type="dxa"/>
            <w:tcBorders>
              <w:top w:val="nil"/>
              <w:left w:val="nil"/>
              <w:bottom w:val="single" w:sz="4" w:space="0" w:color="auto"/>
              <w:right w:val="single" w:sz="4" w:space="0" w:color="auto"/>
            </w:tcBorders>
            <w:shd w:val="clear" w:color="auto" w:fill="auto"/>
            <w:vAlign w:val="center"/>
            <w:hideMark/>
          </w:tcPr>
          <w:p w14:paraId="57BAAC1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0.9</w:t>
            </w:r>
          </w:p>
        </w:tc>
        <w:tc>
          <w:tcPr>
            <w:tcW w:w="906" w:type="dxa"/>
            <w:tcBorders>
              <w:top w:val="nil"/>
              <w:left w:val="nil"/>
              <w:bottom w:val="single" w:sz="4" w:space="0" w:color="auto"/>
              <w:right w:val="single" w:sz="4" w:space="0" w:color="auto"/>
            </w:tcBorders>
            <w:shd w:val="clear" w:color="auto" w:fill="auto"/>
            <w:vAlign w:val="center"/>
            <w:hideMark/>
          </w:tcPr>
          <w:p w14:paraId="2F683363"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w:t>
            </w:r>
          </w:p>
        </w:tc>
        <w:tc>
          <w:tcPr>
            <w:tcW w:w="910" w:type="dxa"/>
            <w:tcBorders>
              <w:top w:val="nil"/>
              <w:left w:val="nil"/>
              <w:bottom w:val="single" w:sz="4" w:space="0" w:color="auto"/>
              <w:right w:val="single" w:sz="4" w:space="0" w:color="auto"/>
            </w:tcBorders>
            <w:shd w:val="clear" w:color="auto" w:fill="auto"/>
            <w:vAlign w:val="center"/>
            <w:hideMark/>
          </w:tcPr>
          <w:p w14:paraId="4B8838AD"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0.01</w:t>
            </w:r>
          </w:p>
        </w:tc>
        <w:tc>
          <w:tcPr>
            <w:tcW w:w="911" w:type="dxa"/>
            <w:tcBorders>
              <w:top w:val="nil"/>
              <w:left w:val="nil"/>
              <w:bottom w:val="single" w:sz="4" w:space="0" w:color="auto"/>
              <w:right w:val="single" w:sz="4" w:space="0" w:color="auto"/>
            </w:tcBorders>
            <w:shd w:val="clear" w:color="auto" w:fill="auto"/>
            <w:vAlign w:val="center"/>
            <w:hideMark/>
          </w:tcPr>
          <w:p w14:paraId="43F32B46"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w:t>
            </w:r>
          </w:p>
        </w:tc>
        <w:tc>
          <w:tcPr>
            <w:tcW w:w="924" w:type="dxa"/>
            <w:tcBorders>
              <w:top w:val="nil"/>
              <w:left w:val="nil"/>
              <w:bottom w:val="single" w:sz="4" w:space="0" w:color="auto"/>
              <w:right w:val="single" w:sz="4" w:space="0" w:color="auto"/>
            </w:tcBorders>
            <w:shd w:val="clear" w:color="auto" w:fill="auto"/>
            <w:vAlign w:val="center"/>
            <w:hideMark/>
          </w:tcPr>
          <w:p w14:paraId="62D001E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w:t>
            </w:r>
          </w:p>
        </w:tc>
        <w:tc>
          <w:tcPr>
            <w:tcW w:w="952" w:type="dxa"/>
            <w:tcBorders>
              <w:top w:val="nil"/>
              <w:left w:val="nil"/>
              <w:bottom w:val="single" w:sz="4" w:space="0" w:color="auto"/>
              <w:right w:val="single" w:sz="4" w:space="0" w:color="auto"/>
            </w:tcBorders>
            <w:shd w:val="clear" w:color="auto" w:fill="auto"/>
            <w:vAlign w:val="center"/>
            <w:hideMark/>
          </w:tcPr>
          <w:p w14:paraId="60E512B1" w14:textId="77777777" w:rsidR="003762EE" w:rsidRPr="003762EE" w:rsidRDefault="003762EE" w:rsidP="003762EE">
            <w:pPr>
              <w:spacing w:before="0" w:after="0" w:line="240" w:lineRule="auto"/>
              <w:jc w:val="center"/>
              <w:rPr>
                <w:rFonts w:ascii="Times New Roman" w:eastAsia="Times New Roman" w:hAnsi="Times New Roman" w:cs="Times New Roman"/>
                <w:noProof w:val="0"/>
                <w:color w:val="000000"/>
                <w:sz w:val="16"/>
                <w:szCs w:val="16"/>
                <w:lang w:val="pl-PL" w:eastAsia="pl-PL"/>
              </w:rPr>
            </w:pPr>
            <w:r w:rsidRPr="003762EE">
              <w:rPr>
                <w:rFonts w:ascii="Times New Roman" w:eastAsia="Times New Roman" w:hAnsi="Times New Roman" w:cs="Times New Roman"/>
                <w:noProof w:val="0"/>
                <w:color w:val="000000"/>
                <w:sz w:val="16"/>
                <w:szCs w:val="16"/>
                <w:lang w:val="pl-PL" w:eastAsia="pl-PL"/>
              </w:rPr>
              <w:t>0</w:t>
            </w:r>
          </w:p>
        </w:tc>
      </w:tr>
    </w:tbl>
    <w:p w14:paraId="17D2B00E" w14:textId="77777777" w:rsidR="003762EE" w:rsidRPr="007D1E45" w:rsidRDefault="003762EE" w:rsidP="00E83270">
      <w:pPr>
        <w:pStyle w:val="Body"/>
        <w:spacing w:before="0" w:after="0" w:line="480" w:lineRule="auto"/>
        <w:jc w:val="both"/>
        <w:rPr>
          <w:rFonts w:ascii="Times New Roman" w:hAnsi="Times New Roman" w:cs="Times New Roman"/>
          <w:b/>
          <w:sz w:val="18"/>
          <w:lang w:val="en-GB"/>
        </w:rPr>
      </w:pPr>
    </w:p>
    <w:bookmarkEnd w:id="12"/>
    <w:p w14:paraId="600B0E9F" w14:textId="628DACAA" w:rsidR="00E83270" w:rsidRPr="003762EE" w:rsidRDefault="003762EE" w:rsidP="00E83270">
      <w:pPr>
        <w:spacing w:before="0" w:line="480" w:lineRule="auto"/>
        <w:jc w:val="both"/>
        <w:rPr>
          <w:rFonts w:ascii="Times New Roman" w:hAnsi="Times New Roman" w:cs="Times New Roman"/>
          <w:sz w:val="18"/>
        </w:rPr>
      </w:pPr>
      <w:r>
        <w:rPr>
          <w:rFonts w:ascii="Times New Roman" w:hAnsi="Times New Roman" w:cs="Times New Roman"/>
          <w:sz w:val="18"/>
        </w:rPr>
        <w:lastRenderedPageBreak/>
        <w:drawing>
          <wp:anchor distT="0" distB="0" distL="114300" distR="114300" simplePos="0" relativeHeight="251658240" behindDoc="0" locked="0" layoutInCell="1" allowOverlap="1" wp14:anchorId="1C60B0F6" wp14:editId="17A9CB60">
            <wp:simplePos x="0" y="0"/>
            <wp:positionH relativeFrom="margin">
              <wp:posOffset>630555</wp:posOffset>
            </wp:positionH>
            <wp:positionV relativeFrom="paragraph">
              <wp:posOffset>582295</wp:posOffset>
            </wp:positionV>
            <wp:extent cx="4582160" cy="4145280"/>
            <wp:effectExtent l="0" t="0" r="8890" b="7620"/>
            <wp:wrapSquare wrapText="bothSides"/>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4582160" cy="41452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6193B" w:rsidRPr="007D1E45">
        <w:rPr>
          <w:rFonts w:ascii="Times New Roman" w:hAnsi="Times New Roman" w:cs="Times New Roman"/>
          <w:b/>
          <w:sz w:val="18"/>
        </w:rPr>
        <w:t xml:space="preserve">Additional file 3: </w:t>
      </w:r>
      <w:r w:rsidR="0066193B" w:rsidRPr="007D1E45">
        <w:rPr>
          <w:rFonts w:ascii="Times New Roman" w:hAnsi="Times New Roman" w:cs="Times New Roman"/>
          <w:sz w:val="18"/>
        </w:rPr>
        <w:t xml:space="preserve">Correlogram display of correlation matix for </w:t>
      </w:r>
      <w:r w:rsidR="0066193B" w:rsidRPr="007236F3">
        <w:rPr>
          <w:rFonts w:ascii="Times New Roman" w:hAnsi="Times New Roman" w:cs="Times New Roman"/>
          <w:i/>
          <w:sz w:val="18"/>
        </w:rPr>
        <w:t>exoS</w:t>
      </w:r>
      <w:r w:rsidR="0066193B" w:rsidRPr="007D1E45">
        <w:rPr>
          <w:rFonts w:ascii="Times New Roman" w:hAnsi="Times New Roman" w:cs="Times New Roman"/>
          <w:sz w:val="18"/>
        </w:rPr>
        <w:t xml:space="preserve">, </w:t>
      </w:r>
      <w:r w:rsidR="0066193B" w:rsidRPr="007236F3">
        <w:rPr>
          <w:rFonts w:ascii="Times New Roman" w:hAnsi="Times New Roman" w:cs="Times New Roman"/>
          <w:i/>
          <w:sz w:val="18"/>
        </w:rPr>
        <w:t>exoU</w:t>
      </w:r>
      <w:r w:rsidR="0066193B" w:rsidRPr="007D1E45">
        <w:rPr>
          <w:rFonts w:ascii="Times New Roman" w:hAnsi="Times New Roman" w:cs="Times New Roman"/>
          <w:sz w:val="18"/>
        </w:rPr>
        <w:t>, genes and pyoverdine and flagella gene sets in analysed genomes</w:t>
      </w:r>
      <w:r>
        <w:rPr>
          <w:rFonts w:ascii="Times New Roman" w:hAnsi="Times New Roman" w:cs="Times New Roman"/>
          <w:sz w:val="18"/>
        </w:rPr>
        <w:t>.</w:t>
      </w:r>
    </w:p>
    <w:p w14:paraId="794A4DEB" w14:textId="4FF76FED" w:rsidR="003762EE" w:rsidRDefault="003762EE" w:rsidP="005901AC">
      <w:pPr>
        <w:spacing w:before="0" w:line="480" w:lineRule="auto"/>
        <w:rPr>
          <w:rFonts w:ascii="Times New Roman" w:hAnsi="Times New Roman" w:cs="Times New Roman"/>
          <w:b/>
          <w:sz w:val="24"/>
          <w:szCs w:val="24"/>
        </w:rPr>
      </w:pPr>
    </w:p>
    <w:p w14:paraId="2EBAF53C" w14:textId="77777777" w:rsidR="003762EE" w:rsidRDefault="003762EE" w:rsidP="005901AC">
      <w:pPr>
        <w:spacing w:before="0" w:line="480" w:lineRule="auto"/>
        <w:rPr>
          <w:rFonts w:ascii="Times New Roman" w:hAnsi="Times New Roman" w:cs="Times New Roman"/>
          <w:b/>
          <w:sz w:val="24"/>
          <w:szCs w:val="24"/>
        </w:rPr>
      </w:pPr>
    </w:p>
    <w:p w14:paraId="3084AF97" w14:textId="53A33F06" w:rsidR="003762EE" w:rsidRDefault="003762EE" w:rsidP="005901AC">
      <w:pPr>
        <w:spacing w:before="0" w:line="480" w:lineRule="auto"/>
        <w:rPr>
          <w:rFonts w:ascii="Times New Roman" w:hAnsi="Times New Roman" w:cs="Times New Roman"/>
          <w:b/>
          <w:sz w:val="24"/>
          <w:szCs w:val="24"/>
        </w:rPr>
      </w:pPr>
    </w:p>
    <w:p w14:paraId="56AFF80E" w14:textId="6E3AEC1F" w:rsidR="003762EE" w:rsidRDefault="003762EE" w:rsidP="005901AC">
      <w:pPr>
        <w:spacing w:before="0" w:line="480" w:lineRule="auto"/>
        <w:rPr>
          <w:rFonts w:ascii="Times New Roman" w:hAnsi="Times New Roman" w:cs="Times New Roman"/>
          <w:b/>
          <w:sz w:val="24"/>
          <w:szCs w:val="24"/>
        </w:rPr>
      </w:pPr>
    </w:p>
    <w:p w14:paraId="2AC32CA6" w14:textId="7919CEEE" w:rsidR="003762EE" w:rsidRDefault="003762EE" w:rsidP="005901AC">
      <w:pPr>
        <w:spacing w:before="0" w:line="480" w:lineRule="auto"/>
        <w:rPr>
          <w:rFonts w:ascii="Times New Roman" w:hAnsi="Times New Roman" w:cs="Times New Roman"/>
          <w:b/>
          <w:sz w:val="24"/>
          <w:szCs w:val="24"/>
        </w:rPr>
      </w:pPr>
    </w:p>
    <w:p w14:paraId="0EAC8BAC" w14:textId="0F288502" w:rsidR="003762EE" w:rsidRDefault="003762EE" w:rsidP="005901AC">
      <w:pPr>
        <w:spacing w:before="0" w:line="480" w:lineRule="auto"/>
        <w:rPr>
          <w:rFonts w:ascii="Times New Roman" w:hAnsi="Times New Roman" w:cs="Times New Roman"/>
          <w:b/>
          <w:sz w:val="24"/>
          <w:szCs w:val="24"/>
        </w:rPr>
      </w:pPr>
    </w:p>
    <w:p w14:paraId="49B8985E" w14:textId="0B4E1ECD" w:rsidR="003762EE" w:rsidRDefault="003762EE" w:rsidP="005901AC">
      <w:pPr>
        <w:spacing w:before="0" w:line="480" w:lineRule="auto"/>
        <w:rPr>
          <w:rFonts w:ascii="Times New Roman" w:hAnsi="Times New Roman" w:cs="Times New Roman"/>
          <w:b/>
          <w:sz w:val="24"/>
          <w:szCs w:val="24"/>
        </w:rPr>
      </w:pPr>
    </w:p>
    <w:p w14:paraId="57529261" w14:textId="77777777" w:rsidR="003762EE" w:rsidRDefault="003762EE" w:rsidP="005901AC">
      <w:pPr>
        <w:spacing w:before="0" w:line="480" w:lineRule="auto"/>
        <w:rPr>
          <w:rFonts w:ascii="Times New Roman" w:hAnsi="Times New Roman" w:cs="Times New Roman"/>
          <w:b/>
          <w:sz w:val="24"/>
          <w:szCs w:val="24"/>
        </w:rPr>
      </w:pPr>
    </w:p>
    <w:p w14:paraId="7CB4777F" w14:textId="77777777" w:rsidR="003762EE" w:rsidRDefault="003762EE" w:rsidP="005901AC">
      <w:pPr>
        <w:spacing w:before="0" w:line="480" w:lineRule="auto"/>
        <w:rPr>
          <w:rFonts w:ascii="Times New Roman" w:hAnsi="Times New Roman" w:cs="Times New Roman"/>
          <w:b/>
          <w:sz w:val="24"/>
          <w:szCs w:val="24"/>
        </w:rPr>
      </w:pPr>
    </w:p>
    <w:p w14:paraId="5A65D62C" w14:textId="15C68A4D" w:rsidR="005901AC" w:rsidRPr="009F006B" w:rsidRDefault="005901AC" w:rsidP="005901AC">
      <w:pPr>
        <w:spacing w:before="0" w:line="480" w:lineRule="auto"/>
        <w:rPr>
          <w:rFonts w:ascii="Times New Roman" w:hAnsi="Times New Roman" w:cs="Times New Roman"/>
          <w:b/>
          <w:sz w:val="24"/>
          <w:szCs w:val="24"/>
        </w:rPr>
      </w:pPr>
      <w:r w:rsidRPr="009F006B">
        <w:rPr>
          <w:rFonts w:ascii="Times New Roman" w:hAnsi="Times New Roman" w:cs="Times New Roman"/>
          <w:b/>
          <w:sz w:val="24"/>
          <w:szCs w:val="24"/>
        </w:rPr>
        <w:t>References</w:t>
      </w:r>
    </w:p>
    <w:p w14:paraId="0FD64CE6" w14:textId="61841886"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 xml:space="preserve">Filloux A. Protein Secretion Systems in Pseudomonas aeruginosa: An Essay on Diversity, Evolution, and Function. Front Microbiol. 2011;2:155. </w:t>
      </w:r>
      <w:hyperlink r:id="rId93" w:history="1">
        <w:r w:rsidRPr="009F006B">
          <w:rPr>
            <w:rStyle w:val="Hipercze"/>
            <w:rFonts w:ascii="Times New Roman" w:hAnsi="Times New Roman" w:cs="Times New Roman"/>
          </w:rPr>
          <w:t>https://doi.org/10.3389/fmicb.2011.00155</w:t>
        </w:r>
      </w:hyperlink>
      <w:r w:rsidRPr="009F006B">
        <w:rPr>
          <w:rFonts w:ascii="Times New Roman" w:hAnsi="Times New Roman" w:cs="Times New Roman"/>
        </w:rPr>
        <w:t>.</w:t>
      </w:r>
    </w:p>
    <w:p w14:paraId="2B50D126"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 xml:space="preserve">Stewart L, Ford A, Sangal V, Jeukens J, Boyle B, Kukavica-Ibrulj I, et al. Draft genomes of 12 host-adapted and environmental isolates of Pseudomonas aeruginosa and their positions in the core genome phylogeny. Pathog Dis. 2014;71:20-25. </w:t>
      </w:r>
      <w:hyperlink r:id="rId94" w:history="1">
        <w:r w:rsidRPr="009F006B">
          <w:rPr>
            <w:rStyle w:val="Hipercze"/>
            <w:rFonts w:ascii="Times New Roman" w:hAnsi="Times New Roman" w:cs="Times New Roman"/>
          </w:rPr>
          <w:t>https://doi.org/10.1111/2049-632X.12107</w:t>
        </w:r>
      </w:hyperlink>
      <w:r w:rsidRPr="009F006B">
        <w:rPr>
          <w:rFonts w:ascii="Times New Roman" w:hAnsi="Times New Roman" w:cs="Times New Roman"/>
        </w:rPr>
        <w:t>.</w:t>
      </w:r>
    </w:p>
    <w:p w14:paraId="56745E1E"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Doig P, Todd T, Sastry PA, Lee KK, Hodges RS, Paranchych W, et. al.  Role of pili in adhesion of Pseudomonas aeruginosa to human respiratory epithelial cells. Infect Immun. 1988;56:1641-1646.</w:t>
      </w:r>
    </w:p>
    <w:p w14:paraId="494B9165"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Feldman M, Bryan R, Rajan S, Scheffler L, Brunnert S, Tang H, et al. Role of flagella in pathogenesis of Pseudomonas aeruginosa pulmonary infection. Infect Immun 1998;66:43-51.</w:t>
      </w:r>
    </w:p>
    <w:p w14:paraId="7315AA21"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Gacesa P. Bacterial alginate biosynthesis--recent progress and future prospects. Microbiology. 1998;144 (Pt 5):1133-1143.</w:t>
      </w:r>
    </w:p>
    <w:p w14:paraId="212C970C"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lastRenderedPageBreak/>
        <w:t xml:space="preserve">Meyer JM, Stintzi A, De Vos D, Cornelis P, Tappe R, Taraz K, et. al. Use of siderophores to type pseudomonads: the three Pseudomonas aeruginosa pyoverdine systems. Microbiology. 1997;143(Pt1):35-43. </w:t>
      </w:r>
      <w:hyperlink r:id="rId95" w:history="1">
        <w:r w:rsidRPr="009F006B">
          <w:rPr>
            <w:rStyle w:val="Hipercze"/>
            <w:rFonts w:ascii="Times New Roman" w:hAnsi="Times New Roman" w:cs="Times New Roman"/>
          </w:rPr>
          <w:t>https://doi.org/10.1099/00221287-143-1-35</w:t>
        </w:r>
      </w:hyperlink>
      <w:r w:rsidRPr="009F006B">
        <w:rPr>
          <w:rFonts w:ascii="Times New Roman" w:hAnsi="Times New Roman" w:cs="Times New Roman"/>
        </w:rPr>
        <w:t>.</w:t>
      </w:r>
    </w:p>
    <w:p w14:paraId="46AB5FEE"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Rocchetta HL, Burrows LL, Lam JS. Genetics of O-antigen biosynthesis in Pseudomonas aeruginosa. Microbiol Mol Biol Rev. 1999;63:523-553.</w:t>
      </w:r>
    </w:p>
    <w:p w14:paraId="378C0C9F"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Rumbaugh KP, Griswold JA, Hamood AN. The role of quorum sensing in the in vivo virulence of Pseudomonas aeruginosa. Microbes Infect. 2000;2:1721-1731.</w:t>
      </w:r>
    </w:p>
    <w:p w14:paraId="12CCFD77"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Arora SK, Dasgupta N, Lory S, Ramphal R. Identification of two distinct types of flagellar cap proteins, FliD, in Pseudomonas aeruginosa. Infect Immun. 2000;68:1474-1479.</w:t>
      </w:r>
    </w:p>
    <w:p w14:paraId="5D247F91" w14:textId="54E57E86"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Klockgether J, Wurdemann D, Wiehlmann L, Binnwies T, Ussery D, Tummler B. Genome Diversity of Pseudomonas aeruginosa. In: Cornelis P, editor. Pseudomonas : genomics and molecular biology, Norfolk: Caister Acad Press; 2008. P. 24-25.</w:t>
      </w:r>
    </w:p>
    <w:p w14:paraId="5C3EC680"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 xml:space="preserve">Lam JS, Taylor VL, Islam ST, Hao Y, Kocincova D.  Genetic and Functional Diversity of Pseudomonas aeruginosa Lipopolysaccharide. Front Microbiol. 2011;2:118. </w:t>
      </w:r>
      <w:hyperlink r:id="rId96" w:history="1">
        <w:r w:rsidRPr="009F006B">
          <w:rPr>
            <w:rStyle w:val="Hipercze"/>
            <w:rFonts w:ascii="Times New Roman" w:hAnsi="Times New Roman" w:cs="Times New Roman"/>
          </w:rPr>
          <w:t>https://doi.org/10.3389/fmicb.2011.00118</w:t>
        </w:r>
      </w:hyperlink>
      <w:r w:rsidRPr="009F006B">
        <w:rPr>
          <w:rStyle w:val="Hipercze"/>
          <w:rFonts w:ascii="Times New Roman" w:hAnsi="Times New Roman" w:cs="Times New Roman"/>
        </w:rPr>
        <w:t>.</w:t>
      </w:r>
    </w:p>
    <w:p w14:paraId="6F51FAC2"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 xml:space="preserve">Smith EE, Sims EH, Spencer DH, Kaul R, Olson MV. Evidence for diversifying selection at the pyoverdine locus of Pseudomonas aeruginosa. J Bacteriol. 2005;187:2138-2147. </w:t>
      </w:r>
      <w:hyperlink r:id="rId97" w:tgtFrame="_blank" w:history="1">
        <w:r w:rsidRPr="009F006B">
          <w:rPr>
            <w:rStyle w:val="Hipercze"/>
            <w:rFonts w:ascii="Times New Roman" w:hAnsi="Times New Roman" w:cs="Times New Roman"/>
          </w:rPr>
          <w:t>https://doi.org/10.1128/JB.187.6.2138-2147.2005</w:t>
        </w:r>
      </w:hyperlink>
      <w:r w:rsidRPr="009F006B">
        <w:rPr>
          <w:rFonts w:ascii="Times New Roman" w:hAnsi="Times New Roman" w:cs="Times New Roman"/>
        </w:rPr>
        <w:t>.</w:t>
      </w:r>
    </w:p>
    <w:p w14:paraId="370DD1A6"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Kiewitz C, Tummler B. Sequence diversity of Pseudomonas aeruginosa: impact on population structure and genome evolution. J Bacteriol. 2000;182:3125-3135.</w:t>
      </w:r>
    </w:p>
    <w:p w14:paraId="283099CF"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Spangenberg C, Heuer T, Burger C, Tummler B. Genetic diversity of flagellins of Pseudomonas aeruginosa. FEBS Lett. 1996;396:213-217.</w:t>
      </w:r>
    </w:p>
    <w:p w14:paraId="6B895F22"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Vernikos G, Medini D, Riley DR, Tettelin H. Ten years of pan-genome analyses. Curr Opin Microbiol. 2015;23:148-154.</w:t>
      </w:r>
      <w:r w:rsidRPr="009F006B">
        <w:t xml:space="preserve"> </w:t>
      </w:r>
      <w:hyperlink r:id="rId98" w:tgtFrame="_blank" w:tooltip="Persistent link using digital object identifier" w:history="1">
        <w:r w:rsidRPr="009F006B">
          <w:rPr>
            <w:rStyle w:val="Hipercze"/>
            <w:rFonts w:ascii="Times New Roman" w:hAnsi="Times New Roman" w:cs="Times New Roman"/>
          </w:rPr>
          <w:t>https://doi.org/10.1016/j.mib.2014.11.016</w:t>
        </w:r>
      </w:hyperlink>
      <w:r w:rsidRPr="009F006B">
        <w:rPr>
          <w:rFonts w:ascii="Times New Roman" w:hAnsi="Times New Roman" w:cs="Times New Roman"/>
        </w:rPr>
        <w:t>.</w:t>
      </w:r>
    </w:p>
    <w:p w14:paraId="10137964"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 xml:space="preserve">Grosso-Becerra MV, Santos-Medellin C, Gonzalez-Valdez A, Mendez JL, Delgado G, Morales-Espinosa R, et . al. Pseudomonas aeruginosa clinical and environmental isolates constitute a single population with high phenotypic diversity. BMC Genomics. 2014;15:318. </w:t>
      </w:r>
      <w:hyperlink r:id="rId99" w:history="1">
        <w:r w:rsidRPr="009F006B">
          <w:rPr>
            <w:rStyle w:val="Hipercze"/>
            <w:rFonts w:ascii="Times New Roman" w:hAnsi="Times New Roman" w:cs="Times New Roman"/>
          </w:rPr>
          <w:t>https://doi.org/10.1186/1471-2164-15-318</w:t>
        </w:r>
      </w:hyperlink>
      <w:r w:rsidRPr="009F006B">
        <w:rPr>
          <w:rFonts w:ascii="Times New Roman" w:hAnsi="Times New Roman" w:cs="Times New Roman"/>
        </w:rPr>
        <w:t>.</w:t>
      </w:r>
    </w:p>
    <w:p w14:paraId="5624A34E"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 xml:space="preserve">Ozer EA, Allen JP, Hauser AR. Characterization of the core and accessory genomes of Pseudomonas aeruginosa using bioinformatic tools Spine and AGEnt. BMC Genomics. 2014;15:737. </w:t>
      </w:r>
      <w:hyperlink r:id="rId100" w:history="1">
        <w:r w:rsidRPr="009F006B">
          <w:rPr>
            <w:rStyle w:val="Hipercze"/>
            <w:rFonts w:ascii="Times New Roman" w:hAnsi="Times New Roman" w:cs="Times New Roman"/>
          </w:rPr>
          <w:t>https://doi.org/10.1186/1471-2164-15-737</w:t>
        </w:r>
      </w:hyperlink>
      <w:r w:rsidRPr="009F006B">
        <w:rPr>
          <w:rFonts w:ascii="Times New Roman" w:hAnsi="Times New Roman" w:cs="Times New Roman"/>
        </w:rPr>
        <w:t>.</w:t>
      </w:r>
    </w:p>
    <w:p w14:paraId="5699C718"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lastRenderedPageBreak/>
        <w:t xml:space="preserve">Valot B, Guyeux C, Rolland JY, Mazouzi K, Bertrand X, Hocquet D. What It Takes to Be a Pseudomonas aeruginosa? The Core Genome of the Opportunistic Pathogen Updated. PLoS One. 2015;10:e0126468. </w:t>
      </w:r>
      <w:hyperlink r:id="rId101" w:history="1">
        <w:r w:rsidRPr="009F006B">
          <w:rPr>
            <w:rStyle w:val="Hipercze"/>
            <w:rFonts w:ascii="Times New Roman" w:hAnsi="Times New Roman" w:cs="Times New Roman"/>
          </w:rPr>
          <w:t>https://doi.org/10.1371/journal.pone.0126468</w:t>
        </w:r>
      </w:hyperlink>
      <w:r w:rsidRPr="009F006B">
        <w:rPr>
          <w:rFonts w:ascii="Times New Roman" w:hAnsi="Times New Roman" w:cs="Times New Roman"/>
        </w:rPr>
        <w:t>.</w:t>
      </w:r>
    </w:p>
    <w:p w14:paraId="6477C2CD"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lang w:val="pl-PL"/>
        </w:rPr>
      </w:pPr>
      <w:r w:rsidRPr="009F006B">
        <w:rPr>
          <w:rFonts w:ascii="Times New Roman" w:hAnsi="Times New Roman" w:cs="Times New Roman"/>
        </w:rPr>
        <w:t xml:space="preserve">Holt KE, Wertheim H, Zadoks RN, Baker S, Whitehouse CA, Dance D, et al. Genomic analysis of diversity, population structure, virulence, and antimicrobial resistance in Klebsiella pneumoniae, an urgent threat to public health. </w:t>
      </w:r>
      <w:r w:rsidRPr="009F006B">
        <w:rPr>
          <w:rFonts w:ascii="Times New Roman" w:hAnsi="Times New Roman" w:cs="Times New Roman"/>
          <w:lang w:val="pl-PL"/>
        </w:rPr>
        <w:t xml:space="preserve">Proc Natl Acad Sci U S A. 2015;112(27):E3574-81. </w:t>
      </w:r>
      <w:hyperlink r:id="rId102" w:history="1">
        <w:r w:rsidRPr="009F006B">
          <w:rPr>
            <w:rStyle w:val="Hipercze"/>
            <w:rFonts w:ascii="Times New Roman" w:hAnsi="Times New Roman" w:cs="Times New Roman"/>
            <w:lang w:val="pl-PL"/>
          </w:rPr>
          <w:t>https://doi.org/10.1073/pnas.1501049112</w:t>
        </w:r>
      </w:hyperlink>
      <w:r w:rsidRPr="009F006B">
        <w:rPr>
          <w:rFonts w:ascii="Times New Roman" w:hAnsi="Times New Roman" w:cs="Times New Roman"/>
          <w:lang w:val="pl-PL"/>
        </w:rPr>
        <w:t>.</w:t>
      </w:r>
    </w:p>
    <w:p w14:paraId="61791F91"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Lòpez-Fernàndez S, Sonego P, Moretto M, Pancher M, Engelen K, Pertot, et al. Whole-genome comparative analysis of virulence genes unveils similarities and differences between endophytes and other symbiotic bacteria. </w:t>
      </w:r>
      <w:r w:rsidRPr="009F006B">
        <w:rPr>
          <w:rFonts w:ascii="Times New Roman" w:hAnsi="Times New Roman" w:cs="Times New Roman"/>
          <w:iCs/>
        </w:rPr>
        <w:t>Frontiers in microbiology</w:t>
      </w:r>
      <w:r w:rsidRPr="009F006B">
        <w:rPr>
          <w:rFonts w:ascii="Times New Roman" w:hAnsi="Times New Roman" w:cs="Times New Roman"/>
        </w:rPr>
        <w:t>. 2015;</w:t>
      </w:r>
      <w:r w:rsidRPr="009F006B">
        <w:rPr>
          <w:rFonts w:ascii="Times New Roman" w:hAnsi="Times New Roman" w:cs="Times New Roman"/>
          <w:iCs/>
        </w:rPr>
        <w:t>6</w:t>
      </w:r>
      <w:r w:rsidRPr="009F006B">
        <w:rPr>
          <w:rFonts w:ascii="Times New Roman" w:hAnsi="Times New Roman" w:cs="Times New Roman"/>
        </w:rPr>
        <w:t xml:space="preserve">,419. </w:t>
      </w:r>
      <w:hyperlink r:id="rId103" w:history="1">
        <w:r w:rsidRPr="009F006B">
          <w:rPr>
            <w:rStyle w:val="Hipercze"/>
            <w:rFonts w:ascii="Times New Roman" w:hAnsi="Times New Roman" w:cs="Times New Roman"/>
          </w:rPr>
          <w:t>https://doi.org/10.3389/fmicb.2015.00419</w:t>
        </w:r>
      </w:hyperlink>
      <w:r w:rsidRPr="009F006B">
        <w:rPr>
          <w:rFonts w:ascii="Times New Roman" w:hAnsi="Times New Roman" w:cs="Times New Roman"/>
        </w:rPr>
        <w:t>.</w:t>
      </w:r>
    </w:p>
    <w:p w14:paraId="7EBCE97E"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 xml:space="preserve">Ichise YK, Kosuge T, Uwate M, Nakae T, Maseda H. Complete Genome Sequence of Pseudomonas aeruginosa Strain 8380, Isolated from the Human Gut. Genome Announc. 2015;3(3):e00520-15. </w:t>
      </w:r>
      <w:hyperlink r:id="rId104" w:tgtFrame="_blank" w:history="1">
        <w:r w:rsidRPr="009F006B">
          <w:rPr>
            <w:rStyle w:val="Hipercze"/>
            <w:rFonts w:ascii="Times New Roman" w:hAnsi="Times New Roman" w:cs="Times New Roman"/>
          </w:rPr>
          <w:t>https://doi.org/10.1128/genomeA.00520-15</w:t>
        </w:r>
      </w:hyperlink>
      <w:r w:rsidRPr="009F006B">
        <w:rPr>
          <w:rFonts w:ascii="Times New Roman" w:hAnsi="Times New Roman" w:cs="Times New Roman"/>
        </w:rPr>
        <w:t>.</w:t>
      </w:r>
    </w:p>
    <w:p w14:paraId="30569597"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 xml:space="preserve">Karna SL, Chen T, Chen P, Peacock TJ, Abercrombie JJ, Leung KP. Genome Sequence of a Virulent Pseudomonas aeruginosa Strain, 12-4-4(59), Isolated from the Blood Culture of a Burn Patient. Genome Announc. 2016;4(2):e00079-16. </w:t>
      </w:r>
      <w:hyperlink r:id="rId105" w:tgtFrame="_blank" w:history="1">
        <w:r w:rsidRPr="009F006B">
          <w:rPr>
            <w:rStyle w:val="Hipercze"/>
            <w:rFonts w:ascii="Times New Roman" w:hAnsi="Times New Roman" w:cs="Times New Roman"/>
          </w:rPr>
          <w:t>https://doi.org/10.1128/genomeA.00079-16</w:t>
        </w:r>
      </w:hyperlink>
      <w:r w:rsidRPr="009F006B">
        <w:rPr>
          <w:rFonts w:ascii="Times New Roman" w:hAnsi="Times New Roman" w:cs="Times New Roman"/>
        </w:rPr>
        <w:t>.</w:t>
      </w:r>
    </w:p>
    <w:p w14:paraId="04B57D6D"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 xml:space="preserve">Boyle B, Fernandez L, Laroche J, Kukavica-Ibrulj I, Mendes CM, Hancock RW, et al. Complete genome sequences of three Pseudomonas aeruginosa isolates with phenotypes of polymyxin B adaptation and inducible resistance. J Bacteriol. 2012;194:529-530. </w:t>
      </w:r>
      <w:hyperlink r:id="rId106" w:tgtFrame="_blank" w:history="1">
        <w:r w:rsidRPr="009F006B">
          <w:rPr>
            <w:rStyle w:val="Hipercze"/>
            <w:rFonts w:ascii="Times New Roman" w:hAnsi="Times New Roman" w:cs="Times New Roman"/>
          </w:rPr>
          <w:t>https://doi.org/10.1128/JB.06246-11</w:t>
        </w:r>
      </w:hyperlink>
      <w:r w:rsidRPr="009F006B">
        <w:rPr>
          <w:rFonts w:ascii="Times New Roman" w:hAnsi="Times New Roman" w:cs="Times New Roman"/>
        </w:rPr>
        <w:t>.</w:t>
      </w:r>
    </w:p>
    <w:p w14:paraId="41998195" w14:textId="77777777" w:rsidR="005901AC" w:rsidRPr="009F006B" w:rsidRDefault="005901AC" w:rsidP="005901AC">
      <w:pPr>
        <w:pStyle w:val="Akapitzlist"/>
        <w:numPr>
          <w:ilvl w:val="0"/>
          <w:numId w:val="2"/>
        </w:numPr>
        <w:shd w:val="clear" w:color="auto" w:fill="FFFFFF"/>
        <w:spacing w:beforeAutospacing="1" w:after="100" w:afterAutospacing="1" w:line="480" w:lineRule="auto"/>
        <w:jc w:val="both"/>
        <w:rPr>
          <w:rFonts w:ascii="Times New Roman" w:eastAsia="Times New Roman" w:hAnsi="Times New Roman" w:cs="Times New Roman"/>
          <w:noProof w:val="0"/>
          <w:color w:val="000000"/>
        </w:rPr>
      </w:pPr>
      <w:r w:rsidRPr="009F006B">
        <w:rPr>
          <w:rFonts w:ascii="Times New Roman" w:hAnsi="Times New Roman" w:cs="Times New Roman"/>
          <w:color w:val="000000"/>
        </w:rPr>
        <w:t>O'Leary NA, Wright MW, Brister JR, Ciufo S, Haddad D, McVeigh R, et al. </w:t>
      </w:r>
      <w:r w:rsidRPr="00DE4486">
        <w:rPr>
          <w:rStyle w:val="Pogrubienie"/>
          <w:rFonts w:ascii="Times New Roman" w:hAnsi="Times New Roman" w:cs="Times New Roman"/>
          <w:b w:val="0"/>
          <w:color w:val="000000"/>
        </w:rPr>
        <w:t>Reference sequence (RefSeq) database at NCBI: current status, taxonomic expansion, and functional annotation.</w:t>
      </w:r>
      <w:r w:rsidRPr="009F006B">
        <w:rPr>
          <w:rFonts w:ascii="Times New Roman" w:hAnsi="Times New Roman" w:cs="Times New Roman"/>
          <w:color w:val="000000"/>
        </w:rPr>
        <w:t> </w:t>
      </w:r>
      <w:r w:rsidRPr="009F006B">
        <w:rPr>
          <w:rStyle w:val="Uwydatnienie"/>
          <w:rFonts w:ascii="Times New Roman" w:hAnsi="Times New Roman" w:cs="Times New Roman"/>
        </w:rPr>
        <w:t>Nucleic Acids Res.</w:t>
      </w:r>
      <w:r w:rsidRPr="009F006B">
        <w:rPr>
          <w:rFonts w:ascii="Times New Roman" w:hAnsi="Times New Roman" w:cs="Times New Roman"/>
          <w:color w:val="000000"/>
        </w:rPr>
        <w:t> 2016;4;44(D1):D733-45.</w:t>
      </w:r>
      <w:r w:rsidRPr="009F006B">
        <w:rPr>
          <w:rFonts w:ascii="Times New Roman" w:eastAsia="Times New Roman" w:hAnsi="Times New Roman" w:cs="Times New Roman"/>
          <w:noProof w:val="0"/>
          <w:color w:val="000000"/>
        </w:rPr>
        <w:t xml:space="preserve"> </w:t>
      </w:r>
      <w:hyperlink r:id="rId107" w:history="1">
        <w:r w:rsidRPr="009F006B">
          <w:rPr>
            <w:rStyle w:val="Hipercze"/>
            <w:rFonts w:ascii="Times New Roman" w:eastAsia="Times New Roman" w:hAnsi="Times New Roman" w:cs="Times New Roman"/>
            <w:noProof w:val="0"/>
          </w:rPr>
          <w:t>https://doi.org/10.1093/nar/gkv1189</w:t>
        </w:r>
      </w:hyperlink>
      <w:r w:rsidRPr="009F006B">
        <w:rPr>
          <w:rFonts w:ascii="Times New Roman" w:eastAsia="Times New Roman" w:hAnsi="Times New Roman" w:cs="Times New Roman"/>
          <w:noProof w:val="0"/>
          <w:color w:val="000000"/>
        </w:rPr>
        <w:t>.</w:t>
      </w:r>
    </w:p>
    <w:p w14:paraId="390D19CE"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 xml:space="preserve">Zhong C, Nelson M, Cao G, Sadowsky MJ, Yan T. Complete Genome Sequence of the Triclosan- and Multidrug-Resistant Pseudomonas aeruginosa Strain B10W Isolated from Municipal Wastewater. Genome Announc. 2017;5(3):e01489-16. </w:t>
      </w:r>
      <w:hyperlink r:id="rId108" w:tgtFrame="_blank" w:history="1">
        <w:r w:rsidRPr="009F006B">
          <w:rPr>
            <w:rStyle w:val="Hipercze"/>
            <w:rFonts w:ascii="Times New Roman" w:hAnsi="Times New Roman" w:cs="Times New Roman"/>
          </w:rPr>
          <w:t>https://doi.org/10.1128/genomeA.01489-16</w:t>
        </w:r>
      </w:hyperlink>
      <w:r w:rsidRPr="009F006B">
        <w:rPr>
          <w:rFonts w:ascii="Times New Roman" w:hAnsi="Times New Roman" w:cs="Times New Roman"/>
        </w:rPr>
        <w:t>.</w:t>
      </w:r>
    </w:p>
    <w:p w14:paraId="46A3C429"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 xml:space="preserve">Sanjar F, Karna SL, Chen T, Chen P, Abercrombie JJ, Leung KP. Whole-Genome Sequence of Multidrug-Resistant Pseudomonas aeruginosa Strain BAMCPA07-48, Isolated from a Combat Injury Wound. Genome Announc. 2016;4(4):e00547-16. </w:t>
      </w:r>
      <w:hyperlink r:id="rId109" w:history="1">
        <w:r w:rsidRPr="009F006B">
          <w:rPr>
            <w:rStyle w:val="Hipercze"/>
            <w:rFonts w:ascii="Times New Roman" w:hAnsi="Times New Roman" w:cs="Times New Roman"/>
          </w:rPr>
          <w:t>https://doi.org/10.1128/genomeA.00547-16</w:t>
        </w:r>
      </w:hyperlink>
      <w:r w:rsidRPr="009F006B">
        <w:rPr>
          <w:rFonts w:ascii="Times New Roman" w:hAnsi="Times New Roman" w:cs="Times New Roman"/>
        </w:rPr>
        <w:t>.</w:t>
      </w:r>
    </w:p>
    <w:p w14:paraId="13A927F2"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 xml:space="preserve">Yin Y, Withers TR, Johnson SL, Yu HD. Draft Genome Sequence of a Mucoid Isolate of Pseudomonas aeruginosa Strain C7447m from a Patient with Cystic Fibrosis. Genome Announc. 2013;1(5):e00837-13. </w:t>
      </w:r>
      <w:hyperlink r:id="rId110" w:history="1">
        <w:r w:rsidRPr="009F006B">
          <w:rPr>
            <w:rStyle w:val="Hipercze"/>
            <w:rFonts w:ascii="Times New Roman" w:hAnsi="Times New Roman" w:cs="Times New Roman"/>
          </w:rPr>
          <w:t>https://doi.org/10.1128/genomeA.00837-13</w:t>
        </w:r>
      </w:hyperlink>
      <w:r w:rsidRPr="009F006B">
        <w:rPr>
          <w:rFonts w:ascii="Times New Roman" w:hAnsi="Times New Roman" w:cs="Times New Roman"/>
        </w:rPr>
        <w:t>.</w:t>
      </w:r>
    </w:p>
    <w:p w14:paraId="5B6E3A97"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lastRenderedPageBreak/>
        <w:t xml:space="preserve">Valot B, Rohmer L, Jacobs MA, Miller SI, Bertrand X, Hocquet D. Comparative Genomic Analysis of Two Multidrug-Resistant Clinical Isolates of ST395 Epidemic Strain of Pseudomonas aeruginosa Obtained 12 Years Apart. Genome Announc. 2014;2(3):e00515-14. </w:t>
      </w:r>
      <w:hyperlink r:id="rId111" w:tgtFrame="_blank" w:history="1">
        <w:r w:rsidRPr="009F006B">
          <w:rPr>
            <w:rStyle w:val="Hipercze"/>
            <w:rFonts w:ascii="Times New Roman" w:hAnsi="Times New Roman" w:cs="Times New Roman"/>
          </w:rPr>
          <w:t>https://doi.org/10.1128/genomeA.00515-14</w:t>
        </w:r>
      </w:hyperlink>
      <w:r w:rsidRPr="009F006B">
        <w:rPr>
          <w:rFonts w:ascii="Times New Roman" w:hAnsi="Times New Roman" w:cs="Times New Roman"/>
        </w:rPr>
        <w:t>.</w:t>
      </w:r>
    </w:p>
    <w:p w14:paraId="2ECA9E3B"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 xml:space="preserve">Rau MH, Marvig RL, Ehrlich GD, Molin S, Jelsbak L. Deletion and acquisition of genomic content during early stage adaptation of Pseudomonas aeruginosa to a human host environment. Environ Microbiol. 2012;14:2200-2211. </w:t>
      </w:r>
      <w:hyperlink r:id="rId112" w:history="1">
        <w:r w:rsidRPr="009F006B">
          <w:rPr>
            <w:rStyle w:val="Hipercze"/>
            <w:rFonts w:ascii="Times New Roman" w:hAnsi="Times New Roman" w:cs="Times New Roman"/>
            <w:bCs/>
          </w:rPr>
          <w:t>https://doi.org/10.1111/j.1462-2920.2012.02795.x</w:t>
        </w:r>
      </w:hyperlink>
      <w:r w:rsidRPr="009F006B">
        <w:rPr>
          <w:rFonts w:ascii="Times New Roman" w:hAnsi="Times New Roman" w:cs="Times New Roman"/>
        </w:rPr>
        <w:t>.</w:t>
      </w:r>
    </w:p>
    <w:p w14:paraId="2E24FC13"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 xml:space="preserve">Shi Z, Ren D, Hu S, Hu X, Wu L, Lin H, et. al. Whole genome sequence of Pseudomonas aeruginosa F9676, an antagonistic bacterium isolated from rice seed. J Biotechnol 2015;211:77-78. </w:t>
      </w:r>
      <w:hyperlink r:id="rId113" w:tgtFrame="_blank" w:tooltip="Persistent link using digital object identifier" w:history="1">
        <w:r w:rsidRPr="009F006B">
          <w:rPr>
            <w:rStyle w:val="Hipercze"/>
            <w:rFonts w:ascii="Times New Roman" w:hAnsi="Times New Roman" w:cs="Times New Roman"/>
          </w:rPr>
          <w:t>https://doi.org/10.1016/j.jbiotec.2015.07.015</w:t>
        </w:r>
      </w:hyperlink>
      <w:r w:rsidRPr="009F006B">
        <w:rPr>
          <w:rFonts w:ascii="Times New Roman" w:hAnsi="Times New Roman" w:cs="Times New Roman"/>
        </w:rPr>
        <w:t>.</w:t>
      </w:r>
    </w:p>
    <w:p w14:paraId="5BE7390C"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 xml:space="preserve">Silo-Suh LA, Suh SJ, Ohman DE, Wozniak DJ, Pridgeon JW. Complete Genome Sequence of Pseudomonas aeruginosa Mucoid Strain FRD1, Isolated from a Cystic Fibrosis Patient. Genome Announc. 2015;3(2):e00153-15. </w:t>
      </w:r>
      <w:hyperlink r:id="rId114" w:history="1">
        <w:r w:rsidRPr="009F006B">
          <w:rPr>
            <w:rStyle w:val="Hipercze"/>
            <w:rFonts w:ascii="Times New Roman" w:hAnsi="Times New Roman" w:cs="Times New Roman"/>
          </w:rPr>
          <w:t>https://doi.org/10.1128/genomeA.00153-15</w:t>
        </w:r>
      </w:hyperlink>
      <w:r w:rsidRPr="009F006B">
        <w:rPr>
          <w:rFonts w:ascii="Times New Roman" w:hAnsi="Times New Roman" w:cs="Times New Roman"/>
        </w:rPr>
        <w:t>.</w:t>
      </w:r>
    </w:p>
    <w:p w14:paraId="50845A86"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 xml:space="preserve">Winstanley C, Langille MG, Fothergill JL, Kukavica-Ibrulj I, Paradis-Bleau C, Sanschagrin F, et al. Newly introduced genomic prophage islands are critical determinants of in vivo competitiveness in the Liverpool Epidemic Strain of Pseudomonas aeruginosa. Genome Res. 2009;19:12-23. </w:t>
      </w:r>
      <w:hyperlink r:id="rId115" w:history="1">
        <w:r w:rsidRPr="009F006B">
          <w:rPr>
            <w:rStyle w:val="Hipercze"/>
            <w:rFonts w:ascii="Times New Roman" w:hAnsi="Times New Roman" w:cs="Times New Roman"/>
          </w:rPr>
          <w:t>https://doi.org/10.1101%2Fgr.086082.108</w:t>
        </w:r>
      </w:hyperlink>
      <w:r w:rsidRPr="009F006B">
        <w:rPr>
          <w:rFonts w:ascii="Times New Roman" w:hAnsi="Times New Roman" w:cs="Times New Roman"/>
        </w:rPr>
        <w:t>.</w:t>
      </w:r>
    </w:p>
    <w:p w14:paraId="0091A65E"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 xml:space="preserve">Wu DQ, Ye J, Ou HY, Wei X, Huang X, He YW, et. al. Genomic analysis and temperature-dependent transcriptome profiles of the rhizosphere originating strain Pseudomonas aeruginosa M18. BMC Genomics. 2011;12:438. </w:t>
      </w:r>
      <w:hyperlink r:id="rId116" w:history="1">
        <w:r w:rsidRPr="009F006B">
          <w:rPr>
            <w:rStyle w:val="Hipercze"/>
            <w:rFonts w:ascii="Times New Roman" w:hAnsi="Times New Roman" w:cs="Times New Roman"/>
          </w:rPr>
          <w:t>https://doi.org/10.1186/1471-2164-12-438</w:t>
        </w:r>
      </w:hyperlink>
      <w:r w:rsidRPr="009F006B">
        <w:rPr>
          <w:rFonts w:ascii="Times New Roman" w:hAnsi="Times New Roman" w:cs="Times New Roman"/>
        </w:rPr>
        <w:t>.</w:t>
      </w:r>
    </w:p>
    <w:p w14:paraId="6EA815E6"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 xml:space="preserve">Ohtsubo Y, Sato T, Kishida K, Tabata M, Ogura Y, Hayashi T, et. al. Complete Genome Sequence of Pseudomonas aeruginosa MTB-1, Isolated from a Microbial Community Enriched by the Technical Formulation of Hexachlorocyclohexane. Genome Announc 2014;2(1):e01130-13. </w:t>
      </w:r>
      <w:hyperlink r:id="rId117" w:tgtFrame="_blank" w:history="1">
        <w:r w:rsidRPr="009F006B">
          <w:rPr>
            <w:rStyle w:val="Hipercze"/>
            <w:rFonts w:ascii="Times New Roman" w:hAnsi="Times New Roman" w:cs="Times New Roman"/>
          </w:rPr>
          <w:t>https://doi.org/10.1128/genomeA.01130-13</w:t>
        </w:r>
      </w:hyperlink>
      <w:r w:rsidRPr="009F006B">
        <w:rPr>
          <w:rFonts w:ascii="Times New Roman" w:hAnsi="Times New Roman" w:cs="Times New Roman"/>
        </w:rPr>
        <w:t>.</w:t>
      </w:r>
    </w:p>
    <w:p w14:paraId="415D09C6"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 xml:space="preserve">Sangare L, Zhao Y, Folly YM, Chang J, Li J, Selvaraj JN, et. al. Aflatoxin B(1) degradation by a Pseudomonas strain. Toxins. 2014;6:3028-3040. </w:t>
      </w:r>
      <w:hyperlink r:id="rId118" w:history="1">
        <w:r w:rsidRPr="009F006B">
          <w:rPr>
            <w:rStyle w:val="Hipercze"/>
            <w:rFonts w:ascii="Times New Roman" w:hAnsi="Times New Roman" w:cs="Times New Roman"/>
          </w:rPr>
          <w:t>https://doi.org/10.3390/toxins6103028</w:t>
        </w:r>
      </w:hyperlink>
      <w:r w:rsidRPr="009F006B">
        <w:rPr>
          <w:rFonts w:ascii="Times New Roman" w:hAnsi="Times New Roman" w:cs="Times New Roman"/>
        </w:rPr>
        <w:t>.</w:t>
      </w:r>
    </w:p>
    <w:p w14:paraId="294CC1A1"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 xml:space="preserve">Tada T, Miyoshi-Akiyama T, Shimada K, Shiroma A, Nakano K, Teruya K, et al. A Carbapenem-Resistant Pseudomonas aeruginosa Isolate Harboring Two Copies of blaIMP-34 Encoding a Metallo-beta-Lactamase. PLoS One. 2016;11:e0149385. </w:t>
      </w:r>
      <w:hyperlink r:id="rId119" w:history="1">
        <w:r w:rsidRPr="009F006B">
          <w:rPr>
            <w:rStyle w:val="Hipercze"/>
            <w:rFonts w:ascii="Times New Roman" w:hAnsi="Times New Roman" w:cs="Times New Roman"/>
          </w:rPr>
          <w:t>https://doi.org/10.1371/journal.pone.0149385</w:t>
        </w:r>
      </w:hyperlink>
      <w:r w:rsidRPr="009F006B">
        <w:rPr>
          <w:rFonts w:ascii="Times New Roman" w:hAnsi="Times New Roman" w:cs="Times New Roman"/>
        </w:rPr>
        <w:t>.</w:t>
      </w:r>
    </w:p>
    <w:p w14:paraId="00AD0905"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lastRenderedPageBreak/>
        <w:t xml:space="preserve">Miyoshi-Akiyama T, Kuwahara T, Tada T, Kitao T, Kirikae T. Complete genome sequence of highly multidrug-resistant Pseudomonas aeruginosa NCGM2.S1, a representative strain of a cluster endemic to Japan. J Bacteriol. 2011;193:7010. </w:t>
      </w:r>
      <w:hyperlink r:id="rId120" w:tgtFrame="_blank" w:history="1">
        <w:r w:rsidRPr="009F006B">
          <w:rPr>
            <w:rStyle w:val="Hipercze"/>
            <w:rFonts w:ascii="Times New Roman" w:hAnsi="Times New Roman" w:cs="Times New Roman"/>
          </w:rPr>
          <w:t>https://doi.org/10.1128/JB.06312-11</w:t>
        </w:r>
      </w:hyperlink>
      <w:r w:rsidRPr="009F006B">
        <w:rPr>
          <w:rFonts w:ascii="Times New Roman" w:hAnsi="Times New Roman" w:cs="Times New Roman"/>
        </w:rPr>
        <w:t>.</w:t>
      </w:r>
    </w:p>
    <w:p w14:paraId="093FBBE4"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 xml:space="preserve">Wang K, Chen YQ, Salido MM, Kohli GS, Kong JL, Liang HJ, et al. The rapid in vivo evolution of Pseudomonas aeruginosa in ventilator-associated pneumonia patients leads to attenuated virulence. Open Biol. 2017;7(9):170029. </w:t>
      </w:r>
      <w:hyperlink r:id="rId121" w:history="1">
        <w:r w:rsidRPr="009F006B">
          <w:rPr>
            <w:rStyle w:val="Hipercze"/>
            <w:rFonts w:ascii="Times New Roman" w:hAnsi="Times New Roman" w:cs="Times New Roman"/>
            <w:bCs/>
          </w:rPr>
          <w:t>https://doi.org/10.1098/rsob.170029</w:t>
        </w:r>
      </w:hyperlink>
      <w:r w:rsidRPr="009F006B">
        <w:rPr>
          <w:rFonts w:ascii="Times New Roman" w:hAnsi="Times New Roman" w:cs="Times New Roman"/>
        </w:rPr>
        <w:t>.</w:t>
      </w:r>
    </w:p>
    <w:p w14:paraId="6D17E0B6"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 xml:space="preserve">Lu S, Le S, Li G, Shen M, Tan Y, Zhao X, et al. Complete Genome Sequence of Pseudomonas aeruginosa PA1, Isolated from a Patient with a Respiratory Tract Infection. Genome Announc. 2015;3(6):e01453–15. </w:t>
      </w:r>
      <w:hyperlink r:id="rId122" w:tgtFrame="_blank" w:history="1">
        <w:r w:rsidRPr="009F006B">
          <w:rPr>
            <w:rStyle w:val="Hipercze"/>
            <w:rFonts w:ascii="Times New Roman" w:hAnsi="Times New Roman" w:cs="Times New Roman"/>
          </w:rPr>
          <w:t>https://doi.org/10.1128/genomeA.01453-15</w:t>
        </w:r>
      </w:hyperlink>
      <w:r w:rsidRPr="009F006B">
        <w:rPr>
          <w:rFonts w:ascii="Times New Roman" w:hAnsi="Times New Roman" w:cs="Times New Roman"/>
        </w:rPr>
        <w:t>.</w:t>
      </w:r>
    </w:p>
    <w:p w14:paraId="48148504"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 xml:space="preserve">Nascimento AP, Ortiz MF, Martins WM, Morais GL, Fehlberg LC, Almeida LG, et. al. Intraclonal Genome Stability of the Metallo-beta-lactamase SPM-1-producing Pseudomonas aeruginosa ST277, an Endemic Clone Disseminated in Brazilian Hospitals. Front Microbiol. 2016;7:1946. </w:t>
      </w:r>
      <w:hyperlink r:id="rId123" w:history="1">
        <w:r w:rsidRPr="009F006B">
          <w:rPr>
            <w:rStyle w:val="Hipercze"/>
            <w:rFonts w:ascii="Times New Roman" w:hAnsi="Times New Roman" w:cs="Times New Roman"/>
          </w:rPr>
          <w:t>https://doi.org/10.3389/fmicb.2016.01946</w:t>
        </w:r>
      </w:hyperlink>
      <w:r w:rsidRPr="009F006B">
        <w:rPr>
          <w:rFonts w:ascii="Times New Roman" w:hAnsi="Times New Roman" w:cs="Times New Roman"/>
        </w:rPr>
        <w:t>.</w:t>
      </w:r>
    </w:p>
    <w:p w14:paraId="563FB30F"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 xml:space="preserve">Feng Y, Jonker MJ, Moustakas I, Brul S, Ter Kuile BH. Dynamics of Mutations during Development of Resistance by Pseudomonas aeruginosa against Five Antibiotics. Antimicrob Agents Chemother. 2016;60:4229-4236. </w:t>
      </w:r>
      <w:hyperlink r:id="rId124" w:tgtFrame="_blank" w:history="1">
        <w:r w:rsidRPr="009F006B">
          <w:rPr>
            <w:rStyle w:val="Hipercze"/>
            <w:rFonts w:ascii="Times New Roman" w:hAnsi="Times New Roman" w:cs="Times New Roman"/>
            <w:color w:val="4472C4" w:themeColor="accent1"/>
            <w:bdr w:val="none" w:sz="0" w:space="0" w:color="auto" w:frame="1"/>
            <w:shd w:val="clear" w:color="auto" w:fill="FFFFFF"/>
          </w:rPr>
          <w:t>https://doi.org/10.1128/AAC.00434-16</w:t>
        </w:r>
      </w:hyperlink>
      <w:r w:rsidRPr="009F006B">
        <w:rPr>
          <w:rFonts w:ascii="Times New Roman" w:hAnsi="Times New Roman" w:cs="Times New Roman"/>
        </w:rPr>
        <w:t>.</w:t>
      </w:r>
    </w:p>
    <w:p w14:paraId="64C520A9"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 xml:space="preserve">Liu J, Li L, Peters BM, Li B, Chen D, Xu Z, Shirtliff ME. Complete genomic analysis of multidrug-resistance Pseudomonas aeruginosa Guangzhou-Pae617, the host of megaplasmid pBM413. Microb Pathog. 2018;117:265-269. </w:t>
      </w:r>
      <w:hyperlink r:id="rId125" w:tgtFrame="_blank" w:tooltip="Persistent link using digital object identifier" w:history="1">
        <w:r w:rsidRPr="009F006B">
          <w:rPr>
            <w:rStyle w:val="Hipercze"/>
            <w:rFonts w:ascii="Times New Roman" w:hAnsi="Times New Roman" w:cs="Times New Roman"/>
          </w:rPr>
          <w:t>https://doi.org/10.1016/j.micpath.2018.02.049</w:t>
        </w:r>
      </w:hyperlink>
      <w:r w:rsidRPr="009F006B">
        <w:rPr>
          <w:rFonts w:ascii="Times New Roman" w:hAnsi="Times New Roman" w:cs="Times New Roman"/>
        </w:rPr>
        <w:t>.</w:t>
      </w:r>
    </w:p>
    <w:p w14:paraId="7982E7E8"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 xml:space="preserve">Deraspe M, Alexander DC, Xiong J, Ma JH, Low DE, Jamieson FB, et al. Genomic analysis of Pseudomonas aeruginosa PA96, the host of carbapenem resistance plasmid pOZ176. FEMS Microbiol Lett. 2014;356:212-216. </w:t>
      </w:r>
      <w:hyperlink r:id="rId126" w:history="1">
        <w:r w:rsidRPr="009F006B">
          <w:rPr>
            <w:rStyle w:val="Hipercze"/>
            <w:rFonts w:ascii="Times New Roman" w:hAnsi="Times New Roman" w:cs="Times New Roman"/>
          </w:rPr>
          <w:t>https://doi.org/10.1111/1574-6968.12435</w:t>
        </w:r>
      </w:hyperlink>
      <w:r w:rsidRPr="009F006B">
        <w:rPr>
          <w:rStyle w:val="Hipercze"/>
          <w:rFonts w:ascii="Times New Roman" w:hAnsi="Times New Roman" w:cs="Times New Roman"/>
        </w:rPr>
        <w:t>.</w:t>
      </w:r>
    </w:p>
    <w:p w14:paraId="2E079A6E"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Qiu D, Eisinger VM, Head NE, Pier GB, Yu HD. ClpXP proteases positively regulate alginate overexpression and mucoid conversion in Pseudomonas aeruginosa. Microbiology. 2008;154:2119-2130. https://doi.org/10.1099/mic.0.2008/017368-0.</w:t>
      </w:r>
    </w:p>
    <w:p w14:paraId="74BC3E35"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 xml:space="preserve">Vergnaud G, Midoux C, Blouin Y, Bourkaltseva M, Krylov V, Pourcel C. Transposition Behavior Revealed by High-Resolution Description of Pseudomonas Aeruginosa Saltovirus Integration Sites. Viruses. 2018;10(5):245. </w:t>
      </w:r>
      <w:hyperlink r:id="rId127" w:history="1">
        <w:r w:rsidRPr="009F006B">
          <w:rPr>
            <w:rStyle w:val="Hipercze"/>
            <w:rFonts w:ascii="Times New Roman" w:hAnsi="Times New Roman" w:cs="Times New Roman"/>
          </w:rPr>
          <w:t>https://doi.org/10.3390/v10050245</w:t>
        </w:r>
      </w:hyperlink>
      <w:r w:rsidRPr="009F006B">
        <w:rPr>
          <w:rFonts w:ascii="Times New Roman" w:hAnsi="Times New Roman" w:cs="Times New Roman"/>
        </w:rPr>
        <w:t>.</w:t>
      </w:r>
    </w:p>
    <w:p w14:paraId="74AB65B2"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lastRenderedPageBreak/>
        <w:t xml:space="preserve">Jeukens J, Boyle B, Bianconi I, Kukavica-Ibrulj I, Tummler B, Bragonzi A, et. al. Complete Genome Sequence of Persistent Cystic Fibrosis Isolate Pseudomonas aeruginosa Strain RP73. Genome Announc. 2013;1(4):e00568-13. </w:t>
      </w:r>
      <w:hyperlink r:id="rId128" w:tgtFrame="_blank" w:history="1">
        <w:r w:rsidRPr="009F006B">
          <w:rPr>
            <w:rStyle w:val="Hipercze"/>
            <w:rFonts w:ascii="Times New Roman" w:hAnsi="Times New Roman" w:cs="Times New Roman"/>
          </w:rPr>
          <w:t>https://doi.org/10.1128/genomeA.00568-13</w:t>
        </w:r>
      </w:hyperlink>
      <w:r w:rsidRPr="009F006B">
        <w:rPr>
          <w:rFonts w:ascii="Times New Roman" w:hAnsi="Times New Roman" w:cs="Times New Roman"/>
        </w:rPr>
        <w:t>.</w:t>
      </w:r>
    </w:p>
    <w:p w14:paraId="6E6953F9"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Eckweiler D, Bunk B, Sproer C, Overmann J, Haussler S. Complete Genome Sequence of Highly Adherent Pseudomonas aeruginosa Small-Colony Variant SCV20265. Genome Announc. 2014;2(1):e01232-13.</w:t>
      </w:r>
      <w:r w:rsidRPr="009F006B">
        <w:rPr>
          <w:rFonts w:ascii="Times New Roman" w:hAnsi="Times New Roman" w:cs="Times New Roman"/>
          <w:bdr w:val="none" w:sz="0" w:space="0" w:color="auto" w:frame="1"/>
          <w:shd w:val="clear" w:color="auto" w:fill="FFFFFF"/>
        </w:rPr>
        <w:t xml:space="preserve"> </w:t>
      </w:r>
      <w:hyperlink r:id="rId129" w:tgtFrame="_blank" w:history="1">
        <w:r w:rsidRPr="009F006B">
          <w:rPr>
            <w:rStyle w:val="Hipercze"/>
            <w:rFonts w:ascii="Times New Roman" w:hAnsi="Times New Roman" w:cs="Times New Roman"/>
            <w:color w:val="1C33D7"/>
            <w:bdr w:val="none" w:sz="0" w:space="0" w:color="auto" w:frame="1"/>
            <w:shd w:val="clear" w:color="auto" w:fill="FFFFFF"/>
          </w:rPr>
          <w:t>https://doi.org/10.1128/genomeA.01232-13</w:t>
        </w:r>
      </w:hyperlink>
      <w:r w:rsidRPr="009F006B">
        <w:rPr>
          <w:rFonts w:ascii="Times New Roman" w:hAnsi="Times New Roman" w:cs="Times New Roman"/>
          <w:bdr w:val="none" w:sz="0" w:space="0" w:color="auto" w:frame="1"/>
          <w:shd w:val="clear" w:color="auto" w:fill="FFFFFF"/>
        </w:rPr>
        <w:t>.</w:t>
      </w:r>
    </w:p>
    <w:p w14:paraId="59C77077"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 xml:space="preserve">Lee DG, Urbach JM, Wu G, Liberati NT, Feinbaum RL, Miyata S, et al. Genomic analysis reveals that Pseudomonas aeruginosa virulence is combinatorial. Genome Biol. 2006;7(10):R90. </w:t>
      </w:r>
      <w:hyperlink r:id="rId130" w:history="1">
        <w:r w:rsidRPr="009F006B">
          <w:rPr>
            <w:rStyle w:val="Hipercze"/>
            <w:rFonts w:ascii="Times New Roman" w:hAnsi="Times New Roman" w:cs="Times New Roman"/>
          </w:rPr>
          <w:t>https://doi.org/10.1186/gb-2006-7-10-r90</w:t>
        </w:r>
      </w:hyperlink>
      <w:r w:rsidRPr="009F006B">
        <w:rPr>
          <w:rFonts w:ascii="Times New Roman" w:hAnsi="Times New Roman" w:cs="Times New Roman"/>
        </w:rPr>
        <w:t>.</w:t>
      </w:r>
    </w:p>
    <w:p w14:paraId="53326C8E"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 xml:space="preserve">Miller CL, Chen T, Chen P, Leung KP. Genome Sequence of Highly Virulent Pseudomonas aeruginosa Strain VA-134, Isolated from a Burn Patient. Genome Announc. 2016;4(1):e01662-15. </w:t>
      </w:r>
      <w:hyperlink r:id="rId131" w:tgtFrame="_blank" w:history="1">
        <w:r w:rsidRPr="009F006B">
          <w:rPr>
            <w:rStyle w:val="Hipercze"/>
            <w:rFonts w:ascii="Times New Roman" w:hAnsi="Times New Roman" w:cs="Times New Roman"/>
          </w:rPr>
          <w:t>https://doi.org/10.1128/genomeA.01662-15</w:t>
        </w:r>
      </w:hyperlink>
      <w:r w:rsidRPr="009F006B">
        <w:rPr>
          <w:rFonts w:ascii="Times New Roman" w:hAnsi="Times New Roman" w:cs="Times New Roman"/>
        </w:rPr>
        <w:t>.</w:t>
      </w:r>
    </w:p>
    <w:p w14:paraId="507B6FEE" w14:textId="77777777" w:rsidR="005901AC" w:rsidRPr="009F006B" w:rsidRDefault="0077002F" w:rsidP="005901AC">
      <w:pPr>
        <w:pStyle w:val="Akapitzlist"/>
        <w:numPr>
          <w:ilvl w:val="0"/>
          <w:numId w:val="2"/>
        </w:numPr>
        <w:spacing w:before="0" w:line="480" w:lineRule="auto"/>
        <w:jc w:val="both"/>
        <w:rPr>
          <w:rFonts w:ascii="Times New Roman" w:hAnsi="Times New Roman" w:cs="Times New Roman"/>
        </w:rPr>
      </w:pPr>
      <w:hyperlink r:id="rId132" w:anchor="!" w:history="1">
        <w:r w:rsidR="005901AC" w:rsidRPr="009F006B">
          <w:rPr>
            <w:rStyle w:val="Hipercze"/>
            <w:rFonts w:ascii="Times New Roman" w:hAnsi="Times New Roman" w:cs="Times New Roman"/>
          </w:rPr>
          <w:t>Murugan N</w:t>
        </w:r>
      </w:hyperlink>
      <w:r w:rsidR="005901AC" w:rsidRPr="009F006B">
        <w:rPr>
          <w:rFonts w:ascii="Times New Roman" w:hAnsi="Times New Roman" w:cs="Times New Roman"/>
        </w:rPr>
        <w:t xml:space="preserve">, </w:t>
      </w:r>
      <w:hyperlink r:id="rId133" w:anchor="!" w:history="1">
        <w:r w:rsidR="005901AC" w:rsidRPr="009F006B">
          <w:rPr>
            <w:rStyle w:val="Hipercze"/>
            <w:rFonts w:ascii="Times New Roman" w:hAnsi="Times New Roman" w:cs="Times New Roman"/>
          </w:rPr>
          <w:t>Malathi J</w:t>
        </w:r>
      </w:hyperlink>
      <w:r w:rsidR="005901AC" w:rsidRPr="009F006B">
        <w:rPr>
          <w:rFonts w:ascii="Times New Roman" w:hAnsi="Times New Roman" w:cs="Times New Roman"/>
        </w:rPr>
        <w:t xml:space="preserve">, </w:t>
      </w:r>
      <w:hyperlink r:id="rId134" w:anchor="!" w:history="1">
        <w:r w:rsidR="005901AC" w:rsidRPr="009F006B">
          <w:rPr>
            <w:rStyle w:val="Hipercze"/>
            <w:rFonts w:ascii="Times New Roman" w:hAnsi="Times New Roman" w:cs="Times New Roman"/>
          </w:rPr>
          <w:t>Umashankar V</w:t>
        </w:r>
      </w:hyperlink>
      <w:r w:rsidR="005901AC" w:rsidRPr="009F006B">
        <w:rPr>
          <w:rFonts w:ascii="Times New Roman" w:hAnsi="Times New Roman" w:cs="Times New Roman"/>
        </w:rPr>
        <w:t xml:space="preserve">,  </w:t>
      </w:r>
      <w:hyperlink r:id="rId135" w:anchor="!" w:history="1">
        <w:r w:rsidR="005901AC" w:rsidRPr="009F006B">
          <w:rPr>
            <w:rStyle w:val="Hipercze"/>
            <w:rFonts w:ascii="Times New Roman" w:hAnsi="Times New Roman" w:cs="Times New Roman"/>
          </w:rPr>
          <w:t>Madhavan HN</w:t>
        </w:r>
      </w:hyperlink>
      <w:r w:rsidR="005901AC" w:rsidRPr="009F006B">
        <w:rPr>
          <w:rFonts w:ascii="Times New Roman" w:hAnsi="Times New Roman" w:cs="Times New Roman"/>
        </w:rPr>
        <w:t xml:space="preserve">. Unraveling genomic and phenotypic nature of multidrug-resistant (MDR) Pseudomonas aeruginosa VRFPA04 isolated from keratitis patient. Microbiol Res. 2016;193:140-149. </w:t>
      </w:r>
      <w:hyperlink r:id="rId136" w:tgtFrame="_blank" w:tooltip="Persistent link using digital object identifier" w:history="1">
        <w:r w:rsidR="005901AC" w:rsidRPr="009F006B">
          <w:rPr>
            <w:rStyle w:val="Hipercze"/>
            <w:rFonts w:ascii="Times New Roman" w:hAnsi="Times New Roman" w:cs="Times New Roman"/>
          </w:rPr>
          <w:t>https://doi.org/10.1016/j.micres.2016.10.002</w:t>
        </w:r>
      </w:hyperlink>
      <w:r w:rsidR="005901AC" w:rsidRPr="009F006B">
        <w:rPr>
          <w:rFonts w:ascii="Times New Roman" w:hAnsi="Times New Roman" w:cs="Times New Roman"/>
        </w:rPr>
        <w:t>.</w:t>
      </w:r>
    </w:p>
    <w:p w14:paraId="2A81F054" w14:textId="77777777" w:rsidR="005901AC" w:rsidRPr="009F006B" w:rsidRDefault="005901AC" w:rsidP="005901AC">
      <w:pPr>
        <w:pStyle w:val="Akapitzlist"/>
        <w:numPr>
          <w:ilvl w:val="0"/>
          <w:numId w:val="2"/>
        </w:numPr>
        <w:spacing w:before="0" w:line="480" w:lineRule="auto"/>
        <w:jc w:val="both"/>
        <w:rPr>
          <w:rStyle w:val="Hipercze"/>
          <w:rFonts w:ascii="Times New Roman" w:hAnsi="Times New Roman" w:cs="Times New Roman"/>
          <w:color w:val="auto"/>
          <w:u w:val="none"/>
        </w:rPr>
      </w:pPr>
      <w:r w:rsidRPr="009F006B">
        <w:rPr>
          <w:rFonts w:ascii="Times New Roman" w:hAnsi="Times New Roman" w:cs="Times New Roman"/>
        </w:rPr>
        <w:t xml:space="preserve">Chan KG, Yin WF, Lim YL. Complete Genome Sequence of Pseudomonas aeruginosa Strain YL84, a Quorum-Sensing Strain Isolated from Compost. Genome Announc. 2014;2(2):e00246-14. </w:t>
      </w:r>
      <w:hyperlink r:id="rId137" w:tgtFrame="_blank" w:history="1">
        <w:r w:rsidRPr="009F006B">
          <w:rPr>
            <w:rStyle w:val="Hipercze"/>
            <w:rFonts w:ascii="Times New Roman" w:hAnsi="Times New Roman" w:cs="Times New Roman"/>
          </w:rPr>
          <w:t>https://doi.org/10.1128/genomeA.00246-14</w:t>
        </w:r>
      </w:hyperlink>
      <w:r w:rsidRPr="009F006B">
        <w:rPr>
          <w:rStyle w:val="Hipercze"/>
          <w:rFonts w:ascii="Times New Roman" w:hAnsi="Times New Roman" w:cs="Times New Roman"/>
        </w:rPr>
        <w:t>.</w:t>
      </w:r>
    </w:p>
    <w:p w14:paraId="55ED8B73"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 xml:space="preserve">Chen L. Zheng D. Liu B. Yang J. Jin Q. VFDB 2016: hierarchical and refined dataset for big data analysis–10 years on. Nucleic Acids Res.  2016;44:D694–D697. </w:t>
      </w:r>
      <w:hyperlink r:id="rId138" w:history="1">
        <w:r w:rsidRPr="009F006B">
          <w:rPr>
            <w:rStyle w:val="Hipercze"/>
            <w:rFonts w:ascii="Times New Roman" w:hAnsi="Times New Roman" w:cs="Times New Roman"/>
          </w:rPr>
          <w:t>https://doi.org/10.1093/nar/gkv1239</w:t>
        </w:r>
      </w:hyperlink>
      <w:r w:rsidRPr="009F006B">
        <w:rPr>
          <w:rFonts w:ascii="Times New Roman" w:hAnsi="Times New Roman" w:cs="Times New Roman"/>
        </w:rPr>
        <w:t>.</w:t>
      </w:r>
    </w:p>
    <w:p w14:paraId="150B98D1"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 xml:space="preserve">UniProt Consortium. The universal protein resource (UniProt). Nucleic Acids Res. 2007;36(Database issue):D190-5. </w:t>
      </w:r>
      <w:hyperlink r:id="rId139" w:history="1">
        <w:r w:rsidRPr="009F006B">
          <w:rPr>
            <w:rStyle w:val="Hipercze"/>
            <w:rFonts w:ascii="Times New Roman" w:hAnsi="Times New Roman" w:cs="Times New Roman"/>
          </w:rPr>
          <w:t>https://doi.org/10.1093/nar/gkm895</w:t>
        </w:r>
      </w:hyperlink>
      <w:r w:rsidRPr="009F006B">
        <w:rPr>
          <w:rFonts w:ascii="Times New Roman" w:hAnsi="Times New Roman" w:cs="Times New Roman"/>
        </w:rPr>
        <w:t>.</w:t>
      </w:r>
    </w:p>
    <w:p w14:paraId="78F23BD3"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 xml:space="preserve">Hyatt D, Chen GL, Locascio PF, Land ML, Larimer FW, Hauser LJ. Prodigal: prokaryotic gene recognition and translation initiation site identification. BMC Bioinformatics. 2010;11:119. </w:t>
      </w:r>
      <w:hyperlink r:id="rId140" w:history="1">
        <w:r w:rsidRPr="009F006B">
          <w:rPr>
            <w:rStyle w:val="Hipercze"/>
            <w:rFonts w:ascii="Times New Roman" w:hAnsi="Times New Roman" w:cs="Times New Roman"/>
          </w:rPr>
          <w:t>https://doi.org/10.1186/1471-2105-11-119</w:t>
        </w:r>
      </w:hyperlink>
      <w:r w:rsidRPr="009F006B">
        <w:rPr>
          <w:rFonts w:ascii="Times New Roman" w:hAnsi="Times New Roman" w:cs="Times New Roman"/>
        </w:rPr>
        <w:t>.</w:t>
      </w:r>
    </w:p>
    <w:p w14:paraId="7FEE0CCD"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 xml:space="preserve">Buchfink B, Xie C, Huson DH. Fast and sensitive protein alignment using DIAMOND. Nat Methods. 2015; 12:59-60. </w:t>
      </w:r>
      <w:hyperlink r:id="rId141" w:history="1">
        <w:r w:rsidRPr="009F006B">
          <w:rPr>
            <w:rStyle w:val="Hipercze"/>
            <w:rFonts w:ascii="Times" w:hAnsi="Times" w:cs="Times"/>
            <w:color w:val="006699"/>
            <w:spacing w:val="3"/>
            <w:sz w:val="21"/>
            <w:szCs w:val="21"/>
            <w:shd w:val="clear" w:color="auto" w:fill="FFFFFF"/>
          </w:rPr>
          <w:t>https://doi.org/10.1038/nmeth.3176</w:t>
        </w:r>
      </w:hyperlink>
      <w:r w:rsidRPr="009F006B">
        <w:t>.</w:t>
      </w:r>
    </w:p>
    <w:p w14:paraId="6A6E1E1D" w14:textId="77777777" w:rsidR="005901AC" w:rsidRPr="009F006B" w:rsidRDefault="005901AC" w:rsidP="005901AC">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color w:val="303030"/>
          <w:shd w:val="clear" w:color="auto" w:fill="FFFFFF"/>
        </w:rPr>
        <w:t>Winsor GL, Lam DK, Fleming L, Lo R, Whiteside MD, Yu, N. Y, et al. Pseudomonas Genome Database: improved comparative analysis and population genomics capability for Pseudomonas genomes. </w:t>
      </w:r>
      <w:r w:rsidRPr="009F006B">
        <w:rPr>
          <w:rFonts w:ascii="Times New Roman" w:hAnsi="Times New Roman" w:cs="Times New Roman"/>
          <w:iCs/>
          <w:color w:val="303030"/>
          <w:shd w:val="clear" w:color="auto" w:fill="FFFFFF"/>
        </w:rPr>
        <w:t>Nucleic acids research</w:t>
      </w:r>
      <w:r w:rsidRPr="009F006B">
        <w:rPr>
          <w:rFonts w:ascii="Times New Roman" w:hAnsi="Times New Roman" w:cs="Times New Roman"/>
          <w:color w:val="303030"/>
          <w:shd w:val="clear" w:color="auto" w:fill="FFFFFF"/>
        </w:rPr>
        <w:t>, 2010;</w:t>
      </w:r>
      <w:r w:rsidRPr="009F006B">
        <w:rPr>
          <w:rFonts w:ascii="Times New Roman" w:hAnsi="Times New Roman" w:cs="Times New Roman"/>
          <w:iCs/>
          <w:color w:val="303030"/>
          <w:shd w:val="clear" w:color="auto" w:fill="FFFFFF"/>
        </w:rPr>
        <w:t>39</w:t>
      </w:r>
      <w:r w:rsidRPr="009F006B">
        <w:rPr>
          <w:rFonts w:ascii="Times New Roman" w:hAnsi="Times New Roman" w:cs="Times New Roman"/>
          <w:color w:val="303030"/>
          <w:shd w:val="clear" w:color="auto" w:fill="FFFFFF"/>
        </w:rPr>
        <w:t>(Database issue),D596-600.</w:t>
      </w:r>
      <w:r w:rsidRPr="009F006B">
        <w:rPr>
          <w:rFonts w:ascii="Times New Roman" w:hAnsi="Times New Roman" w:cs="Times New Roman"/>
        </w:rPr>
        <w:t xml:space="preserve"> </w:t>
      </w:r>
      <w:hyperlink r:id="rId142" w:history="1">
        <w:r w:rsidRPr="009F006B">
          <w:rPr>
            <w:rStyle w:val="Hipercze"/>
            <w:rFonts w:ascii="Times New Roman" w:hAnsi="Times New Roman" w:cs="Times New Roman"/>
            <w:color w:val="006FB7"/>
            <w:bdr w:val="none" w:sz="0" w:space="0" w:color="auto" w:frame="1"/>
            <w:shd w:val="clear" w:color="auto" w:fill="FFFFFF"/>
          </w:rPr>
          <w:t>https://doi.org/10.1093/nar/gkq869</w:t>
        </w:r>
      </w:hyperlink>
      <w:r w:rsidRPr="009F006B">
        <w:rPr>
          <w:rFonts w:ascii="Times New Roman" w:hAnsi="Times New Roman" w:cs="Times New Roman"/>
        </w:rPr>
        <w:t>.</w:t>
      </w:r>
    </w:p>
    <w:p w14:paraId="1D86324D" w14:textId="77777777" w:rsidR="005901AC" w:rsidRPr="009F006B" w:rsidRDefault="005901AC" w:rsidP="00D76BED">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lastRenderedPageBreak/>
        <w:t>Altschul SF, Gish W, Miller W, Myers EW, Lipman DJ. Basic local alignment search tool. J Mol Biol. 1990;Oct5;215(3):403-10.</w:t>
      </w:r>
    </w:p>
    <w:p w14:paraId="40447FCD" w14:textId="77777777" w:rsidR="005901AC" w:rsidRPr="009F006B" w:rsidRDefault="005901AC" w:rsidP="00D76BED">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NCBI's Sequence Viewer. [</w:t>
      </w:r>
      <w:hyperlink r:id="rId143" w:history="1">
        <w:r w:rsidRPr="009F006B">
          <w:rPr>
            <w:rStyle w:val="Hipercze"/>
          </w:rPr>
          <w:t>https://www.ncbi.nlm.nih.gov/projects/sviewer/</w:t>
        </w:r>
      </w:hyperlink>
      <w:r w:rsidRPr="009F006B">
        <w:t>].</w:t>
      </w:r>
    </w:p>
    <w:p w14:paraId="1EE7AE6C" w14:textId="77777777" w:rsidR="005901AC" w:rsidRPr="009F006B" w:rsidRDefault="005901AC" w:rsidP="00D76BED">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 xml:space="preserve">Gomila M, Pena A, Mulet M, Lalucat J, Garcia-Valdes E. Phylogenomics and systematics in Pseudomonas. Front Microbiol. 2015;6:214. </w:t>
      </w:r>
      <w:hyperlink r:id="rId144" w:history="1">
        <w:r w:rsidRPr="009F006B">
          <w:rPr>
            <w:rStyle w:val="Hipercze"/>
            <w:rFonts w:ascii="Times New Roman" w:hAnsi="Times New Roman" w:cs="Times New Roman"/>
          </w:rPr>
          <w:t>https://doi.org/10.3389/fmicb.2015.00214</w:t>
        </w:r>
      </w:hyperlink>
      <w:r w:rsidRPr="009F006B">
        <w:rPr>
          <w:rFonts w:ascii="Times New Roman" w:hAnsi="Times New Roman" w:cs="Times New Roman"/>
        </w:rPr>
        <w:t>.</w:t>
      </w:r>
    </w:p>
    <w:p w14:paraId="391B1BA2" w14:textId="77777777" w:rsidR="005901AC" w:rsidRPr="009F006B" w:rsidRDefault="005901AC" w:rsidP="00D76BED">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 xml:space="preserve">Vaidya G, Lohman DJ, Meier R. SequenceMatrix: concatenation software for the fast assembly of multi-gene datasets with character set and codon information. Cladistics. 2011;27:171-180. </w:t>
      </w:r>
      <w:hyperlink r:id="rId145" w:history="1">
        <w:r w:rsidRPr="009F006B">
          <w:rPr>
            <w:rStyle w:val="Hipercze"/>
            <w:rFonts w:ascii="Times New Roman" w:hAnsi="Times New Roman" w:cs="Times New Roman"/>
            <w:bCs/>
          </w:rPr>
          <w:t>https://doi.org/10.1111/j.1096-0031.2010.00329.x</w:t>
        </w:r>
      </w:hyperlink>
      <w:r w:rsidRPr="009F006B">
        <w:rPr>
          <w:rFonts w:ascii="Times New Roman" w:hAnsi="Times New Roman" w:cs="Times New Roman"/>
        </w:rPr>
        <w:t>.</w:t>
      </w:r>
    </w:p>
    <w:p w14:paraId="5FFFEABE" w14:textId="77777777" w:rsidR="005901AC" w:rsidRPr="009F006B" w:rsidRDefault="005901AC" w:rsidP="00D76BED">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 xml:space="preserve">Tamura K, Dudley J, Nei M, Kumar S. MEGA4: Molecular Evolutionary Genetics Analysis (MEGA) software version 4.0. Mol Biol Evol. 2007;24:1596-1599. </w:t>
      </w:r>
      <w:hyperlink r:id="rId146" w:history="1">
        <w:r w:rsidRPr="009F006B">
          <w:rPr>
            <w:rStyle w:val="Hipercze"/>
            <w:rFonts w:ascii="Times New Roman" w:hAnsi="Times New Roman" w:cs="Times New Roman"/>
          </w:rPr>
          <w:t>https://doi.org/10.1093/molbev/msm092</w:t>
        </w:r>
      </w:hyperlink>
      <w:r w:rsidRPr="009F006B">
        <w:rPr>
          <w:rFonts w:ascii="Times New Roman" w:hAnsi="Times New Roman" w:cs="Times New Roman"/>
        </w:rPr>
        <w:t>.</w:t>
      </w:r>
    </w:p>
    <w:p w14:paraId="77DD7381" w14:textId="77777777" w:rsidR="005901AC" w:rsidRPr="009F006B" w:rsidRDefault="005901AC" w:rsidP="00D76BED">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 xml:space="preserve">Hilker R, Munder A, Klockgether J, Losada PM, Chouvarine P, Cramer N, et al. Interclonal gradient of virulence in the Pseudomonas aeruginosa pangenome from disease and environment. Environ Microbiol. 2015;17:29-46. </w:t>
      </w:r>
      <w:hyperlink r:id="rId147" w:history="1">
        <w:r w:rsidRPr="009F006B">
          <w:rPr>
            <w:rStyle w:val="Hipercze"/>
            <w:rFonts w:ascii="Times New Roman" w:hAnsi="Times New Roman" w:cs="Times New Roman"/>
            <w:bCs/>
          </w:rPr>
          <w:t>https://doi.org/10.1111/1462-2920.12606</w:t>
        </w:r>
      </w:hyperlink>
      <w:r w:rsidRPr="009F006B">
        <w:rPr>
          <w:rFonts w:ascii="Times New Roman" w:hAnsi="Times New Roman" w:cs="Times New Roman"/>
        </w:rPr>
        <w:t>.</w:t>
      </w:r>
    </w:p>
    <w:p w14:paraId="05A51F11" w14:textId="77777777" w:rsidR="005901AC" w:rsidRPr="009F006B" w:rsidRDefault="005901AC" w:rsidP="00D76BED">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 xml:space="preserve">Klockgether J, Tummler B. Recent advances in understanding Pseudomonas aeruginosa as a pathogen. F1000Res. 2017;6:1261. </w:t>
      </w:r>
      <w:hyperlink r:id="rId148" w:tgtFrame="_blank" w:history="1">
        <w:r w:rsidRPr="009F006B">
          <w:rPr>
            <w:rStyle w:val="Hipercze"/>
            <w:rFonts w:ascii="Times New Roman" w:hAnsi="Times New Roman" w:cs="Times New Roman"/>
          </w:rPr>
          <w:t>https://doi.org/10.12688/f1000research.10506.1</w:t>
        </w:r>
      </w:hyperlink>
      <w:r w:rsidRPr="009F006B">
        <w:rPr>
          <w:rFonts w:ascii="Times New Roman" w:hAnsi="Times New Roman" w:cs="Times New Roman"/>
        </w:rPr>
        <w:t>.</w:t>
      </w:r>
    </w:p>
    <w:p w14:paraId="2AA584C0" w14:textId="77777777" w:rsidR="005901AC" w:rsidRPr="009F006B" w:rsidRDefault="005901AC" w:rsidP="00D76BED">
      <w:pPr>
        <w:pStyle w:val="Akapitzlist"/>
        <w:numPr>
          <w:ilvl w:val="0"/>
          <w:numId w:val="2"/>
        </w:numPr>
        <w:spacing w:before="0" w:line="480" w:lineRule="auto"/>
        <w:jc w:val="both"/>
        <w:rPr>
          <w:rFonts w:ascii="Times New Roman" w:hAnsi="Times New Roman" w:cs="Times New Roman"/>
        </w:rPr>
      </w:pPr>
      <w:r w:rsidRPr="009F006B">
        <w:rPr>
          <w:rFonts w:ascii="Times New Roman" w:hAnsi="Times New Roman" w:cs="Times New Roman"/>
        </w:rPr>
        <w:t xml:space="preserve">Kulasekara BR, Kulasekara HD, Wolfgang MC, Stevens L, Frank DW, Lory S. Acquisition and evolution of the exoU locus in Pseudomonas aeruginosa. J Bacteriol. 2006;188:4037-4050. </w:t>
      </w:r>
      <w:hyperlink r:id="rId149" w:tgtFrame="_blank" w:history="1">
        <w:r w:rsidRPr="009F006B">
          <w:rPr>
            <w:rStyle w:val="Hipercze"/>
            <w:rFonts w:ascii="Times New Roman" w:hAnsi="Times New Roman" w:cs="Times New Roman"/>
          </w:rPr>
          <w:t>https://doi.org/10.1128/JB.02000-05</w:t>
        </w:r>
      </w:hyperlink>
      <w:r w:rsidRPr="009F006B">
        <w:rPr>
          <w:rFonts w:ascii="Times New Roman" w:hAnsi="Times New Roman" w:cs="Times New Roman"/>
        </w:rPr>
        <w:t>.</w:t>
      </w:r>
    </w:p>
    <w:p w14:paraId="2AE28EB8" w14:textId="77777777" w:rsidR="005901AC" w:rsidRPr="009F006B" w:rsidRDefault="005901AC" w:rsidP="005901AC">
      <w:pPr>
        <w:spacing w:before="0" w:line="480" w:lineRule="auto"/>
        <w:rPr>
          <w:rFonts w:ascii="Times New Roman" w:hAnsi="Times New Roman" w:cs="Times New Roman"/>
        </w:rPr>
      </w:pPr>
    </w:p>
    <w:p w14:paraId="5A792DF9" w14:textId="77777777" w:rsidR="009249F0" w:rsidRPr="009F006B" w:rsidRDefault="009249F0" w:rsidP="009249F0">
      <w:pPr>
        <w:pStyle w:val="Tre"/>
        <w:spacing w:before="0" w:after="0" w:line="480" w:lineRule="auto"/>
        <w:ind w:firstLine="708"/>
        <w:jc w:val="both"/>
        <w:rPr>
          <w:rStyle w:val="Brak"/>
          <w:rFonts w:ascii="Times New Roman" w:hAnsi="Times New Roman" w:cs="Times New Roman"/>
          <w:color w:val="auto"/>
          <w:u w:color="333333"/>
          <w:shd w:val="clear" w:color="auto" w:fill="FFFFFF"/>
          <w:lang w:val="en-GB"/>
        </w:rPr>
      </w:pPr>
    </w:p>
    <w:p w14:paraId="70BE78EE" w14:textId="6A68322E" w:rsidR="00B46976" w:rsidRDefault="00B46976" w:rsidP="009249F0"/>
    <w:sectPr w:rsidR="00B4697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Arial Unicode MS">
    <w:panose1 w:val="020B0604020202020204"/>
    <w:charset w:val="00"/>
    <w:family w:val="roman"/>
    <w:pitch w:val="default"/>
  </w:font>
  <w:font w:name="Calibri">
    <w:panose1 w:val="020F0502020204030204"/>
    <w:charset w:val="EE"/>
    <w:family w:val="swiss"/>
    <w:pitch w:val="variable"/>
    <w:sig w:usb0="E0002A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Helvetica">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 w:name="Times">
    <w:panose1 w:val="02020603050405020304"/>
    <w:charset w:val="EE"/>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65DC3"/>
    <w:multiLevelType w:val="hybridMultilevel"/>
    <w:tmpl w:val="6284EC46"/>
    <w:lvl w:ilvl="0" w:tplc="D8AE07C4">
      <w:start w:val="1"/>
      <w:numFmt w:val="decimal"/>
      <w:lvlText w:val="%1."/>
      <w:lvlJc w:val="left"/>
      <w:pPr>
        <w:ind w:left="340" w:hanging="34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43C1EAA"/>
    <w:multiLevelType w:val="hybridMultilevel"/>
    <w:tmpl w:val="51A235A8"/>
    <w:lvl w:ilvl="0" w:tplc="E9028900">
      <w:start w:val="1"/>
      <w:numFmt w:val="decimal"/>
      <w:lvlText w:val="%1."/>
      <w:lvlJc w:val="left"/>
      <w:pPr>
        <w:ind w:left="397" w:hanging="397"/>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26865F9"/>
    <w:multiLevelType w:val="hybridMultilevel"/>
    <w:tmpl w:val="B6847342"/>
    <w:numStyleLink w:val="ImportedStyle1"/>
  </w:abstractNum>
  <w:abstractNum w:abstractNumId="3" w15:restartNumberingAfterBreak="0">
    <w:nsid w:val="369828C4"/>
    <w:multiLevelType w:val="hybridMultilevel"/>
    <w:tmpl w:val="EA8C946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4AA434CE"/>
    <w:multiLevelType w:val="hybridMultilevel"/>
    <w:tmpl w:val="021AF68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50365AD2"/>
    <w:multiLevelType w:val="hybridMultilevel"/>
    <w:tmpl w:val="E716C0B0"/>
    <w:lvl w:ilvl="0" w:tplc="E5F0D48E">
      <w:start w:val="1"/>
      <w:numFmt w:val="decimal"/>
      <w:lvlText w:val="%1."/>
      <w:lvlJc w:val="left"/>
      <w:pPr>
        <w:ind w:left="340" w:hanging="340"/>
      </w:pPr>
      <w:rPr>
        <w:rFonts w:eastAsia="Arial Unicode M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6E0C0C98"/>
    <w:multiLevelType w:val="hybridMultilevel"/>
    <w:tmpl w:val="B6847342"/>
    <w:styleLink w:val="ImportedStyle1"/>
    <w:lvl w:ilvl="0" w:tplc="30DA9514">
      <w:start w:val="1"/>
      <w:numFmt w:val="decimal"/>
      <w:lvlText w:val="%1."/>
      <w:lvlJc w:val="left"/>
      <w:pPr>
        <w:ind w:left="72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C0E7B54">
      <w:start w:val="1"/>
      <w:numFmt w:val="lowerLetter"/>
      <w:lvlText w:val="%2."/>
      <w:lvlJc w:val="left"/>
      <w:pPr>
        <w:ind w:left="144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DD0EFAD6">
      <w:start w:val="1"/>
      <w:numFmt w:val="lowerRoman"/>
      <w:lvlText w:val="%3."/>
      <w:lvlJc w:val="left"/>
      <w:pPr>
        <w:ind w:left="2160" w:hanging="299"/>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68DE6E44">
      <w:start w:val="1"/>
      <w:numFmt w:val="decimal"/>
      <w:lvlText w:val="%4."/>
      <w:lvlJc w:val="left"/>
      <w:pPr>
        <w:ind w:left="288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B8368694">
      <w:start w:val="1"/>
      <w:numFmt w:val="lowerLetter"/>
      <w:lvlText w:val="%5."/>
      <w:lvlJc w:val="left"/>
      <w:pPr>
        <w:ind w:left="360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E526ECA">
      <w:start w:val="1"/>
      <w:numFmt w:val="lowerRoman"/>
      <w:lvlText w:val="%6."/>
      <w:lvlJc w:val="left"/>
      <w:pPr>
        <w:ind w:left="4320" w:hanging="299"/>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D5445090">
      <w:start w:val="1"/>
      <w:numFmt w:val="decimal"/>
      <w:lvlText w:val="%7."/>
      <w:lvlJc w:val="left"/>
      <w:pPr>
        <w:ind w:left="504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13E46FF6">
      <w:start w:val="1"/>
      <w:numFmt w:val="lowerLetter"/>
      <w:lvlText w:val="%8."/>
      <w:lvlJc w:val="left"/>
      <w:pPr>
        <w:ind w:left="576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AE8E2616">
      <w:start w:val="1"/>
      <w:numFmt w:val="lowerRoman"/>
      <w:lvlText w:val="%9."/>
      <w:lvlJc w:val="left"/>
      <w:pPr>
        <w:ind w:left="6480" w:hanging="299"/>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1"/>
  </w:num>
  <w:num w:numId="2">
    <w:abstractNumId w:val="0"/>
  </w:num>
  <w:num w:numId="3">
    <w:abstractNumId w:val="6"/>
  </w:num>
  <w:num w:numId="4">
    <w:abstractNumId w:val="2"/>
  </w:num>
  <w:num w:numId="5">
    <w:abstractNumId w:val="5"/>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49F0"/>
    <w:rsid w:val="00003F37"/>
    <w:rsid w:val="00015A23"/>
    <w:rsid w:val="00021C42"/>
    <w:rsid w:val="00023108"/>
    <w:rsid w:val="00052E89"/>
    <w:rsid w:val="00054A03"/>
    <w:rsid w:val="000566C4"/>
    <w:rsid w:val="000B31BF"/>
    <w:rsid w:val="000B6CB3"/>
    <w:rsid w:val="000D08CC"/>
    <w:rsid w:val="000E5BE6"/>
    <w:rsid w:val="000F79A4"/>
    <w:rsid w:val="00102008"/>
    <w:rsid w:val="00102F5B"/>
    <w:rsid w:val="00111E39"/>
    <w:rsid w:val="00135713"/>
    <w:rsid w:val="00140EBA"/>
    <w:rsid w:val="001832B7"/>
    <w:rsid w:val="00192A7F"/>
    <w:rsid w:val="001965BE"/>
    <w:rsid w:val="001A1DAD"/>
    <w:rsid w:val="001A69C0"/>
    <w:rsid w:val="001A71FE"/>
    <w:rsid w:val="001C4C0A"/>
    <w:rsid w:val="001F14E4"/>
    <w:rsid w:val="00203554"/>
    <w:rsid w:val="00206DA6"/>
    <w:rsid w:val="00240153"/>
    <w:rsid w:val="0026049D"/>
    <w:rsid w:val="002665C9"/>
    <w:rsid w:val="002D72EB"/>
    <w:rsid w:val="002E70F8"/>
    <w:rsid w:val="003110DF"/>
    <w:rsid w:val="00332FD6"/>
    <w:rsid w:val="00341DC1"/>
    <w:rsid w:val="00355743"/>
    <w:rsid w:val="003759F5"/>
    <w:rsid w:val="003762EE"/>
    <w:rsid w:val="00397EB9"/>
    <w:rsid w:val="003D16CC"/>
    <w:rsid w:val="003E2BED"/>
    <w:rsid w:val="003E5744"/>
    <w:rsid w:val="003E5A18"/>
    <w:rsid w:val="003F1853"/>
    <w:rsid w:val="00406E48"/>
    <w:rsid w:val="00434320"/>
    <w:rsid w:val="00462065"/>
    <w:rsid w:val="004C14E7"/>
    <w:rsid w:val="004D349D"/>
    <w:rsid w:val="004D3757"/>
    <w:rsid w:val="004D4ED7"/>
    <w:rsid w:val="00535DAD"/>
    <w:rsid w:val="0054302A"/>
    <w:rsid w:val="00551C2A"/>
    <w:rsid w:val="00560036"/>
    <w:rsid w:val="005901AC"/>
    <w:rsid w:val="005B6FAF"/>
    <w:rsid w:val="005F05F2"/>
    <w:rsid w:val="00603380"/>
    <w:rsid w:val="00603731"/>
    <w:rsid w:val="00606255"/>
    <w:rsid w:val="00627720"/>
    <w:rsid w:val="0066193B"/>
    <w:rsid w:val="00682B5E"/>
    <w:rsid w:val="00685B30"/>
    <w:rsid w:val="0069308B"/>
    <w:rsid w:val="006B097E"/>
    <w:rsid w:val="006B3113"/>
    <w:rsid w:val="006E16CA"/>
    <w:rsid w:val="00710470"/>
    <w:rsid w:val="0071489A"/>
    <w:rsid w:val="00721388"/>
    <w:rsid w:val="007236F3"/>
    <w:rsid w:val="007408F4"/>
    <w:rsid w:val="0075075E"/>
    <w:rsid w:val="0076599F"/>
    <w:rsid w:val="0077002F"/>
    <w:rsid w:val="0078162B"/>
    <w:rsid w:val="00782D41"/>
    <w:rsid w:val="007A32E4"/>
    <w:rsid w:val="007C34FB"/>
    <w:rsid w:val="007D1E45"/>
    <w:rsid w:val="007D757D"/>
    <w:rsid w:val="007E5A9C"/>
    <w:rsid w:val="007F5671"/>
    <w:rsid w:val="0080315F"/>
    <w:rsid w:val="00814974"/>
    <w:rsid w:val="00821BB8"/>
    <w:rsid w:val="00823401"/>
    <w:rsid w:val="00844EE6"/>
    <w:rsid w:val="0088425A"/>
    <w:rsid w:val="008D12BD"/>
    <w:rsid w:val="008D5DF1"/>
    <w:rsid w:val="008F348A"/>
    <w:rsid w:val="00917F4F"/>
    <w:rsid w:val="009249F0"/>
    <w:rsid w:val="0093019C"/>
    <w:rsid w:val="00933C8E"/>
    <w:rsid w:val="00946021"/>
    <w:rsid w:val="00950682"/>
    <w:rsid w:val="00962366"/>
    <w:rsid w:val="00972D56"/>
    <w:rsid w:val="00994679"/>
    <w:rsid w:val="009D6430"/>
    <w:rsid w:val="009F006B"/>
    <w:rsid w:val="009F116A"/>
    <w:rsid w:val="00A01419"/>
    <w:rsid w:val="00A1042F"/>
    <w:rsid w:val="00A14D23"/>
    <w:rsid w:val="00A150C8"/>
    <w:rsid w:val="00A40736"/>
    <w:rsid w:val="00A434D8"/>
    <w:rsid w:val="00A52A70"/>
    <w:rsid w:val="00AA6FB6"/>
    <w:rsid w:val="00AB32C0"/>
    <w:rsid w:val="00AB5D99"/>
    <w:rsid w:val="00AB63AD"/>
    <w:rsid w:val="00AC1474"/>
    <w:rsid w:val="00AC45AB"/>
    <w:rsid w:val="00AE1B21"/>
    <w:rsid w:val="00AE3665"/>
    <w:rsid w:val="00AF1DD0"/>
    <w:rsid w:val="00AF7FD4"/>
    <w:rsid w:val="00B46976"/>
    <w:rsid w:val="00B7787C"/>
    <w:rsid w:val="00B87937"/>
    <w:rsid w:val="00BB465F"/>
    <w:rsid w:val="00BD6752"/>
    <w:rsid w:val="00BF0F3C"/>
    <w:rsid w:val="00C569BC"/>
    <w:rsid w:val="00C612C6"/>
    <w:rsid w:val="00C744EE"/>
    <w:rsid w:val="00C82D89"/>
    <w:rsid w:val="00C863B2"/>
    <w:rsid w:val="00CA31B6"/>
    <w:rsid w:val="00CD22C1"/>
    <w:rsid w:val="00CD74CD"/>
    <w:rsid w:val="00CE2611"/>
    <w:rsid w:val="00CE7B17"/>
    <w:rsid w:val="00D07229"/>
    <w:rsid w:val="00D21B47"/>
    <w:rsid w:val="00D22DFE"/>
    <w:rsid w:val="00D24C9D"/>
    <w:rsid w:val="00D351D4"/>
    <w:rsid w:val="00D505F0"/>
    <w:rsid w:val="00D639D9"/>
    <w:rsid w:val="00D667D3"/>
    <w:rsid w:val="00D72D1C"/>
    <w:rsid w:val="00D76BED"/>
    <w:rsid w:val="00D83B31"/>
    <w:rsid w:val="00D87F3A"/>
    <w:rsid w:val="00D961B2"/>
    <w:rsid w:val="00DA35A4"/>
    <w:rsid w:val="00DC0261"/>
    <w:rsid w:val="00DE4486"/>
    <w:rsid w:val="00E164EF"/>
    <w:rsid w:val="00E235E1"/>
    <w:rsid w:val="00E25D38"/>
    <w:rsid w:val="00E650C7"/>
    <w:rsid w:val="00E83270"/>
    <w:rsid w:val="00EB7886"/>
    <w:rsid w:val="00ED40ED"/>
    <w:rsid w:val="00F028C7"/>
    <w:rsid w:val="00F02EAA"/>
    <w:rsid w:val="00F05FB2"/>
    <w:rsid w:val="00F43C56"/>
    <w:rsid w:val="00F737CC"/>
    <w:rsid w:val="00FA0CD2"/>
    <w:rsid w:val="00FA259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B4294E"/>
  <w15:chartTrackingRefBased/>
  <w15:docId w15:val="{EB76CF9D-CE50-451C-A03A-DB134DDA7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9249F0"/>
    <w:pPr>
      <w:spacing w:before="100" w:after="200" w:line="276" w:lineRule="auto"/>
    </w:pPr>
    <w:rPr>
      <w:rFonts w:eastAsiaTheme="minorEastAsia"/>
      <w:noProof/>
      <w:sz w:val="20"/>
      <w:szCs w:val="20"/>
      <w:lang w:val="en-GB"/>
    </w:rPr>
  </w:style>
  <w:style w:type="paragraph" w:styleId="Nagwek1">
    <w:name w:val="heading 1"/>
    <w:basedOn w:val="Normalny"/>
    <w:next w:val="Normalny"/>
    <w:link w:val="Nagwek1Znak"/>
    <w:uiPriority w:val="9"/>
    <w:qFormat/>
    <w:rsid w:val="0093019C"/>
    <w:pPr>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spacing w:after="0"/>
      <w:outlineLvl w:val="0"/>
    </w:pPr>
    <w:rPr>
      <w:caps/>
      <w:color w:val="FFFFFF" w:themeColor="background1"/>
      <w:spacing w:val="15"/>
      <w:sz w:val="22"/>
      <w:szCs w:val="22"/>
    </w:rPr>
  </w:style>
  <w:style w:type="paragraph" w:styleId="Nagwek2">
    <w:name w:val="heading 2"/>
    <w:basedOn w:val="Normalny"/>
    <w:next w:val="Normalny"/>
    <w:link w:val="Nagwek2Znak"/>
    <w:uiPriority w:val="9"/>
    <w:semiHidden/>
    <w:unhideWhenUsed/>
    <w:qFormat/>
    <w:rsid w:val="0093019C"/>
    <w:pPr>
      <w:pBdr>
        <w:top w:val="single" w:sz="24" w:space="0" w:color="D9E2F3" w:themeColor="accent1" w:themeTint="33"/>
        <w:left w:val="single" w:sz="24" w:space="0" w:color="D9E2F3" w:themeColor="accent1" w:themeTint="33"/>
        <w:bottom w:val="single" w:sz="24" w:space="0" w:color="D9E2F3" w:themeColor="accent1" w:themeTint="33"/>
        <w:right w:val="single" w:sz="24" w:space="0" w:color="D9E2F3" w:themeColor="accent1" w:themeTint="33"/>
      </w:pBdr>
      <w:shd w:val="clear" w:color="auto" w:fill="D9E2F3" w:themeFill="accent1" w:themeFillTint="33"/>
      <w:spacing w:after="0"/>
      <w:outlineLvl w:val="1"/>
    </w:pPr>
    <w:rPr>
      <w:caps/>
      <w:spacing w:val="15"/>
    </w:rPr>
  </w:style>
  <w:style w:type="paragraph" w:styleId="Nagwek3">
    <w:name w:val="heading 3"/>
    <w:basedOn w:val="Normalny"/>
    <w:next w:val="Normalny"/>
    <w:link w:val="Nagwek3Znak"/>
    <w:uiPriority w:val="9"/>
    <w:semiHidden/>
    <w:unhideWhenUsed/>
    <w:qFormat/>
    <w:rsid w:val="0093019C"/>
    <w:pPr>
      <w:pBdr>
        <w:top w:val="single" w:sz="6" w:space="2" w:color="4472C4" w:themeColor="accent1"/>
      </w:pBdr>
      <w:spacing w:before="300" w:after="0"/>
      <w:outlineLvl w:val="2"/>
    </w:pPr>
    <w:rPr>
      <w:caps/>
      <w:color w:val="1F3763" w:themeColor="accent1" w:themeShade="7F"/>
      <w:spacing w:val="15"/>
    </w:rPr>
  </w:style>
  <w:style w:type="paragraph" w:styleId="Nagwek4">
    <w:name w:val="heading 4"/>
    <w:basedOn w:val="Normalny"/>
    <w:next w:val="Normalny"/>
    <w:link w:val="Nagwek4Znak"/>
    <w:uiPriority w:val="9"/>
    <w:semiHidden/>
    <w:unhideWhenUsed/>
    <w:qFormat/>
    <w:rsid w:val="0093019C"/>
    <w:pPr>
      <w:pBdr>
        <w:top w:val="dotted" w:sz="6" w:space="2" w:color="4472C4" w:themeColor="accent1"/>
      </w:pBdr>
      <w:spacing w:before="200" w:after="0"/>
      <w:outlineLvl w:val="3"/>
    </w:pPr>
    <w:rPr>
      <w:caps/>
      <w:color w:val="2F5496" w:themeColor="accent1" w:themeShade="BF"/>
      <w:spacing w:val="10"/>
    </w:rPr>
  </w:style>
  <w:style w:type="paragraph" w:styleId="Nagwek5">
    <w:name w:val="heading 5"/>
    <w:basedOn w:val="Normalny"/>
    <w:next w:val="Normalny"/>
    <w:link w:val="Nagwek5Znak"/>
    <w:uiPriority w:val="9"/>
    <w:semiHidden/>
    <w:unhideWhenUsed/>
    <w:qFormat/>
    <w:rsid w:val="0093019C"/>
    <w:pPr>
      <w:pBdr>
        <w:bottom w:val="single" w:sz="6" w:space="1" w:color="4472C4" w:themeColor="accent1"/>
      </w:pBdr>
      <w:spacing w:before="200" w:after="0"/>
      <w:outlineLvl w:val="4"/>
    </w:pPr>
    <w:rPr>
      <w:caps/>
      <w:color w:val="2F5496" w:themeColor="accent1" w:themeShade="BF"/>
      <w:spacing w:val="10"/>
    </w:rPr>
  </w:style>
  <w:style w:type="paragraph" w:styleId="Nagwek6">
    <w:name w:val="heading 6"/>
    <w:basedOn w:val="Normalny"/>
    <w:next w:val="Normalny"/>
    <w:link w:val="Nagwek6Znak"/>
    <w:uiPriority w:val="9"/>
    <w:semiHidden/>
    <w:unhideWhenUsed/>
    <w:qFormat/>
    <w:rsid w:val="0093019C"/>
    <w:pPr>
      <w:pBdr>
        <w:bottom w:val="dotted" w:sz="6" w:space="1" w:color="4472C4" w:themeColor="accent1"/>
      </w:pBdr>
      <w:spacing w:before="200" w:after="0"/>
      <w:outlineLvl w:val="5"/>
    </w:pPr>
    <w:rPr>
      <w:caps/>
      <w:color w:val="2F5496" w:themeColor="accent1" w:themeShade="BF"/>
      <w:spacing w:val="10"/>
    </w:rPr>
  </w:style>
  <w:style w:type="paragraph" w:styleId="Nagwek7">
    <w:name w:val="heading 7"/>
    <w:basedOn w:val="Normalny"/>
    <w:next w:val="Normalny"/>
    <w:link w:val="Nagwek7Znak"/>
    <w:uiPriority w:val="9"/>
    <w:semiHidden/>
    <w:unhideWhenUsed/>
    <w:qFormat/>
    <w:rsid w:val="0093019C"/>
    <w:pPr>
      <w:spacing w:before="200" w:after="0"/>
      <w:outlineLvl w:val="6"/>
    </w:pPr>
    <w:rPr>
      <w:caps/>
      <w:color w:val="2F5496" w:themeColor="accent1" w:themeShade="BF"/>
      <w:spacing w:val="10"/>
    </w:rPr>
  </w:style>
  <w:style w:type="paragraph" w:styleId="Nagwek8">
    <w:name w:val="heading 8"/>
    <w:basedOn w:val="Normalny"/>
    <w:next w:val="Normalny"/>
    <w:link w:val="Nagwek8Znak"/>
    <w:uiPriority w:val="9"/>
    <w:semiHidden/>
    <w:unhideWhenUsed/>
    <w:qFormat/>
    <w:rsid w:val="0093019C"/>
    <w:pPr>
      <w:spacing w:before="200" w:after="0"/>
      <w:outlineLvl w:val="7"/>
    </w:pPr>
    <w:rPr>
      <w:caps/>
      <w:spacing w:val="10"/>
      <w:sz w:val="18"/>
      <w:szCs w:val="18"/>
    </w:rPr>
  </w:style>
  <w:style w:type="paragraph" w:styleId="Nagwek9">
    <w:name w:val="heading 9"/>
    <w:basedOn w:val="Normalny"/>
    <w:next w:val="Normalny"/>
    <w:link w:val="Nagwek9Znak"/>
    <w:uiPriority w:val="9"/>
    <w:semiHidden/>
    <w:unhideWhenUsed/>
    <w:qFormat/>
    <w:rsid w:val="0093019C"/>
    <w:pPr>
      <w:spacing w:before="200" w:after="0"/>
      <w:outlineLvl w:val="8"/>
    </w:pPr>
    <w:rPr>
      <w:i/>
      <w:iCs/>
      <w:caps/>
      <w:spacing w:val="10"/>
      <w:sz w:val="18"/>
      <w:szCs w:val="1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Tre">
    <w:name w:val="Treść"/>
    <w:link w:val="TreZnak"/>
    <w:qFormat/>
    <w:rsid w:val="009249F0"/>
    <w:pPr>
      <w:pBdr>
        <w:top w:val="nil"/>
        <w:left w:val="nil"/>
        <w:bottom w:val="nil"/>
        <w:right w:val="nil"/>
        <w:between w:val="nil"/>
        <w:bar w:val="nil"/>
      </w:pBdr>
      <w:spacing w:before="100" w:after="200" w:line="256" w:lineRule="auto"/>
    </w:pPr>
    <w:rPr>
      <w:rFonts w:ascii="Calibri" w:eastAsia="Calibri" w:hAnsi="Calibri" w:cs="Calibri"/>
      <w:color w:val="000000"/>
      <w:sz w:val="20"/>
      <w:szCs w:val="20"/>
      <w:u w:color="000000"/>
      <w:bdr w:val="nil"/>
      <w:lang w:eastAsia="pl-PL"/>
    </w:rPr>
  </w:style>
  <w:style w:type="character" w:customStyle="1" w:styleId="Brak">
    <w:name w:val="Brak"/>
    <w:rsid w:val="009249F0"/>
  </w:style>
  <w:style w:type="character" w:customStyle="1" w:styleId="Hyperlink0">
    <w:name w:val="Hyperlink.0"/>
    <w:basedOn w:val="Brak"/>
    <w:rsid w:val="009249F0"/>
    <w:rPr>
      <w:rFonts w:ascii="Times New Roman" w:eastAsia="Times New Roman" w:hAnsi="Times New Roman" w:cs="Times New Roman"/>
      <w:color w:val="0563C1"/>
      <w:sz w:val="24"/>
      <w:szCs w:val="24"/>
      <w:u w:val="single" w:color="0563C1"/>
      <w:lang w:val="en-US"/>
    </w:rPr>
  </w:style>
  <w:style w:type="paragraph" w:customStyle="1" w:styleId="Body">
    <w:name w:val="Body"/>
    <w:rsid w:val="009249F0"/>
    <w:pPr>
      <w:spacing w:before="100" w:after="200" w:line="254" w:lineRule="auto"/>
    </w:pPr>
    <w:rPr>
      <w:rFonts w:ascii="Calibri" w:eastAsia="Calibri" w:hAnsi="Calibri" w:cs="Calibri"/>
      <w:color w:val="000000"/>
      <w:sz w:val="20"/>
      <w:szCs w:val="20"/>
      <w:u w:color="000000"/>
      <w:lang w:val="en-US" w:eastAsia="pl-PL"/>
    </w:rPr>
  </w:style>
  <w:style w:type="character" w:styleId="Hipercze">
    <w:name w:val="Hyperlink"/>
    <w:basedOn w:val="Domylnaczcionkaakapitu"/>
    <w:uiPriority w:val="99"/>
    <w:unhideWhenUsed/>
    <w:rsid w:val="009249F0"/>
    <w:rPr>
      <w:color w:val="0563C1" w:themeColor="hyperlink"/>
      <w:u w:val="single"/>
    </w:rPr>
  </w:style>
  <w:style w:type="character" w:customStyle="1" w:styleId="TreZnak">
    <w:name w:val="Treść Znak"/>
    <w:basedOn w:val="Domylnaczcionkaakapitu"/>
    <w:link w:val="Tre"/>
    <w:qFormat/>
    <w:rsid w:val="009249F0"/>
    <w:rPr>
      <w:rFonts w:ascii="Calibri" w:eastAsia="Calibri" w:hAnsi="Calibri" w:cs="Calibri"/>
      <w:color w:val="000000"/>
      <w:sz w:val="20"/>
      <w:szCs w:val="20"/>
      <w:u w:color="000000"/>
      <w:bdr w:val="nil"/>
      <w:lang w:eastAsia="pl-PL"/>
    </w:rPr>
  </w:style>
  <w:style w:type="character" w:styleId="Odwoaniedokomentarza">
    <w:name w:val="annotation reference"/>
    <w:basedOn w:val="Domylnaczcionkaakapitu"/>
    <w:uiPriority w:val="99"/>
    <w:semiHidden/>
    <w:unhideWhenUsed/>
    <w:rsid w:val="00A52A70"/>
    <w:rPr>
      <w:sz w:val="16"/>
      <w:szCs w:val="16"/>
    </w:rPr>
  </w:style>
  <w:style w:type="paragraph" w:styleId="Tekstkomentarza">
    <w:name w:val="annotation text"/>
    <w:basedOn w:val="Normalny"/>
    <w:link w:val="TekstkomentarzaZnak"/>
    <w:uiPriority w:val="99"/>
    <w:semiHidden/>
    <w:unhideWhenUsed/>
    <w:rsid w:val="00A52A70"/>
    <w:pPr>
      <w:spacing w:line="240" w:lineRule="auto"/>
    </w:pPr>
  </w:style>
  <w:style w:type="character" w:customStyle="1" w:styleId="TekstkomentarzaZnak">
    <w:name w:val="Tekst komentarza Znak"/>
    <w:basedOn w:val="Domylnaczcionkaakapitu"/>
    <w:link w:val="Tekstkomentarza"/>
    <w:uiPriority w:val="99"/>
    <w:semiHidden/>
    <w:rsid w:val="00A52A70"/>
    <w:rPr>
      <w:rFonts w:eastAsiaTheme="minorEastAsia"/>
      <w:noProof/>
      <w:sz w:val="20"/>
      <w:szCs w:val="20"/>
      <w:lang w:val="en-GB"/>
    </w:rPr>
  </w:style>
  <w:style w:type="paragraph" w:styleId="Tematkomentarza">
    <w:name w:val="annotation subject"/>
    <w:basedOn w:val="Tekstkomentarza"/>
    <w:next w:val="Tekstkomentarza"/>
    <w:link w:val="TematkomentarzaZnak"/>
    <w:uiPriority w:val="99"/>
    <w:semiHidden/>
    <w:unhideWhenUsed/>
    <w:rsid w:val="00A52A70"/>
    <w:rPr>
      <w:b/>
      <w:bCs/>
    </w:rPr>
  </w:style>
  <w:style w:type="character" w:customStyle="1" w:styleId="TematkomentarzaZnak">
    <w:name w:val="Temat komentarza Znak"/>
    <w:basedOn w:val="TekstkomentarzaZnak"/>
    <w:link w:val="Tematkomentarza"/>
    <w:uiPriority w:val="99"/>
    <w:semiHidden/>
    <w:rsid w:val="00A52A70"/>
    <w:rPr>
      <w:rFonts w:eastAsiaTheme="minorEastAsia"/>
      <w:b/>
      <w:bCs/>
      <w:noProof/>
      <w:sz w:val="20"/>
      <w:szCs w:val="20"/>
      <w:lang w:val="en-GB"/>
    </w:rPr>
  </w:style>
  <w:style w:type="paragraph" w:styleId="Tekstdymka">
    <w:name w:val="Balloon Text"/>
    <w:basedOn w:val="Normalny"/>
    <w:link w:val="TekstdymkaZnak"/>
    <w:uiPriority w:val="99"/>
    <w:semiHidden/>
    <w:unhideWhenUsed/>
    <w:rsid w:val="00A52A70"/>
    <w:pPr>
      <w:spacing w:before="0"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A52A70"/>
    <w:rPr>
      <w:rFonts w:ascii="Segoe UI" w:eastAsiaTheme="minorEastAsia" w:hAnsi="Segoe UI" w:cs="Segoe UI"/>
      <w:noProof/>
      <w:sz w:val="18"/>
      <w:szCs w:val="18"/>
      <w:lang w:val="en-GB"/>
    </w:rPr>
  </w:style>
  <w:style w:type="character" w:styleId="Nierozpoznanawzmianka">
    <w:name w:val="Unresolved Mention"/>
    <w:basedOn w:val="Domylnaczcionkaakapitu"/>
    <w:uiPriority w:val="99"/>
    <w:semiHidden/>
    <w:unhideWhenUsed/>
    <w:rsid w:val="001832B7"/>
    <w:rPr>
      <w:color w:val="605E5C"/>
      <w:shd w:val="clear" w:color="auto" w:fill="E1DFDD"/>
    </w:rPr>
  </w:style>
  <w:style w:type="paragraph" w:styleId="Akapitzlist">
    <w:name w:val="List Paragraph"/>
    <w:basedOn w:val="Normalny"/>
    <w:uiPriority w:val="34"/>
    <w:qFormat/>
    <w:rsid w:val="005901AC"/>
    <w:pPr>
      <w:ind w:left="720"/>
      <w:contextualSpacing/>
    </w:pPr>
  </w:style>
  <w:style w:type="character" w:styleId="Pogrubienie">
    <w:name w:val="Strong"/>
    <w:basedOn w:val="Domylnaczcionkaakapitu"/>
    <w:uiPriority w:val="22"/>
    <w:qFormat/>
    <w:rsid w:val="005901AC"/>
    <w:rPr>
      <w:b/>
      <w:bCs/>
    </w:rPr>
  </w:style>
  <w:style w:type="character" w:styleId="Uwydatnienie">
    <w:name w:val="Emphasis"/>
    <w:basedOn w:val="Domylnaczcionkaakapitu"/>
    <w:uiPriority w:val="20"/>
    <w:qFormat/>
    <w:rsid w:val="005901AC"/>
    <w:rPr>
      <w:i/>
      <w:iCs/>
    </w:rPr>
  </w:style>
  <w:style w:type="character" w:customStyle="1" w:styleId="Nagwek1Znak">
    <w:name w:val="Nagłówek 1 Znak"/>
    <w:basedOn w:val="Domylnaczcionkaakapitu"/>
    <w:link w:val="Nagwek1"/>
    <w:uiPriority w:val="9"/>
    <w:rsid w:val="0093019C"/>
    <w:rPr>
      <w:rFonts w:eastAsiaTheme="minorEastAsia"/>
      <w:caps/>
      <w:noProof/>
      <w:color w:val="FFFFFF" w:themeColor="background1"/>
      <w:spacing w:val="15"/>
      <w:shd w:val="clear" w:color="auto" w:fill="4472C4" w:themeFill="accent1"/>
      <w:lang w:val="en-GB"/>
    </w:rPr>
  </w:style>
  <w:style w:type="character" w:customStyle="1" w:styleId="Nagwek2Znak">
    <w:name w:val="Nagłówek 2 Znak"/>
    <w:basedOn w:val="Domylnaczcionkaakapitu"/>
    <w:link w:val="Nagwek2"/>
    <w:uiPriority w:val="9"/>
    <w:semiHidden/>
    <w:rsid w:val="0093019C"/>
    <w:rPr>
      <w:rFonts w:eastAsiaTheme="minorEastAsia"/>
      <w:caps/>
      <w:noProof/>
      <w:spacing w:val="15"/>
      <w:sz w:val="20"/>
      <w:szCs w:val="20"/>
      <w:shd w:val="clear" w:color="auto" w:fill="D9E2F3" w:themeFill="accent1" w:themeFillTint="33"/>
      <w:lang w:val="en-GB"/>
    </w:rPr>
  </w:style>
  <w:style w:type="character" w:customStyle="1" w:styleId="Nagwek3Znak">
    <w:name w:val="Nagłówek 3 Znak"/>
    <w:basedOn w:val="Domylnaczcionkaakapitu"/>
    <w:link w:val="Nagwek3"/>
    <w:uiPriority w:val="9"/>
    <w:semiHidden/>
    <w:rsid w:val="0093019C"/>
    <w:rPr>
      <w:rFonts w:eastAsiaTheme="minorEastAsia"/>
      <w:caps/>
      <w:noProof/>
      <w:color w:val="1F3763" w:themeColor="accent1" w:themeShade="7F"/>
      <w:spacing w:val="15"/>
      <w:sz w:val="20"/>
      <w:szCs w:val="20"/>
      <w:lang w:val="en-GB"/>
    </w:rPr>
  </w:style>
  <w:style w:type="character" w:customStyle="1" w:styleId="Nagwek4Znak">
    <w:name w:val="Nagłówek 4 Znak"/>
    <w:basedOn w:val="Domylnaczcionkaakapitu"/>
    <w:link w:val="Nagwek4"/>
    <w:uiPriority w:val="9"/>
    <w:semiHidden/>
    <w:rsid w:val="0093019C"/>
    <w:rPr>
      <w:rFonts w:eastAsiaTheme="minorEastAsia"/>
      <w:caps/>
      <w:noProof/>
      <w:color w:val="2F5496" w:themeColor="accent1" w:themeShade="BF"/>
      <w:spacing w:val="10"/>
      <w:sz w:val="20"/>
      <w:szCs w:val="20"/>
      <w:lang w:val="en-GB"/>
    </w:rPr>
  </w:style>
  <w:style w:type="character" w:customStyle="1" w:styleId="Nagwek5Znak">
    <w:name w:val="Nagłówek 5 Znak"/>
    <w:basedOn w:val="Domylnaczcionkaakapitu"/>
    <w:link w:val="Nagwek5"/>
    <w:uiPriority w:val="9"/>
    <w:semiHidden/>
    <w:rsid w:val="0093019C"/>
    <w:rPr>
      <w:rFonts w:eastAsiaTheme="minorEastAsia"/>
      <w:caps/>
      <w:noProof/>
      <w:color w:val="2F5496" w:themeColor="accent1" w:themeShade="BF"/>
      <w:spacing w:val="10"/>
      <w:sz w:val="20"/>
      <w:szCs w:val="20"/>
      <w:lang w:val="en-GB"/>
    </w:rPr>
  </w:style>
  <w:style w:type="character" w:customStyle="1" w:styleId="Nagwek6Znak">
    <w:name w:val="Nagłówek 6 Znak"/>
    <w:basedOn w:val="Domylnaczcionkaakapitu"/>
    <w:link w:val="Nagwek6"/>
    <w:uiPriority w:val="9"/>
    <w:semiHidden/>
    <w:rsid w:val="0093019C"/>
    <w:rPr>
      <w:rFonts w:eastAsiaTheme="minorEastAsia"/>
      <w:caps/>
      <w:noProof/>
      <w:color w:val="2F5496" w:themeColor="accent1" w:themeShade="BF"/>
      <w:spacing w:val="10"/>
      <w:sz w:val="20"/>
      <w:szCs w:val="20"/>
      <w:lang w:val="en-GB"/>
    </w:rPr>
  </w:style>
  <w:style w:type="character" w:customStyle="1" w:styleId="Nagwek7Znak">
    <w:name w:val="Nagłówek 7 Znak"/>
    <w:basedOn w:val="Domylnaczcionkaakapitu"/>
    <w:link w:val="Nagwek7"/>
    <w:uiPriority w:val="9"/>
    <w:semiHidden/>
    <w:rsid w:val="0093019C"/>
    <w:rPr>
      <w:rFonts w:eastAsiaTheme="minorEastAsia"/>
      <w:caps/>
      <w:noProof/>
      <w:color w:val="2F5496" w:themeColor="accent1" w:themeShade="BF"/>
      <w:spacing w:val="10"/>
      <w:sz w:val="20"/>
      <w:szCs w:val="20"/>
      <w:lang w:val="en-GB"/>
    </w:rPr>
  </w:style>
  <w:style w:type="character" w:customStyle="1" w:styleId="Nagwek8Znak">
    <w:name w:val="Nagłówek 8 Znak"/>
    <w:basedOn w:val="Domylnaczcionkaakapitu"/>
    <w:link w:val="Nagwek8"/>
    <w:uiPriority w:val="9"/>
    <w:semiHidden/>
    <w:rsid w:val="0093019C"/>
    <w:rPr>
      <w:rFonts w:eastAsiaTheme="minorEastAsia"/>
      <w:caps/>
      <w:noProof/>
      <w:spacing w:val="10"/>
      <w:sz w:val="18"/>
      <w:szCs w:val="18"/>
      <w:lang w:val="en-GB"/>
    </w:rPr>
  </w:style>
  <w:style w:type="character" w:customStyle="1" w:styleId="Nagwek9Znak">
    <w:name w:val="Nagłówek 9 Znak"/>
    <w:basedOn w:val="Domylnaczcionkaakapitu"/>
    <w:link w:val="Nagwek9"/>
    <w:uiPriority w:val="9"/>
    <w:semiHidden/>
    <w:rsid w:val="0093019C"/>
    <w:rPr>
      <w:rFonts w:eastAsiaTheme="minorEastAsia"/>
      <w:i/>
      <w:iCs/>
      <w:caps/>
      <w:noProof/>
      <w:spacing w:val="10"/>
      <w:sz w:val="18"/>
      <w:szCs w:val="18"/>
      <w:lang w:val="en-GB"/>
    </w:rPr>
  </w:style>
  <w:style w:type="numbering" w:customStyle="1" w:styleId="Bezlisty1">
    <w:name w:val="Bez listy1"/>
    <w:next w:val="Bezlisty"/>
    <w:uiPriority w:val="99"/>
    <w:semiHidden/>
    <w:unhideWhenUsed/>
    <w:rsid w:val="0093019C"/>
  </w:style>
  <w:style w:type="numbering" w:customStyle="1" w:styleId="Bezlisty11">
    <w:name w:val="Bez listy11"/>
    <w:next w:val="Bezlisty"/>
    <w:uiPriority w:val="99"/>
    <w:semiHidden/>
    <w:unhideWhenUsed/>
    <w:rsid w:val="0093019C"/>
  </w:style>
  <w:style w:type="paragraph" w:customStyle="1" w:styleId="Nagwekistopka">
    <w:name w:val="Nagłówek i stopka"/>
    <w:rsid w:val="0093019C"/>
    <w:pPr>
      <w:pBdr>
        <w:top w:val="nil"/>
        <w:left w:val="nil"/>
        <w:bottom w:val="nil"/>
        <w:right w:val="nil"/>
        <w:between w:val="nil"/>
        <w:bar w:val="nil"/>
      </w:pBdr>
      <w:tabs>
        <w:tab w:val="right" w:pos="9020"/>
      </w:tabs>
      <w:spacing w:before="100" w:after="0" w:line="240" w:lineRule="auto"/>
    </w:pPr>
    <w:rPr>
      <w:rFonts w:ascii="Helvetica" w:eastAsia="Arial Unicode MS" w:hAnsi="Helvetica" w:cs="Arial Unicode MS"/>
      <w:color w:val="000000"/>
      <w:sz w:val="24"/>
      <w:szCs w:val="24"/>
      <w:bdr w:val="nil"/>
      <w:lang w:eastAsia="pl-PL"/>
    </w:rPr>
  </w:style>
  <w:style w:type="numbering" w:customStyle="1" w:styleId="ImportedStyle1">
    <w:name w:val="Imported Style 1"/>
    <w:rsid w:val="0093019C"/>
    <w:pPr>
      <w:numPr>
        <w:numId w:val="3"/>
      </w:numPr>
    </w:pPr>
  </w:style>
  <w:style w:type="character" w:customStyle="1" w:styleId="Nierozpoznanawzmianka1">
    <w:name w:val="Nierozpoznana wzmianka1"/>
    <w:basedOn w:val="Domylnaczcionkaakapitu"/>
    <w:uiPriority w:val="99"/>
    <w:semiHidden/>
    <w:unhideWhenUsed/>
    <w:rsid w:val="0093019C"/>
    <w:rPr>
      <w:color w:val="808080"/>
      <w:shd w:val="clear" w:color="auto" w:fill="E6E6E6"/>
    </w:rPr>
  </w:style>
  <w:style w:type="character" w:styleId="UyteHipercze">
    <w:name w:val="FollowedHyperlink"/>
    <w:basedOn w:val="Domylnaczcionkaakapitu"/>
    <w:uiPriority w:val="99"/>
    <w:semiHidden/>
    <w:unhideWhenUsed/>
    <w:rsid w:val="0093019C"/>
    <w:rPr>
      <w:color w:val="954F72"/>
      <w:u w:val="single"/>
    </w:rPr>
  </w:style>
  <w:style w:type="paragraph" w:customStyle="1" w:styleId="msonormal0">
    <w:name w:val="msonormal"/>
    <w:basedOn w:val="Normalny"/>
    <w:rsid w:val="0093019C"/>
    <w:pPr>
      <w:spacing w:beforeAutospacing="1" w:after="100" w:afterAutospacing="1"/>
    </w:pPr>
    <w:rPr>
      <w:rFonts w:eastAsia="Times New Roman"/>
      <w:lang w:val="pl-PL" w:eastAsia="pl-PL"/>
    </w:rPr>
  </w:style>
  <w:style w:type="paragraph" w:customStyle="1" w:styleId="xl69">
    <w:name w:val="xl69"/>
    <w:basedOn w:val="Normalny"/>
    <w:rsid w:val="0093019C"/>
    <w:pPr>
      <w:spacing w:beforeAutospacing="1" w:after="100" w:afterAutospacing="1"/>
      <w:textAlignment w:val="center"/>
    </w:pPr>
    <w:rPr>
      <w:rFonts w:eastAsia="Times New Roman"/>
      <w:lang w:val="pl-PL" w:eastAsia="pl-PL"/>
    </w:rPr>
  </w:style>
  <w:style w:type="paragraph" w:customStyle="1" w:styleId="xl70">
    <w:name w:val="xl70"/>
    <w:basedOn w:val="Normalny"/>
    <w:rsid w:val="0093019C"/>
    <w:pPr>
      <w:pBdr>
        <w:top w:val="single" w:sz="4" w:space="0" w:color="8EA9DB"/>
        <w:bottom w:val="single" w:sz="4" w:space="0" w:color="8EA9DB"/>
      </w:pBdr>
      <w:spacing w:beforeAutospacing="1" w:after="100" w:afterAutospacing="1"/>
      <w:textAlignment w:val="center"/>
    </w:pPr>
    <w:rPr>
      <w:rFonts w:eastAsia="Times New Roman"/>
      <w:color w:val="000000"/>
      <w:sz w:val="12"/>
      <w:szCs w:val="12"/>
      <w:lang w:val="pl-PL" w:eastAsia="pl-PL"/>
    </w:rPr>
  </w:style>
  <w:style w:type="paragraph" w:customStyle="1" w:styleId="xl71">
    <w:name w:val="xl71"/>
    <w:basedOn w:val="Normalny"/>
    <w:rsid w:val="0093019C"/>
    <w:pPr>
      <w:pBdr>
        <w:top w:val="single" w:sz="4" w:space="0" w:color="8EA9DB"/>
        <w:left w:val="single" w:sz="4" w:space="0" w:color="8EA9DB"/>
        <w:bottom w:val="single" w:sz="4" w:space="0" w:color="8EA9DB"/>
      </w:pBdr>
      <w:shd w:val="clear" w:color="4472C4" w:fill="4472C4"/>
      <w:spacing w:beforeAutospacing="1" w:after="100" w:afterAutospacing="1"/>
      <w:textAlignment w:val="center"/>
    </w:pPr>
    <w:rPr>
      <w:rFonts w:eastAsia="Times New Roman"/>
      <w:b/>
      <w:bCs/>
      <w:color w:val="FFFFFF"/>
      <w:sz w:val="12"/>
      <w:szCs w:val="12"/>
      <w:lang w:val="pl-PL" w:eastAsia="pl-PL"/>
    </w:rPr>
  </w:style>
  <w:style w:type="paragraph" w:customStyle="1" w:styleId="xl72">
    <w:name w:val="xl72"/>
    <w:basedOn w:val="Normalny"/>
    <w:rsid w:val="0093019C"/>
    <w:pPr>
      <w:pBdr>
        <w:top w:val="single" w:sz="4" w:space="0" w:color="8EA9DB"/>
        <w:bottom w:val="single" w:sz="4" w:space="0" w:color="8EA9DB"/>
      </w:pBdr>
      <w:shd w:val="clear" w:color="4472C4" w:fill="4472C4"/>
      <w:spacing w:beforeAutospacing="1" w:after="100" w:afterAutospacing="1"/>
      <w:textAlignment w:val="center"/>
    </w:pPr>
    <w:rPr>
      <w:rFonts w:eastAsia="Times New Roman"/>
      <w:b/>
      <w:bCs/>
      <w:color w:val="FFFFFF"/>
      <w:sz w:val="12"/>
      <w:szCs w:val="12"/>
      <w:lang w:val="pl-PL" w:eastAsia="pl-PL"/>
    </w:rPr>
  </w:style>
  <w:style w:type="paragraph" w:customStyle="1" w:styleId="xl73">
    <w:name w:val="xl73"/>
    <w:basedOn w:val="Normalny"/>
    <w:rsid w:val="0093019C"/>
    <w:pPr>
      <w:pBdr>
        <w:top w:val="single" w:sz="4" w:space="0" w:color="8EA9DB"/>
        <w:left w:val="single" w:sz="4" w:space="0" w:color="8EA9DB"/>
        <w:bottom w:val="single" w:sz="4" w:space="0" w:color="8EA9DB"/>
      </w:pBdr>
      <w:shd w:val="clear" w:color="D9E1F2" w:fill="D9E1F2"/>
      <w:spacing w:beforeAutospacing="1" w:after="100" w:afterAutospacing="1"/>
      <w:textAlignment w:val="center"/>
    </w:pPr>
    <w:rPr>
      <w:rFonts w:eastAsia="Times New Roman"/>
      <w:color w:val="000000"/>
      <w:sz w:val="12"/>
      <w:szCs w:val="12"/>
      <w:lang w:val="pl-PL" w:eastAsia="pl-PL"/>
    </w:rPr>
  </w:style>
  <w:style w:type="paragraph" w:customStyle="1" w:styleId="xl74">
    <w:name w:val="xl74"/>
    <w:basedOn w:val="Normalny"/>
    <w:rsid w:val="0093019C"/>
    <w:pPr>
      <w:pBdr>
        <w:top w:val="single" w:sz="4" w:space="0" w:color="8EA9DB"/>
        <w:bottom w:val="single" w:sz="4" w:space="0" w:color="8EA9DB"/>
      </w:pBdr>
      <w:shd w:val="clear" w:color="D9E1F2" w:fill="D9E1F2"/>
      <w:spacing w:beforeAutospacing="1" w:after="100" w:afterAutospacing="1"/>
      <w:textAlignment w:val="center"/>
    </w:pPr>
    <w:rPr>
      <w:rFonts w:eastAsia="Times New Roman"/>
      <w:color w:val="000000"/>
      <w:sz w:val="12"/>
      <w:szCs w:val="12"/>
      <w:lang w:val="pl-PL" w:eastAsia="pl-PL"/>
    </w:rPr>
  </w:style>
  <w:style w:type="paragraph" w:customStyle="1" w:styleId="xl75">
    <w:name w:val="xl75"/>
    <w:basedOn w:val="Normalny"/>
    <w:rsid w:val="0093019C"/>
    <w:pPr>
      <w:pBdr>
        <w:top w:val="single" w:sz="4" w:space="0" w:color="8EA9DB"/>
        <w:left w:val="single" w:sz="4" w:space="0" w:color="8EA9DB"/>
        <w:bottom w:val="single" w:sz="4" w:space="0" w:color="8EA9DB"/>
      </w:pBdr>
      <w:spacing w:beforeAutospacing="1" w:after="100" w:afterAutospacing="1"/>
      <w:textAlignment w:val="center"/>
    </w:pPr>
    <w:rPr>
      <w:rFonts w:eastAsia="Times New Roman"/>
      <w:color w:val="000000"/>
      <w:sz w:val="12"/>
      <w:szCs w:val="12"/>
      <w:lang w:val="pl-PL" w:eastAsia="pl-PL"/>
    </w:rPr>
  </w:style>
  <w:style w:type="paragraph" w:customStyle="1" w:styleId="xl76">
    <w:name w:val="xl76"/>
    <w:basedOn w:val="Normalny"/>
    <w:rsid w:val="0093019C"/>
    <w:pPr>
      <w:pBdr>
        <w:top w:val="single" w:sz="4" w:space="0" w:color="8EA9DB"/>
        <w:left w:val="single" w:sz="4" w:space="0" w:color="8EA9DB"/>
        <w:bottom w:val="single" w:sz="4" w:space="0" w:color="8EA9DB"/>
      </w:pBdr>
      <w:spacing w:beforeAutospacing="1" w:after="100" w:afterAutospacing="1"/>
      <w:textAlignment w:val="center"/>
    </w:pPr>
    <w:rPr>
      <w:rFonts w:eastAsia="Times New Roman"/>
      <w:color w:val="000000"/>
      <w:sz w:val="12"/>
      <w:szCs w:val="12"/>
      <w:lang w:val="pl-PL" w:eastAsia="pl-PL"/>
    </w:rPr>
  </w:style>
  <w:style w:type="paragraph" w:customStyle="1" w:styleId="xl77">
    <w:name w:val="xl77"/>
    <w:basedOn w:val="Normalny"/>
    <w:rsid w:val="0093019C"/>
    <w:pPr>
      <w:pBdr>
        <w:top w:val="single" w:sz="4" w:space="0" w:color="8EA9DB"/>
        <w:bottom w:val="single" w:sz="4" w:space="0" w:color="8EA9DB"/>
      </w:pBdr>
      <w:shd w:val="clear" w:color="D9E1F2" w:fill="D9E1F2"/>
      <w:spacing w:beforeAutospacing="1" w:after="100" w:afterAutospacing="1"/>
      <w:textAlignment w:val="center"/>
    </w:pPr>
    <w:rPr>
      <w:rFonts w:eastAsia="Times New Roman"/>
      <w:color w:val="0563C1"/>
      <w:sz w:val="12"/>
      <w:szCs w:val="12"/>
      <w:u w:val="single"/>
      <w:lang w:val="pl-PL" w:eastAsia="pl-PL"/>
    </w:rPr>
  </w:style>
  <w:style w:type="paragraph" w:customStyle="1" w:styleId="xl78">
    <w:name w:val="xl78"/>
    <w:basedOn w:val="Normalny"/>
    <w:rsid w:val="0093019C"/>
    <w:pPr>
      <w:pBdr>
        <w:top w:val="single" w:sz="4" w:space="0" w:color="8EA9DB"/>
        <w:bottom w:val="single" w:sz="4" w:space="0" w:color="8EA9DB"/>
      </w:pBdr>
      <w:shd w:val="clear" w:color="D9E1F2" w:fill="D9E1F2"/>
      <w:spacing w:beforeAutospacing="1" w:after="100" w:afterAutospacing="1"/>
      <w:textAlignment w:val="center"/>
    </w:pPr>
    <w:rPr>
      <w:rFonts w:eastAsia="Times New Roman"/>
      <w:color w:val="0563C1"/>
      <w:sz w:val="12"/>
      <w:szCs w:val="12"/>
      <w:u w:val="single"/>
      <w:lang w:val="pl-PL" w:eastAsia="pl-PL"/>
    </w:rPr>
  </w:style>
  <w:style w:type="paragraph" w:customStyle="1" w:styleId="xl79">
    <w:name w:val="xl79"/>
    <w:basedOn w:val="Normalny"/>
    <w:rsid w:val="0093019C"/>
    <w:pPr>
      <w:pBdr>
        <w:top w:val="single" w:sz="4" w:space="0" w:color="8EA9DB"/>
        <w:bottom w:val="single" w:sz="4" w:space="0" w:color="8EA9DB"/>
      </w:pBdr>
      <w:shd w:val="clear" w:color="4472C4" w:fill="4472C4"/>
      <w:spacing w:beforeAutospacing="1" w:after="100" w:afterAutospacing="1"/>
      <w:jc w:val="center"/>
      <w:textAlignment w:val="center"/>
    </w:pPr>
    <w:rPr>
      <w:rFonts w:eastAsia="Times New Roman"/>
      <w:b/>
      <w:bCs/>
      <w:color w:val="FFFFFF"/>
      <w:sz w:val="12"/>
      <w:szCs w:val="12"/>
      <w:lang w:val="pl-PL" w:eastAsia="pl-PL"/>
    </w:rPr>
  </w:style>
  <w:style w:type="paragraph" w:customStyle="1" w:styleId="xl80">
    <w:name w:val="xl80"/>
    <w:basedOn w:val="Normalny"/>
    <w:rsid w:val="0093019C"/>
    <w:pPr>
      <w:pBdr>
        <w:top w:val="single" w:sz="4" w:space="0" w:color="8EA9DB"/>
        <w:bottom w:val="single" w:sz="4" w:space="0" w:color="8EA9DB"/>
      </w:pBdr>
      <w:spacing w:beforeAutospacing="1" w:after="100" w:afterAutospacing="1"/>
      <w:jc w:val="center"/>
      <w:textAlignment w:val="center"/>
    </w:pPr>
    <w:rPr>
      <w:rFonts w:eastAsia="Times New Roman"/>
      <w:color w:val="000000"/>
      <w:sz w:val="12"/>
      <w:szCs w:val="12"/>
      <w:lang w:val="pl-PL" w:eastAsia="pl-PL"/>
    </w:rPr>
  </w:style>
  <w:style w:type="paragraph" w:customStyle="1" w:styleId="xl81">
    <w:name w:val="xl81"/>
    <w:basedOn w:val="Normalny"/>
    <w:rsid w:val="0093019C"/>
    <w:pPr>
      <w:pBdr>
        <w:top w:val="single" w:sz="4" w:space="0" w:color="8EA9DB"/>
        <w:bottom w:val="single" w:sz="4" w:space="0" w:color="8EA9DB"/>
      </w:pBdr>
      <w:shd w:val="clear" w:color="D9E1F2" w:fill="D9E1F2"/>
      <w:spacing w:beforeAutospacing="1" w:after="100" w:afterAutospacing="1"/>
      <w:jc w:val="center"/>
      <w:textAlignment w:val="center"/>
    </w:pPr>
    <w:rPr>
      <w:rFonts w:eastAsia="Times New Roman"/>
      <w:color w:val="000000"/>
      <w:sz w:val="12"/>
      <w:szCs w:val="12"/>
      <w:lang w:val="pl-PL" w:eastAsia="pl-PL"/>
    </w:rPr>
  </w:style>
  <w:style w:type="paragraph" w:customStyle="1" w:styleId="xl82">
    <w:name w:val="xl82"/>
    <w:basedOn w:val="Normalny"/>
    <w:rsid w:val="0093019C"/>
    <w:pPr>
      <w:pBdr>
        <w:top w:val="single" w:sz="4" w:space="0" w:color="8EA9DB"/>
        <w:bottom w:val="single" w:sz="4" w:space="0" w:color="8EA9DB"/>
      </w:pBdr>
      <w:shd w:val="clear" w:color="000000" w:fill="D9E1F2"/>
      <w:spacing w:beforeAutospacing="1" w:after="100" w:afterAutospacing="1"/>
      <w:textAlignment w:val="center"/>
    </w:pPr>
    <w:rPr>
      <w:rFonts w:eastAsia="Times New Roman"/>
      <w:color w:val="000000"/>
      <w:sz w:val="12"/>
      <w:szCs w:val="12"/>
      <w:lang w:val="pl-PL" w:eastAsia="pl-PL"/>
    </w:rPr>
  </w:style>
  <w:style w:type="paragraph" w:customStyle="1" w:styleId="EndNoteBibliographyTitle">
    <w:name w:val="EndNote Bibliography Title"/>
    <w:basedOn w:val="Normalny"/>
    <w:link w:val="EndNoteBibliographyTitleZnak"/>
    <w:rsid w:val="0093019C"/>
    <w:pPr>
      <w:jc w:val="center"/>
    </w:pPr>
    <w:rPr>
      <w:rFonts w:ascii="Times New Roman" w:hAnsi="Times New Roman" w:cs="Times New Roman"/>
      <w:color w:val="000000"/>
      <w:sz w:val="24"/>
      <w:u w:color="000000"/>
      <w:bdr w:val="nil"/>
      <w:lang w:eastAsia="pl-PL"/>
    </w:rPr>
  </w:style>
  <w:style w:type="character" w:customStyle="1" w:styleId="EndNoteBibliographyTitleZnak">
    <w:name w:val="EndNote Bibliography Title Znak"/>
    <w:basedOn w:val="TreZnak"/>
    <w:link w:val="EndNoteBibliographyTitle"/>
    <w:rsid w:val="0093019C"/>
    <w:rPr>
      <w:rFonts w:ascii="Times New Roman" w:eastAsiaTheme="minorEastAsia" w:hAnsi="Times New Roman" w:cs="Times New Roman"/>
      <w:noProof/>
      <w:color w:val="000000"/>
      <w:sz w:val="24"/>
      <w:szCs w:val="20"/>
      <w:u w:color="000000"/>
      <w:bdr w:val="nil"/>
      <w:lang w:val="en-GB" w:eastAsia="pl-PL"/>
    </w:rPr>
  </w:style>
  <w:style w:type="paragraph" w:customStyle="1" w:styleId="EndNoteBibliography">
    <w:name w:val="EndNote Bibliography"/>
    <w:basedOn w:val="Normalny"/>
    <w:link w:val="EndNoteBibliographyZnak"/>
    <w:rsid w:val="0093019C"/>
    <w:pPr>
      <w:spacing w:line="240" w:lineRule="auto"/>
    </w:pPr>
    <w:rPr>
      <w:rFonts w:ascii="Times New Roman" w:hAnsi="Times New Roman" w:cs="Times New Roman"/>
      <w:color w:val="000000"/>
      <w:sz w:val="24"/>
      <w:u w:color="000000"/>
      <w:bdr w:val="nil"/>
      <w:lang w:eastAsia="pl-PL"/>
    </w:rPr>
  </w:style>
  <w:style w:type="character" w:customStyle="1" w:styleId="EndNoteBibliographyZnak">
    <w:name w:val="EndNote Bibliography Znak"/>
    <w:basedOn w:val="TreZnak"/>
    <w:link w:val="EndNoteBibliography"/>
    <w:rsid w:val="0093019C"/>
    <w:rPr>
      <w:rFonts w:ascii="Times New Roman" w:eastAsiaTheme="minorEastAsia" w:hAnsi="Times New Roman" w:cs="Times New Roman"/>
      <w:noProof/>
      <w:color w:val="000000"/>
      <w:sz w:val="24"/>
      <w:szCs w:val="20"/>
      <w:u w:color="000000"/>
      <w:bdr w:val="nil"/>
      <w:lang w:val="en-GB" w:eastAsia="pl-PL"/>
    </w:rPr>
  </w:style>
  <w:style w:type="table" w:styleId="Zwykatabela1">
    <w:name w:val="Plain Table 1"/>
    <w:basedOn w:val="Standardowy"/>
    <w:uiPriority w:val="41"/>
    <w:rsid w:val="0093019C"/>
    <w:pPr>
      <w:spacing w:before="100" w:after="0" w:line="240" w:lineRule="auto"/>
    </w:pPr>
    <w:rPr>
      <w:rFonts w:eastAsiaTheme="minorEastAsia"/>
      <w:sz w:val="20"/>
      <w:szCs w:val="20"/>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siatki1jasna">
    <w:name w:val="Grid Table 1 Light"/>
    <w:basedOn w:val="Standardowy"/>
    <w:uiPriority w:val="46"/>
    <w:rsid w:val="0093019C"/>
    <w:pPr>
      <w:spacing w:before="100" w:after="0" w:line="240" w:lineRule="auto"/>
    </w:pPr>
    <w:rPr>
      <w:rFonts w:eastAsiaTheme="minorEastAsia"/>
      <w:sz w:val="20"/>
      <w:szCs w:val="20"/>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elasiatki1jasnaakcent6">
    <w:name w:val="Grid Table 1 Light Accent 6"/>
    <w:basedOn w:val="Standardowy"/>
    <w:uiPriority w:val="46"/>
    <w:rsid w:val="0093019C"/>
    <w:pPr>
      <w:spacing w:before="100" w:after="0" w:line="240" w:lineRule="auto"/>
    </w:pPr>
    <w:rPr>
      <w:rFonts w:eastAsiaTheme="minorEastAsia"/>
      <w:sz w:val="20"/>
      <w:szCs w:val="20"/>
    </w:r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Tabelasiatki4">
    <w:name w:val="Grid Table 4"/>
    <w:basedOn w:val="Standardowy"/>
    <w:uiPriority w:val="49"/>
    <w:rsid w:val="0093019C"/>
    <w:pPr>
      <w:spacing w:before="100" w:after="0" w:line="240" w:lineRule="auto"/>
    </w:pPr>
    <w:rPr>
      <w:rFonts w:eastAsiaTheme="minorEastAsia"/>
      <w:sz w:val="20"/>
      <w:szCs w:val="20"/>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Legenda">
    <w:name w:val="caption"/>
    <w:basedOn w:val="Normalny"/>
    <w:next w:val="Normalny"/>
    <w:uiPriority w:val="35"/>
    <w:semiHidden/>
    <w:unhideWhenUsed/>
    <w:qFormat/>
    <w:rsid w:val="0093019C"/>
    <w:rPr>
      <w:b/>
      <w:bCs/>
      <w:color w:val="2F5496" w:themeColor="accent1" w:themeShade="BF"/>
      <w:sz w:val="16"/>
      <w:szCs w:val="16"/>
    </w:rPr>
  </w:style>
  <w:style w:type="paragraph" w:styleId="Tytu">
    <w:name w:val="Title"/>
    <w:basedOn w:val="Normalny"/>
    <w:next w:val="Normalny"/>
    <w:link w:val="TytuZnak"/>
    <w:uiPriority w:val="10"/>
    <w:qFormat/>
    <w:rsid w:val="0093019C"/>
    <w:pPr>
      <w:spacing w:before="0" w:after="0"/>
    </w:pPr>
    <w:rPr>
      <w:rFonts w:asciiTheme="majorHAnsi" w:eastAsiaTheme="majorEastAsia" w:hAnsiTheme="majorHAnsi" w:cstheme="majorBidi"/>
      <w:caps/>
      <w:color w:val="4472C4" w:themeColor="accent1"/>
      <w:spacing w:val="10"/>
      <w:sz w:val="52"/>
      <w:szCs w:val="52"/>
    </w:rPr>
  </w:style>
  <w:style w:type="character" w:customStyle="1" w:styleId="TytuZnak">
    <w:name w:val="Tytuł Znak"/>
    <w:basedOn w:val="Domylnaczcionkaakapitu"/>
    <w:link w:val="Tytu"/>
    <w:uiPriority w:val="10"/>
    <w:rsid w:val="0093019C"/>
    <w:rPr>
      <w:rFonts w:asciiTheme="majorHAnsi" w:eastAsiaTheme="majorEastAsia" w:hAnsiTheme="majorHAnsi" w:cstheme="majorBidi"/>
      <w:caps/>
      <w:noProof/>
      <w:color w:val="4472C4" w:themeColor="accent1"/>
      <w:spacing w:val="10"/>
      <w:sz w:val="52"/>
      <w:szCs w:val="52"/>
      <w:lang w:val="en-GB"/>
    </w:rPr>
  </w:style>
  <w:style w:type="paragraph" w:styleId="Podtytu">
    <w:name w:val="Subtitle"/>
    <w:basedOn w:val="Normalny"/>
    <w:next w:val="Normalny"/>
    <w:link w:val="PodtytuZnak"/>
    <w:uiPriority w:val="11"/>
    <w:qFormat/>
    <w:rsid w:val="0093019C"/>
    <w:pPr>
      <w:spacing w:before="0" w:after="500" w:line="240" w:lineRule="auto"/>
    </w:pPr>
    <w:rPr>
      <w:caps/>
      <w:color w:val="595959" w:themeColor="text1" w:themeTint="A6"/>
      <w:spacing w:val="10"/>
      <w:sz w:val="21"/>
      <w:szCs w:val="21"/>
    </w:rPr>
  </w:style>
  <w:style w:type="character" w:customStyle="1" w:styleId="PodtytuZnak">
    <w:name w:val="Podtytuł Znak"/>
    <w:basedOn w:val="Domylnaczcionkaakapitu"/>
    <w:link w:val="Podtytu"/>
    <w:uiPriority w:val="11"/>
    <w:rsid w:val="0093019C"/>
    <w:rPr>
      <w:rFonts w:eastAsiaTheme="minorEastAsia"/>
      <w:caps/>
      <w:noProof/>
      <w:color w:val="595959" w:themeColor="text1" w:themeTint="A6"/>
      <w:spacing w:val="10"/>
      <w:sz w:val="21"/>
      <w:szCs w:val="21"/>
      <w:lang w:val="en-GB"/>
    </w:rPr>
  </w:style>
  <w:style w:type="paragraph" w:styleId="Bezodstpw">
    <w:name w:val="No Spacing"/>
    <w:uiPriority w:val="1"/>
    <w:qFormat/>
    <w:rsid w:val="0093019C"/>
    <w:pPr>
      <w:spacing w:before="100" w:after="0" w:line="240" w:lineRule="auto"/>
    </w:pPr>
    <w:rPr>
      <w:rFonts w:eastAsiaTheme="minorEastAsia"/>
      <w:sz w:val="20"/>
      <w:szCs w:val="20"/>
    </w:rPr>
  </w:style>
  <w:style w:type="paragraph" w:styleId="Cytat">
    <w:name w:val="Quote"/>
    <w:basedOn w:val="Normalny"/>
    <w:next w:val="Normalny"/>
    <w:link w:val="CytatZnak"/>
    <w:uiPriority w:val="29"/>
    <w:qFormat/>
    <w:rsid w:val="0093019C"/>
    <w:rPr>
      <w:i/>
      <w:iCs/>
      <w:sz w:val="24"/>
      <w:szCs w:val="24"/>
    </w:rPr>
  </w:style>
  <w:style w:type="character" w:customStyle="1" w:styleId="CytatZnak">
    <w:name w:val="Cytat Znak"/>
    <w:basedOn w:val="Domylnaczcionkaakapitu"/>
    <w:link w:val="Cytat"/>
    <w:uiPriority w:val="29"/>
    <w:rsid w:val="0093019C"/>
    <w:rPr>
      <w:rFonts w:eastAsiaTheme="minorEastAsia"/>
      <w:i/>
      <w:iCs/>
      <w:noProof/>
      <w:sz w:val="24"/>
      <w:szCs w:val="24"/>
      <w:lang w:val="en-GB"/>
    </w:rPr>
  </w:style>
  <w:style w:type="paragraph" w:styleId="Cytatintensywny">
    <w:name w:val="Intense Quote"/>
    <w:basedOn w:val="Normalny"/>
    <w:next w:val="Normalny"/>
    <w:link w:val="CytatintensywnyZnak"/>
    <w:uiPriority w:val="30"/>
    <w:qFormat/>
    <w:rsid w:val="0093019C"/>
    <w:pPr>
      <w:spacing w:before="240" w:after="240" w:line="240" w:lineRule="auto"/>
      <w:ind w:left="1080" w:right="1080"/>
      <w:jc w:val="center"/>
    </w:pPr>
    <w:rPr>
      <w:color w:val="4472C4" w:themeColor="accent1"/>
      <w:sz w:val="24"/>
      <w:szCs w:val="24"/>
    </w:rPr>
  </w:style>
  <w:style w:type="character" w:customStyle="1" w:styleId="CytatintensywnyZnak">
    <w:name w:val="Cytat intensywny Znak"/>
    <w:basedOn w:val="Domylnaczcionkaakapitu"/>
    <w:link w:val="Cytatintensywny"/>
    <w:uiPriority w:val="30"/>
    <w:rsid w:val="0093019C"/>
    <w:rPr>
      <w:rFonts w:eastAsiaTheme="minorEastAsia"/>
      <w:noProof/>
      <w:color w:val="4472C4" w:themeColor="accent1"/>
      <w:sz w:val="24"/>
      <w:szCs w:val="24"/>
      <w:lang w:val="en-GB"/>
    </w:rPr>
  </w:style>
  <w:style w:type="character" w:styleId="Wyrnieniedelikatne">
    <w:name w:val="Subtle Emphasis"/>
    <w:uiPriority w:val="19"/>
    <w:qFormat/>
    <w:rsid w:val="0093019C"/>
    <w:rPr>
      <w:i/>
      <w:iCs/>
      <w:color w:val="1F3763" w:themeColor="accent1" w:themeShade="7F"/>
    </w:rPr>
  </w:style>
  <w:style w:type="character" w:styleId="Wyrnienieintensywne">
    <w:name w:val="Intense Emphasis"/>
    <w:uiPriority w:val="21"/>
    <w:qFormat/>
    <w:rsid w:val="0093019C"/>
    <w:rPr>
      <w:b/>
      <w:bCs/>
      <w:caps/>
      <w:color w:val="1F3763" w:themeColor="accent1" w:themeShade="7F"/>
      <w:spacing w:val="10"/>
    </w:rPr>
  </w:style>
  <w:style w:type="character" w:styleId="Odwoaniedelikatne">
    <w:name w:val="Subtle Reference"/>
    <w:uiPriority w:val="31"/>
    <w:qFormat/>
    <w:rsid w:val="0093019C"/>
    <w:rPr>
      <w:b/>
      <w:bCs/>
      <w:color w:val="4472C4" w:themeColor="accent1"/>
    </w:rPr>
  </w:style>
  <w:style w:type="character" w:styleId="Odwoanieintensywne">
    <w:name w:val="Intense Reference"/>
    <w:uiPriority w:val="32"/>
    <w:qFormat/>
    <w:rsid w:val="0093019C"/>
    <w:rPr>
      <w:b/>
      <w:bCs/>
      <w:i/>
      <w:iCs/>
      <w:caps/>
      <w:color w:val="4472C4" w:themeColor="accent1"/>
    </w:rPr>
  </w:style>
  <w:style w:type="character" w:styleId="Tytuksiki">
    <w:name w:val="Book Title"/>
    <w:uiPriority w:val="33"/>
    <w:qFormat/>
    <w:rsid w:val="0093019C"/>
    <w:rPr>
      <w:b/>
      <w:bCs/>
      <w:i/>
      <w:iCs/>
      <w:spacing w:val="0"/>
    </w:rPr>
  </w:style>
  <w:style w:type="paragraph" w:styleId="Nagwekspisutreci">
    <w:name w:val="TOC Heading"/>
    <w:basedOn w:val="Nagwek1"/>
    <w:next w:val="Normalny"/>
    <w:uiPriority w:val="39"/>
    <w:semiHidden/>
    <w:unhideWhenUsed/>
    <w:qFormat/>
    <w:rsid w:val="0093019C"/>
    <w:pPr>
      <w:outlineLvl w:val="9"/>
    </w:pPr>
  </w:style>
  <w:style w:type="table" w:styleId="Tabelasiatki5ciemnaakcent3">
    <w:name w:val="Grid Table 5 Dark Accent 3"/>
    <w:basedOn w:val="Standardowy"/>
    <w:uiPriority w:val="50"/>
    <w:rsid w:val="0093019C"/>
    <w:pPr>
      <w:spacing w:before="100" w:after="0" w:line="240" w:lineRule="auto"/>
    </w:pPr>
    <w:rPr>
      <w:rFonts w:eastAsiaTheme="minorEastAsia"/>
      <w:sz w:val="20"/>
      <w:szCs w:val="20"/>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Tabelasiatki5ciemna">
    <w:name w:val="Grid Table 5 Dark"/>
    <w:basedOn w:val="Standardowy"/>
    <w:uiPriority w:val="50"/>
    <w:rsid w:val="0093019C"/>
    <w:pPr>
      <w:spacing w:before="100" w:after="0" w:line="240" w:lineRule="auto"/>
    </w:pPr>
    <w:rPr>
      <w:rFonts w:eastAsiaTheme="minorEastAsia"/>
      <w:sz w:val="20"/>
      <w:szCs w:val="20"/>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elasiatki4akcent2">
    <w:name w:val="Grid Table 4 Accent 2"/>
    <w:basedOn w:val="Standardowy"/>
    <w:uiPriority w:val="49"/>
    <w:rsid w:val="0093019C"/>
    <w:pPr>
      <w:spacing w:before="100" w:after="0" w:line="240" w:lineRule="auto"/>
    </w:pPr>
    <w:rPr>
      <w:rFonts w:eastAsiaTheme="minorEastAsia"/>
      <w:sz w:val="20"/>
      <w:szCs w:val="20"/>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elasiatki4akcent3">
    <w:name w:val="Grid Table 4 Accent 3"/>
    <w:basedOn w:val="Standardowy"/>
    <w:uiPriority w:val="49"/>
    <w:rsid w:val="0093019C"/>
    <w:pPr>
      <w:spacing w:before="100" w:after="0" w:line="240" w:lineRule="auto"/>
    </w:pPr>
    <w:rPr>
      <w:rFonts w:eastAsiaTheme="minorEastAsia"/>
      <w:sz w:val="20"/>
      <w:szCs w:val="20"/>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elasiatki2">
    <w:name w:val="Grid Table 2"/>
    <w:basedOn w:val="Standardowy"/>
    <w:uiPriority w:val="47"/>
    <w:rsid w:val="0093019C"/>
    <w:pPr>
      <w:spacing w:before="100" w:after="0" w:line="240" w:lineRule="auto"/>
    </w:pPr>
    <w:rPr>
      <w:rFonts w:eastAsiaTheme="minorEastAsia"/>
      <w:sz w:val="20"/>
      <w:szCs w:val="20"/>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listy4">
    <w:name w:val="List Table 4"/>
    <w:basedOn w:val="Standardowy"/>
    <w:uiPriority w:val="49"/>
    <w:rsid w:val="0093019C"/>
    <w:pPr>
      <w:spacing w:before="100" w:after="0" w:line="240" w:lineRule="auto"/>
    </w:pPr>
    <w:rPr>
      <w:rFonts w:eastAsiaTheme="minorEastAsia"/>
      <w:sz w:val="20"/>
      <w:szCs w:val="20"/>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Nagwek">
    <w:name w:val="header"/>
    <w:basedOn w:val="Normalny"/>
    <w:link w:val="NagwekZnak"/>
    <w:uiPriority w:val="99"/>
    <w:unhideWhenUsed/>
    <w:rsid w:val="0093019C"/>
    <w:pPr>
      <w:tabs>
        <w:tab w:val="center" w:pos="4536"/>
        <w:tab w:val="right" w:pos="9072"/>
      </w:tabs>
      <w:spacing w:before="0" w:after="0" w:line="240" w:lineRule="auto"/>
    </w:pPr>
  </w:style>
  <w:style w:type="character" w:customStyle="1" w:styleId="NagwekZnak">
    <w:name w:val="Nagłówek Znak"/>
    <w:basedOn w:val="Domylnaczcionkaakapitu"/>
    <w:link w:val="Nagwek"/>
    <w:uiPriority w:val="99"/>
    <w:rsid w:val="0093019C"/>
    <w:rPr>
      <w:rFonts w:eastAsiaTheme="minorEastAsia"/>
      <w:noProof/>
      <w:sz w:val="20"/>
      <w:szCs w:val="20"/>
      <w:lang w:val="en-GB"/>
    </w:rPr>
  </w:style>
  <w:style w:type="paragraph" w:styleId="Stopka">
    <w:name w:val="footer"/>
    <w:basedOn w:val="Normalny"/>
    <w:link w:val="StopkaZnak"/>
    <w:uiPriority w:val="99"/>
    <w:unhideWhenUsed/>
    <w:rsid w:val="0093019C"/>
    <w:pPr>
      <w:tabs>
        <w:tab w:val="center" w:pos="4536"/>
        <w:tab w:val="right" w:pos="9072"/>
      </w:tabs>
      <w:spacing w:before="0" w:after="0" w:line="240" w:lineRule="auto"/>
    </w:pPr>
  </w:style>
  <w:style w:type="character" w:customStyle="1" w:styleId="StopkaZnak">
    <w:name w:val="Stopka Znak"/>
    <w:basedOn w:val="Domylnaczcionkaakapitu"/>
    <w:link w:val="Stopka"/>
    <w:uiPriority w:val="99"/>
    <w:rsid w:val="0093019C"/>
    <w:rPr>
      <w:rFonts w:eastAsiaTheme="minorEastAsia"/>
      <w:noProof/>
      <w:sz w:val="20"/>
      <w:szCs w:val="20"/>
      <w:lang w:val="en-GB"/>
    </w:rPr>
  </w:style>
  <w:style w:type="table" w:styleId="Tabela-Siatka">
    <w:name w:val="Table Grid"/>
    <w:basedOn w:val="Standardowy"/>
    <w:uiPriority w:val="39"/>
    <w:rsid w:val="0093019C"/>
    <w:pPr>
      <w:spacing w:after="0" w:line="240" w:lineRule="auto"/>
    </w:pPr>
    <w:rPr>
      <w:rFonts w:eastAsiaTheme="minorEastAsi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Bezlisty2">
    <w:name w:val="Bez listy2"/>
    <w:next w:val="Bezlisty"/>
    <w:uiPriority w:val="99"/>
    <w:semiHidden/>
    <w:unhideWhenUsed/>
    <w:rsid w:val="0093019C"/>
  </w:style>
  <w:style w:type="table" w:customStyle="1" w:styleId="Tabela-Siatka1">
    <w:name w:val="Tabela - Siatka1"/>
    <w:basedOn w:val="Standardowy"/>
    <w:next w:val="Tabela-Siatka"/>
    <w:uiPriority w:val="39"/>
    <w:rsid w:val="009301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Bezlisty111">
    <w:name w:val="Bez listy111"/>
    <w:next w:val="Bezlisty"/>
    <w:uiPriority w:val="99"/>
    <w:semiHidden/>
    <w:unhideWhenUsed/>
    <w:rsid w:val="0093019C"/>
  </w:style>
  <w:style w:type="numbering" w:customStyle="1" w:styleId="ImportedStyle11">
    <w:name w:val="Imported Style 11"/>
    <w:rsid w:val="0093019C"/>
  </w:style>
  <w:style w:type="table" w:customStyle="1" w:styleId="Zwykatabela11">
    <w:name w:val="Zwykła tabela 11"/>
    <w:basedOn w:val="Standardowy"/>
    <w:next w:val="Zwykatabela1"/>
    <w:uiPriority w:val="41"/>
    <w:rsid w:val="0093019C"/>
    <w:pPr>
      <w:spacing w:before="100" w:after="0" w:line="240" w:lineRule="auto"/>
    </w:pPr>
    <w:rPr>
      <w:rFonts w:eastAsiaTheme="minorEastAsia"/>
      <w:sz w:val="20"/>
      <w:szCs w:val="20"/>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elasiatki1jasna1">
    <w:name w:val="Tabela siatki 1 — jasna1"/>
    <w:basedOn w:val="Standardowy"/>
    <w:next w:val="Tabelasiatki1jasna"/>
    <w:uiPriority w:val="46"/>
    <w:rsid w:val="0093019C"/>
    <w:pPr>
      <w:spacing w:before="100" w:after="0" w:line="240" w:lineRule="auto"/>
    </w:pPr>
    <w:rPr>
      <w:rFonts w:eastAsiaTheme="minorEastAsia"/>
      <w:sz w:val="20"/>
      <w:szCs w:val="20"/>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elasiatki1jasnaakcent61">
    <w:name w:val="Tabela siatki 1 — jasna — akcent 61"/>
    <w:basedOn w:val="Standardowy"/>
    <w:next w:val="Tabelasiatki1jasnaakcent6"/>
    <w:uiPriority w:val="46"/>
    <w:rsid w:val="0093019C"/>
    <w:pPr>
      <w:spacing w:before="100" w:after="0" w:line="240" w:lineRule="auto"/>
    </w:pPr>
    <w:rPr>
      <w:rFonts w:eastAsiaTheme="minorEastAsia"/>
      <w:sz w:val="20"/>
      <w:szCs w:val="20"/>
    </w:r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customStyle="1" w:styleId="Tabelasiatki41">
    <w:name w:val="Tabela siatki 41"/>
    <w:basedOn w:val="Standardowy"/>
    <w:next w:val="Tabelasiatki4"/>
    <w:uiPriority w:val="49"/>
    <w:rsid w:val="0093019C"/>
    <w:pPr>
      <w:spacing w:before="100" w:after="0" w:line="240" w:lineRule="auto"/>
    </w:pPr>
    <w:rPr>
      <w:rFonts w:eastAsiaTheme="minorEastAsia"/>
      <w:sz w:val="20"/>
      <w:szCs w:val="20"/>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elasiatki5ciemnaakcent31">
    <w:name w:val="Tabela siatki 5 — ciemna — akcent 31"/>
    <w:basedOn w:val="Standardowy"/>
    <w:next w:val="Tabelasiatki5ciemnaakcent3"/>
    <w:uiPriority w:val="50"/>
    <w:rsid w:val="0093019C"/>
    <w:pPr>
      <w:spacing w:before="100" w:after="0" w:line="240" w:lineRule="auto"/>
    </w:pPr>
    <w:rPr>
      <w:rFonts w:eastAsiaTheme="minorEastAsia"/>
      <w:sz w:val="20"/>
      <w:szCs w:val="20"/>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customStyle="1" w:styleId="Tabelasiatki5ciemna1">
    <w:name w:val="Tabela siatki 5 — ciemna1"/>
    <w:basedOn w:val="Standardowy"/>
    <w:next w:val="Tabelasiatki5ciemna"/>
    <w:uiPriority w:val="50"/>
    <w:rsid w:val="0093019C"/>
    <w:pPr>
      <w:spacing w:before="100" w:after="0" w:line="240" w:lineRule="auto"/>
    </w:pPr>
    <w:rPr>
      <w:rFonts w:eastAsiaTheme="minorEastAsia"/>
      <w:sz w:val="20"/>
      <w:szCs w:val="20"/>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Tabelasiatki4akcent21">
    <w:name w:val="Tabela siatki 4 — akcent 21"/>
    <w:basedOn w:val="Standardowy"/>
    <w:next w:val="Tabelasiatki4akcent2"/>
    <w:uiPriority w:val="49"/>
    <w:rsid w:val="0093019C"/>
    <w:pPr>
      <w:spacing w:before="100" w:after="0" w:line="240" w:lineRule="auto"/>
    </w:pPr>
    <w:rPr>
      <w:rFonts w:eastAsiaTheme="minorEastAsia"/>
      <w:sz w:val="20"/>
      <w:szCs w:val="20"/>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elasiatki4akcent31">
    <w:name w:val="Tabela siatki 4 — akcent 31"/>
    <w:basedOn w:val="Standardowy"/>
    <w:next w:val="Tabelasiatki4akcent3"/>
    <w:uiPriority w:val="49"/>
    <w:rsid w:val="0093019C"/>
    <w:pPr>
      <w:spacing w:before="100" w:after="0" w:line="240" w:lineRule="auto"/>
    </w:pPr>
    <w:rPr>
      <w:rFonts w:eastAsiaTheme="minorEastAsia"/>
      <w:sz w:val="20"/>
      <w:szCs w:val="20"/>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Tabelasiatki21">
    <w:name w:val="Tabela siatki 21"/>
    <w:basedOn w:val="Standardowy"/>
    <w:next w:val="Tabelasiatki2"/>
    <w:uiPriority w:val="47"/>
    <w:rsid w:val="0093019C"/>
    <w:pPr>
      <w:spacing w:before="100" w:after="0" w:line="240" w:lineRule="auto"/>
    </w:pPr>
    <w:rPr>
      <w:rFonts w:eastAsiaTheme="minorEastAsia"/>
      <w:sz w:val="20"/>
      <w:szCs w:val="20"/>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elalisty41">
    <w:name w:val="Tabela listy 41"/>
    <w:basedOn w:val="Standardowy"/>
    <w:next w:val="Tabelalisty4"/>
    <w:uiPriority w:val="49"/>
    <w:rsid w:val="0093019C"/>
    <w:pPr>
      <w:spacing w:before="100" w:after="0" w:line="240" w:lineRule="auto"/>
    </w:pPr>
    <w:rPr>
      <w:rFonts w:eastAsiaTheme="minorEastAsia"/>
      <w:sz w:val="20"/>
      <w:szCs w:val="20"/>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xl65">
    <w:name w:val="xl65"/>
    <w:basedOn w:val="Normalny"/>
    <w:rsid w:val="00003F37"/>
    <w:pPr>
      <w:spacing w:beforeAutospacing="1" w:after="100" w:afterAutospacing="1" w:line="240" w:lineRule="auto"/>
      <w:jc w:val="center"/>
    </w:pPr>
    <w:rPr>
      <w:rFonts w:ascii="Times New Roman" w:eastAsia="Times New Roman" w:hAnsi="Times New Roman" w:cs="Times New Roman"/>
      <w:noProof w:val="0"/>
      <w:sz w:val="24"/>
      <w:szCs w:val="24"/>
      <w:lang w:val="pl-PL" w:eastAsia="pl-PL"/>
    </w:rPr>
  </w:style>
  <w:style w:type="paragraph" w:customStyle="1" w:styleId="xl66">
    <w:name w:val="xl66"/>
    <w:basedOn w:val="Normalny"/>
    <w:rsid w:val="00003F37"/>
    <w:pPr>
      <w:spacing w:beforeAutospacing="1" w:after="100" w:afterAutospacing="1" w:line="240" w:lineRule="auto"/>
      <w:jc w:val="center"/>
    </w:pPr>
    <w:rPr>
      <w:rFonts w:ascii="Times New Roman" w:eastAsia="Times New Roman" w:hAnsi="Times New Roman" w:cs="Times New Roman"/>
      <w:noProof w:val="0"/>
      <w:sz w:val="24"/>
      <w:szCs w:val="24"/>
      <w:lang w:val="pl-PL" w:eastAsia="pl-PL"/>
    </w:rPr>
  </w:style>
  <w:style w:type="paragraph" w:customStyle="1" w:styleId="xl67">
    <w:name w:val="xl67"/>
    <w:basedOn w:val="Normalny"/>
    <w:rsid w:val="00003F37"/>
    <w:pPr>
      <w:pBdr>
        <w:top w:val="single" w:sz="4" w:space="0" w:color="auto"/>
        <w:left w:val="single" w:sz="4" w:space="0" w:color="auto"/>
        <w:bottom w:val="single" w:sz="4" w:space="0" w:color="auto"/>
        <w:right w:val="single" w:sz="4" w:space="0" w:color="auto"/>
      </w:pBdr>
      <w:shd w:val="clear" w:color="000000" w:fill="E7E6E6"/>
      <w:spacing w:beforeAutospacing="1" w:after="100" w:afterAutospacing="1" w:line="240" w:lineRule="auto"/>
      <w:jc w:val="center"/>
      <w:textAlignment w:val="top"/>
    </w:pPr>
    <w:rPr>
      <w:rFonts w:ascii="Times New Roman" w:eastAsia="Times New Roman" w:hAnsi="Times New Roman" w:cs="Times New Roman"/>
      <w:b/>
      <w:bCs/>
      <w:noProof w:val="0"/>
      <w:sz w:val="18"/>
      <w:szCs w:val="18"/>
      <w:lang w:val="pl-PL" w:eastAsia="pl-PL"/>
    </w:rPr>
  </w:style>
  <w:style w:type="paragraph" w:customStyle="1" w:styleId="xl68">
    <w:name w:val="xl68"/>
    <w:basedOn w:val="Normalny"/>
    <w:rsid w:val="00003F37"/>
    <w:pPr>
      <w:pBdr>
        <w:top w:val="single" w:sz="4" w:space="0" w:color="auto"/>
        <w:left w:val="single" w:sz="4" w:space="0" w:color="auto"/>
        <w:bottom w:val="single" w:sz="4" w:space="0" w:color="auto"/>
        <w:right w:val="single" w:sz="4" w:space="0" w:color="auto"/>
      </w:pBdr>
      <w:spacing w:beforeAutospacing="1" w:after="100" w:afterAutospacing="1" w:line="240" w:lineRule="auto"/>
      <w:jc w:val="center"/>
    </w:pPr>
    <w:rPr>
      <w:rFonts w:ascii="Times New Roman" w:eastAsia="Times New Roman" w:hAnsi="Times New Roman" w:cs="Times New Roman"/>
      <w:noProof w:val="0"/>
      <w:sz w:val="18"/>
      <w:szCs w:val="18"/>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857390">
      <w:bodyDiv w:val="1"/>
      <w:marLeft w:val="0"/>
      <w:marRight w:val="0"/>
      <w:marTop w:val="0"/>
      <w:marBottom w:val="0"/>
      <w:divBdr>
        <w:top w:val="none" w:sz="0" w:space="0" w:color="auto"/>
        <w:left w:val="none" w:sz="0" w:space="0" w:color="auto"/>
        <w:bottom w:val="none" w:sz="0" w:space="0" w:color="auto"/>
        <w:right w:val="none" w:sz="0" w:space="0" w:color="auto"/>
      </w:divBdr>
    </w:div>
    <w:div w:id="292835137">
      <w:bodyDiv w:val="1"/>
      <w:marLeft w:val="0"/>
      <w:marRight w:val="0"/>
      <w:marTop w:val="0"/>
      <w:marBottom w:val="0"/>
      <w:divBdr>
        <w:top w:val="none" w:sz="0" w:space="0" w:color="auto"/>
        <w:left w:val="none" w:sz="0" w:space="0" w:color="auto"/>
        <w:bottom w:val="none" w:sz="0" w:space="0" w:color="auto"/>
        <w:right w:val="none" w:sz="0" w:space="0" w:color="auto"/>
      </w:divBdr>
    </w:div>
    <w:div w:id="540899993">
      <w:bodyDiv w:val="1"/>
      <w:marLeft w:val="0"/>
      <w:marRight w:val="0"/>
      <w:marTop w:val="0"/>
      <w:marBottom w:val="0"/>
      <w:divBdr>
        <w:top w:val="none" w:sz="0" w:space="0" w:color="auto"/>
        <w:left w:val="none" w:sz="0" w:space="0" w:color="auto"/>
        <w:bottom w:val="none" w:sz="0" w:space="0" w:color="auto"/>
        <w:right w:val="none" w:sz="0" w:space="0" w:color="auto"/>
      </w:divBdr>
    </w:div>
    <w:div w:id="902452760">
      <w:bodyDiv w:val="1"/>
      <w:marLeft w:val="0"/>
      <w:marRight w:val="0"/>
      <w:marTop w:val="0"/>
      <w:marBottom w:val="0"/>
      <w:divBdr>
        <w:top w:val="none" w:sz="0" w:space="0" w:color="auto"/>
        <w:left w:val="none" w:sz="0" w:space="0" w:color="auto"/>
        <w:bottom w:val="none" w:sz="0" w:space="0" w:color="auto"/>
        <w:right w:val="none" w:sz="0" w:space="0" w:color="auto"/>
      </w:divBdr>
      <w:divsChild>
        <w:div w:id="1168136176">
          <w:marLeft w:val="0"/>
          <w:marRight w:val="0"/>
          <w:marTop w:val="0"/>
          <w:marBottom w:val="384"/>
          <w:divBdr>
            <w:top w:val="none" w:sz="0" w:space="0" w:color="auto"/>
            <w:left w:val="none" w:sz="0" w:space="0" w:color="auto"/>
            <w:bottom w:val="none" w:sz="0" w:space="0" w:color="auto"/>
            <w:right w:val="none" w:sz="0" w:space="0" w:color="auto"/>
          </w:divBdr>
        </w:div>
        <w:div w:id="936524722">
          <w:marLeft w:val="0"/>
          <w:marRight w:val="0"/>
          <w:marTop w:val="0"/>
          <w:marBottom w:val="384"/>
          <w:divBdr>
            <w:top w:val="none" w:sz="0" w:space="0" w:color="auto"/>
            <w:left w:val="none" w:sz="0" w:space="0" w:color="auto"/>
            <w:bottom w:val="none" w:sz="0" w:space="0" w:color="auto"/>
            <w:right w:val="none" w:sz="0" w:space="0" w:color="auto"/>
          </w:divBdr>
        </w:div>
      </w:divsChild>
    </w:div>
    <w:div w:id="926157190">
      <w:bodyDiv w:val="1"/>
      <w:marLeft w:val="0"/>
      <w:marRight w:val="0"/>
      <w:marTop w:val="0"/>
      <w:marBottom w:val="0"/>
      <w:divBdr>
        <w:top w:val="none" w:sz="0" w:space="0" w:color="auto"/>
        <w:left w:val="none" w:sz="0" w:space="0" w:color="auto"/>
        <w:bottom w:val="none" w:sz="0" w:space="0" w:color="auto"/>
        <w:right w:val="none" w:sz="0" w:space="0" w:color="auto"/>
      </w:divBdr>
    </w:div>
    <w:div w:id="982199691">
      <w:bodyDiv w:val="1"/>
      <w:marLeft w:val="0"/>
      <w:marRight w:val="0"/>
      <w:marTop w:val="0"/>
      <w:marBottom w:val="0"/>
      <w:divBdr>
        <w:top w:val="none" w:sz="0" w:space="0" w:color="auto"/>
        <w:left w:val="none" w:sz="0" w:space="0" w:color="auto"/>
        <w:bottom w:val="none" w:sz="0" w:space="0" w:color="auto"/>
        <w:right w:val="none" w:sz="0" w:space="0" w:color="auto"/>
      </w:divBdr>
    </w:div>
    <w:div w:id="1033994108">
      <w:bodyDiv w:val="1"/>
      <w:marLeft w:val="0"/>
      <w:marRight w:val="0"/>
      <w:marTop w:val="0"/>
      <w:marBottom w:val="0"/>
      <w:divBdr>
        <w:top w:val="none" w:sz="0" w:space="0" w:color="auto"/>
        <w:left w:val="none" w:sz="0" w:space="0" w:color="auto"/>
        <w:bottom w:val="none" w:sz="0" w:space="0" w:color="auto"/>
        <w:right w:val="none" w:sz="0" w:space="0" w:color="auto"/>
      </w:divBdr>
      <w:divsChild>
        <w:div w:id="1533345924">
          <w:blockQuote w:val="1"/>
          <w:marLeft w:val="0"/>
          <w:marRight w:val="0"/>
          <w:marTop w:val="0"/>
          <w:marBottom w:val="0"/>
          <w:divBdr>
            <w:top w:val="none" w:sz="0" w:space="0" w:color="auto"/>
            <w:left w:val="single" w:sz="12" w:space="5" w:color="1010FF"/>
            <w:bottom w:val="none" w:sz="0" w:space="0" w:color="auto"/>
            <w:right w:val="none" w:sz="0" w:space="0" w:color="auto"/>
          </w:divBdr>
          <w:divsChild>
            <w:div w:id="878250210">
              <w:blockQuote w:val="1"/>
              <w:marLeft w:val="0"/>
              <w:marRight w:val="0"/>
              <w:marTop w:val="0"/>
              <w:marBottom w:val="0"/>
              <w:divBdr>
                <w:top w:val="none" w:sz="0" w:space="0" w:color="auto"/>
                <w:left w:val="single" w:sz="12" w:space="5" w:color="1010FF"/>
                <w:bottom w:val="none" w:sz="0" w:space="0" w:color="auto"/>
                <w:right w:val="none" w:sz="0" w:space="0" w:color="auto"/>
              </w:divBdr>
              <w:divsChild>
                <w:div w:id="56541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930019">
      <w:bodyDiv w:val="1"/>
      <w:marLeft w:val="0"/>
      <w:marRight w:val="0"/>
      <w:marTop w:val="0"/>
      <w:marBottom w:val="0"/>
      <w:divBdr>
        <w:top w:val="none" w:sz="0" w:space="0" w:color="auto"/>
        <w:left w:val="none" w:sz="0" w:space="0" w:color="auto"/>
        <w:bottom w:val="none" w:sz="0" w:space="0" w:color="auto"/>
        <w:right w:val="none" w:sz="0" w:space="0" w:color="auto"/>
      </w:divBdr>
    </w:div>
    <w:div w:id="1308969147">
      <w:bodyDiv w:val="1"/>
      <w:marLeft w:val="0"/>
      <w:marRight w:val="0"/>
      <w:marTop w:val="0"/>
      <w:marBottom w:val="0"/>
      <w:divBdr>
        <w:top w:val="none" w:sz="0" w:space="0" w:color="auto"/>
        <w:left w:val="none" w:sz="0" w:space="0" w:color="auto"/>
        <w:bottom w:val="none" w:sz="0" w:space="0" w:color="auto"/>
        <w:right w:val="none" w:sz="0" w:space="0" w:color="auto"/>
      </w:divBdr>
    </w:div>
    <w:div w:id="1319119111">
      <w:bodyDiv w:val="1"/>
      <w:marLeft w:val="0"/>
      <w:marRight w:val="0"/>
      <w:marTop w:val="0"/>
      <w:marBottom w:val="0"/>
      <w:divBdr>
        <w:top w:val="none" w:sz="0" w:space="0" w:color="auto"/>
        <w:left w:val="none" w:sz="0" w:space="0" w:color="auto"/>
        <w:bottom w:val="none" w:sz="0" w:space="0" w:color="auto"/>
        <w:right w:val="none" w:sz="0" w:space="0" w:color="auto"/>
      </w:divBdr>
    </w:div>
    <w:div w:id="1483741916">
      <w:bodyDiv w:val="1"/>
      <w:marLeft w:val="0"/>
      <w:marRight w:val="0"/>
      <w:marTop w:val="0"/>
      <w:marBottom w:val="0"/>
      <w:divBdr>
        <w:top w:val="none" w:sz="0" w:space="0" w:color="auto"/>
        <w:left w:val="none" w:sz="0" w:space="0" w:color="auto"/>
        <w:bottom w:val="none" w:sz="0" w:space="0" w:color="auto"/>
        <w:right w:val="none" w:sz="0" w:space="0" w:color="auto"/>
      </w:divBdr>
    </w:div>
    <w:div w:id="1593514741">
      <w:bodyDiv w:val="1"/>
      <w:marLeft w:val="0"/>
      <w:marRight w:val="0"/>
      <w:marTop w:val="0"/>
      <w:marBottom w:val="0"/>
      <w:divBdr>
        <w:top w:val="none" w:sz="0" w:space="0" w:color="auto"/>
        <w:left w:val="none" w:sz="0" w:space="0" w:color="auto"/>
        <w:bottom w:val="none" w:sz="0" w:space="0" w:color="auto"/>
        <w:right w:val="none" w:sz="0" w:space="0" w:color="auto"/>
      </w:divBdr>
    </w:div>
    <w:div w:id="1738628039">
      <w:bodyDiv w:val="1"/>
      <w:marLeft w:val="0"/>
      <w:marRight w:val="0"/>
      <w:marTop w:val="0"/>
      <w:marBottom w:val="0"/>
      <w:divBdr>
        <w:top w:val="none" w:sz="0" w:space="0" w:color="auto"/>
        <w:left w:val="none" w:sz="0" w:space="0" w:color="auto"/>
        <w:bottom w:val="none" w:sz="0" w:space="0" w:color="auto"/>
        <w:right w:val="none" w:sz="0" w:space="0" w:color="auto"/>
      </w:divBdr>
    </w:div>
    <w:div w:id="1827086009">
      <w:bodyDiv w:val="1"/>
      <w:marLeft w:val="0"/>
      <w:marRight w:val="0"/>
      <w:marTop w:val="0"/>
      <w:marBottom w:val="0"/>
      <w:divBdr>
        <w:top w:val="none" w:sz="0" w:space="0" w:color="auto"/>
        <w:left w:val="none" w:sz="0" w:space="0" w:color="auto"/>
        <w:bottom w:val="none" w:sz="0" w:space="0" w:color="auto"/>
        <w:right w:val="none" w:sz="0" w:space="0" w:color="auto"/>
      </w:divBdr>
    </w:div>
    <w:div w:id="1841772142">
      <w:bodyDiv w:val="1"/>
      <w:marLeft w:val="0"/>
      <w:marRight w:val="0"/>
      <w:marTop w:val="0"/>
      <w:marBottom w:val="0"/>
      <w:divBdr>
        <w:top w:val="none" w:sz="0" w:space="0" w:color="auto"/>
        <w:left w:val="none" w:sz="0" w:space="0" w:color="auto"/>
        <w:bottom w:val="none" w:sz="0" w:space="0" w:color="auto"/>
        <w:right w:val="none" w:sz="0" w:space="0" w:color="auto"/>
      </w:divBdr>
    </w:div>
    <w:div w:id="1942059073">
      <w:bodyDiv w:val="1"/>
      <w:marLeft w:val="0"/>
      <w:marRight w:val="0"/>
      <w:marTop w:val="0"/>
      <w:marBottom w:val="0"/>
      <w:divBdr>
        <w:top w:val="none" w:sz="0" w:space="0" w:color="auto"/>
        <w:left w:val="none" w:sz="0" w:space="0" w:color="auto"/>
        <w:bottom w:val="none" w:sz="0" w:space="0" w:color="auto"/>
        <w:right w:val="none" w:sz="0" w:space="0" w:color="auto"/>
      </w:divBdr>
    </w:div>
    <w:div w:id="2096825080">
      <w:bodyDiv w:val="1"/>
      <w:marLeft w:val="0"/>
      <w:marRight w:val="0"/>
      <w:marTop w:val="0"/>
      <w:marBottom w:val="0"/>
      <w:divBdr>
        <w:top w:val="none" w:sz="0" w:space="0" w:color="auto"/>
        <w:left w:val="none" w:sz="0" w:space="0" w:color="auto"/>
        <w:bottom w:val="none" w:sz="0" w:space="0" w:color="auto"/>
        <w:right w:val="none" w:sz="0" w:space="0" w:color="auto"/>
      </w:divBdr>
      <w:divsChild>
        <w:div w:id="471560403">
          <w:blockQuote w:val="1"/>
          <w:marLeft w:val="0"/>
          <w:marRight w:val="0"/>
          <w:marTop w:val="0"/>
          <w:marBottom w:val="0"/>
          <w:divBdr>
            <w:top w:val="none" w:sz="0" w:space="0" w:color="auto"/>
            <w:left w:val="single" w:sz="12" w:space="5" w:color="1010FF"/>
            <w:bottom w:val="none" w:sz="0" w:space="0" w:color="auto"/>
            <w:right w:val="none" w:sz="0" w:space="0" w:color="auto"/>
          </w:divBdr>
          <w:divsChild>
            <w:div w:id="2024697688">
              <w:blockQuote w:val="1"/>
              <w:marLeft w:val="0"/>
              <w:marRight w:val="0"/>
              <w:marTop w:val="0"/>
              <w:marBottom w:val="0"/>
              <w:divBdr>
                <w:top w:val="none" w:sz="0" w:space="0" w:color="auto"/>
                <w:left w:val="single" w:sz="12" w:space="5" w:color="1010FF"/>
                <w:bottom w:val="none" w:sz="0" w:space="0" w:color="auto"/>
                <w:right w:val="none" w:sz="0" w:space="0" w:color="auto"/>
              </w:divBdr>
              <w:divsChild>
                <w:div w:id="176214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ncbi.nlm.nih.gov/nucleotide/NZ_CP015117.1?report=genbank&amp;log$=nucltop&amp;blast_rank=1417&amp;RID=867N4YYV014" TargetMode="External"/><Relationship Id="rId117" Type="http://schemas.openxmlformats.org/officeDocument/2006/relationships/hyperlink" Target="https://doi.org/10.1128/genomeA.01130-13" TargetMode="External"/><Relationship Id="rId21" Type="http://schemas.openxmlformats.org/officeDocument/2006/relationships/hyperlink" Target="https://www.ncbi.nlm.nih.gov/nucleotide/NZ_CP008867.1?report=genbank&amp;log$=nucltop&amp;blast_rank=1528&amp;RID=867N4YYV014" TargetMode="External"/><Relationship Id="rId42" Type="http://schemas.openxmlformats.org/officeDocument/2006/relationships/hyperlink" Target="https://www.ncbi.nlm.nih.gov/nucleotide/NZ_AFXK01000001.1?report=genbank&amp;log$=nucltop&amp;blast_rank=1383&amp;RID=867N4YYV014" TargetMode="External"/><Relationship Id="rId47" Type="http://schemas.openxmlformats.org/officeDocument/2006/relationships/hyperlink" Target="https://www.ncbi.nlm.nih.gov/nucleotide/NZ_CP012581.1?report=genbank&amp;log$=nucltop&amp;blast_rank=1431&amp;RID=867N4YYV014" TargetMode="External"/><Relationship Id="rId63" Type="http://schemas.openxmlformats.org/officeDocument/2006/relationships/hyperlink" Target="https://www.ncbi.nlm.nih.gov/nucleotide/NZ_CP010555.1?report=genbank&amp;log$=nucltop&amp;blast_rank=1368&amp;RID=867N4YYV014" TargetMode="External"/><Relationship Id="rId68" Type="http://schemas.openxmlformats.org/officeDocument/2006/relationships/hyperlink" Target="https://www.ncbi.nlm.nih.gov/nucleotide/NC_023019.1?report=genbank&amp;log$=nucltop&amp;blast_rank=1365&amp;RID=867N4YYV014" TargetMode="External"/><Relationship Id="rId84" Type="http://schemas.openxmlformats.org/officeDocument/2006/relationships/hyperlink" Target="https://www.ncbi.nlm.nih.gov/nucleotide/NC_017549.1?report=genbank&amp;log$=nucltop&amp;blast_rank=1463&amp;RID=867N4YYV014" TargetMode="External"/><Relationship Id="rId89" Type="http://schemas.openxmlformats.org/officeDocument/2006/relationships/hyperlink" Target="https://www.ncbi.nlm.nih.gov/nucleotide/NC_009656.1?report=genbank&amp;log$=nucltop&amp;blast_rank=1521&amp;RID=867N4YYV014" TargetMode="External"/><Relationship Id="rId112" Type="http://schemas.openxmlformats.org/officeDocument/2006/relationships/hyperlink" Target="https://doi.org/10.1111/j.1462-2920.2012.02795.x" TargetMode="External"/><Relationship Id="rId133" Type="http://schemas.openxmlformats.org/officeDocument/2006/relationships/hyperlink" Target="https://www.sciencedirect.com/science/article/pii/S094450131630249X" TargetMode="External"/><Relationship Id="rId138" Type="http://schemas.openxmlformats.org/officeDocument/2006/relationships/hyperlink" Target="https://doi.org/10.1093/nar/gkv1239" TargetMode="External"/><Relationship Id="rId16" Type="http://schemas.openxmlformats.org/officeDocument/2006/relationships/hyperlink" Target="https://www.ncbi.nlm.nih.gov/nucleotide/NZ_AP014839.1?report=genbank&amp;log$=nucltop&amp;blast_rank=1515&amp;RID=867N4YYV014" TargetMode="External"/><Relationship Id="rId107" Type="http://schemas.openxmlformats.org/officeDocument/2006/relationships/hyperlink" Target="https://doi.org/10.1093/nar/gkv1189" TargetMode="External"/><Relationship Id="rId11" Type="http://schemas.openxmlformats.org/officeDocument/2006/relationships/hyperlink" Target="https://www.ncbi.nlm.nih.gov/nucleotide/NZ_CP017353.1?report=genbank&amp;log$=nucltop&amp;blast_rank=1506&amp;RID=867N4YYV014" TargetMode="External"/><Relationship Id="rId32" Type="http://schemas.openxmlformats.org/officeDocument/2006/relationships/hyperlink" Target="https://www.ncbi.nlm.nih.gov/nucleotide/NZ_CP008870.2?report=genbank&amp;log$=nucltop&amp;blast_rank=1448&amp;RID=867N4YYV014" TargetMode="External"/><Relationship Id="rId37" Type="http://schemas.openxmlformats.org/officeDocument/2006/relationships/hyperlink" Target="https://www.ncbi.nlm.nih.gov/nucleotide/NZ_CP014999.1?report=genbank&amp;log$=nucltop&amp;blast_rank=1504&amp;RID=867N4YYV014" TargetMode="External"/><Relationship Id="rId53" Type="http://schemas.openxmlformats.org/officeDocument/2006/relationships/hyperlink" Target="https://www.ncbi.nlm.nih.gov/nucleotide/NZ_CP008739.1?report=genbank&amp;log$=nucltop&amp;blast_rank=1392&amp;RID=867N4YYV014" TargetMode="External"/><Relationship Id="rId58" Type="http://schemas.openxmlformats.org/officeDocument/2006/relationships/hyperlink" Target="https://www.ncbi.nlm.nih.gov/nucleotide/NZ_CP014948.1?report=genbank&amp;log$=nucltop&amp;blast_rank=1507&amp;RID=867N4YYV014" TargetMode="External"/><Relationship Id="rId74" Type="http://schemas.openxmlformats.org/officeDocument/2006/relationships/hyperlink" Target="https://www.ncbi.nlm.nih.gov/nucleotide/NZ_CP006983.1?report=genbank&amp;log$=nucltop&amp;blast_rank=1372&amp;RID=867N4YYV014" TargetMode="External"/><Relationship Id="rId79" Type="http://schemas.openxmlformats.org/officeDocument/2006/relationships/hyperlink" Target="https://www.ncbi.nlm.nih.gov/nucleotide/NZ_CP011369.1?report=genbank&amp;log$=nucltop&amp;blast_rank=1366&amp;RID=867N4YYV014" TargetMode="External"/><Relationship Id="rId102" Type="http://schemas.openxmlformats.org/officeDocument/2006/relationships/hyperlink" Target="https://doi.org/10.1073/pnas.1501049112" TargetMode="External"/><Relationship Id="rId123" Type="http://schemas.openxmlformats.org/officeDocument/2006/relationships/hyperlink" Target="https://doi.org/10.3389/fmicb.2016.01946" TargetMode="External"/><Relationship Id="rId128" Type="http://schemas.openxmlformats.org/officeDocument/2006/relationships/hyperlink" Target="https://doi.org/10.1128/genomeA.00568-13" TargetMode="External"/><Relationship Id="rId144" Type="http://schemas.openxmlformats.org/officeDocument/2006/relationships/hyperlink" Target="https://doi.org/10.3389/fmicb.2015.00214" TargetMode="External"/><Relationship Id="rId149" Type="http://schemas.openxmlformats.org/officeDocument/2006/relationships/hyperlink" Target="https://doi.org/10.1128/JB.02000-05" TargetMode="External"/><Relationship Id="rId5" Type="http://schemas.openxmlformats.org/officeDocument/2006/relationships/image" Target="media/image1.tiff"/><Relationship Id="rId90" Type="http://schemas.openxmlformats.org/officeDocument/2006/relationships/hyperlink" Target="https://www.mgc.ac.cn/VFs/" TargetMode="External"/><Relationship Id="rId95" Type="http://schemas.openxmlformats.org/officeDocument/2006/relationships/hyperlink" Target="https://doi.org/10.1099/00221287-143-1-35" TargetMode="External"/><Relationship Id="rId22" Type="http://schemas.openxmlformats.org/officeDocument/2006/relationships/hyperlink" Target="https://www.ncbi.nlm.nih.gov/nucleotide/NZ_CP007399.1?report=genbank&amp;log$=nucltop&amp;blast_rank=1486&amp;RID=867N4YYV014" TargetMode="External"/><Relationship Id="rId27" Type="http://schemas.openxmlformats.org/officeDocument/2006/relationships/hyperlink" Target="https://www.ncbi.nlm.nih.gov/nucleotide/NZ_CP008873.1?report=genbank&amp;log$=nucltop&amp;blast_rank=1516&amp;RID=867N4YYV014" TargetMode="External"/><Relationship Id="rId43" Type="http://schemas.openxmlformats.org/officeDocument/2006/relationships/hyperlink" Target="https://www.ncbi.nlm.nih.gov/nucleotide/NZ_CP012582.1?report=genbank&amp;log$=nucltop&amp;blast_rank=1429&amp;RID=867N4YYV014" TargetMode="External"/><Relationship Id="rId48" Type="http://schemas.openxmlformats.org/officeDocument/2006/relationships/hyperlink" Target="https://www.ncbi.nlm.nih.gov/nucleotide/NZ_CP012580.1?report=genbank&amp;log$=nucltop&amp;blast_rank=1427&amp;RID=867N4YYV014" TargetMode="External"/><Relationship Id="rId64" Type="http://schemas.openxmlformats.org/officeDocument/2006/relationships/hyperlink" Target="https://www.ncbi.nlm.nih.gov/nucleotide/NC_022360.1?report=genbank&amp;log$=nucltop&amp;blast_rank=1416&amp;RID=867N4YYV014" TargetMode="External"/><Relationship Id="rId69" Type="http://schemas.openxmlformats.org/officeDocument/2006/relationships/hyperlink" Target="https://www.ncbi.nlm.nih.gov/nucleotide/NZ_AAQW01000001.1?report=genbank&amp;log$=nucltop&amp;blast_rank=1386&amp;RID=867N4YYV014" TargetMode="External"/><Relationship Id="rId113" Type="http://schemas.openxmlformats.org/officeDocument/2006/relationships/hyperlink" Target="https://doi.org/10.1016/j.jbiotec.2015.07.015" TargetMode="External"/><Relationship Id="rId118" Type="http://schemas.openxmlformats.org/officeDocument/2006/relationships/hyperlink" Target="https://doi.org/10.3390/toxins6103028" TargetMode="External"/><Relationship Id="rId134" Type="http://schemas.openxmlformats.org/officeDocument/2006/relationships/hyperlink" Target="https://www.sciencedirect.com/science/article/pii/S094450131630249X" TargetMode="External"/><Relationship Id="rId139" Type="http://schemas.openxmlformats.org/officeDocument/2006/relationships/hyperlink" Target="https://doi.org/10.1093/nar/gkm895" TargetMode="External"/><Relationship Id="rId80" Type="http://schemas.openxmlformats.org/officeDocument/2006/relationships/hyperlink" Target="https://www.ncbi.nlm.nih.gov/nucleotide/NZ_CP017099.1?report=genbank&amp;log$=nucltop&amp;blast_rank=1433&amp;RID=867N4YYV014" TargetMode="External"/><Relationship Id="rId85" Type="http://schemas.openxmlformats.org/officeDocument/2006/relationships/hyperlink" Target="https://www.ncbi.nlm.nih.gov/nucleotide/NZ_CP008863.1?report=genbank&amp;log$=nucltop&amp;blast_rank=1526&amp;RID=867N4YYV014" TargetMode="External"/><Relationship Id="rId150" Type="http://schemas.openxmlformats.org/officeDocument/2006/relationships/fontTable" Target="fontTable.xml"/><Relationship Id="rId12" Type="http://schemas.openxmlformats.org/officeDocument/2006/relationships/hyperlink" Target="https://www.ncbi.nlm.nih.gov/nucleotide/NZ_CP008871.2?report=genbank&amp;log$=nucltop&amp;blast_rank=1453&amp;RID=867N4YYV014" TargetMode="External"/><Relationship Id="rId17" Type="http://schemas.openxmlformats.org/officeDocument/2006/relationships/hyperlink" Target="https://www.ncbi.nlm.nih.gov/nucleotide/NZ_LN831024.1?report=genbank&amp;log$=nucltop&amp;blast_rank=1476&amp;RID=867N4YYV014" TargetMode="External"/><Relationship Id="rId25" Type="http://schemas.openxmlformats.org/officeDocument/2006/relationships/hyperlink" Target="https://www.ncbi.nlm.nih.gov/nucleotide/NZ_CP016214.1?report=genbank&amp;log$=nucltop&amp;blast_rank=1489&amp;RID=867N4YYV014" TargetMode="External"/><Relationship Id="rId33" Type="http://schemas.openxmlformats.org/officeDocument/2006/relationships/hyperlink" Target="https://www.ncbi.nlm.nih.gov/nucleotide/NZ_CP008868.1?report=genbank&amp;log$=nucltop&amp;blast_rank=1527&amp;RID=867N4YYV014" TargetMode="External"/><Relationship Id="rId38" Type="http://schemas.openxmlformats.org/officeDocument/2006/relationships/hyperlink" Target="https://www.ncbi.nlm.nih.gov/nucleotide/NZ_CP015002.1?report=genbank&amp;log$=nucltop&amp;blast_rank=1511&amp;RID=867N4YYV014" TargetMode="External"/><Relationship Id="rId46" Type="http://schemas.openxmlformats.org/officeDocument/2006/relationships/hyperlink" Target="https://www.ncbi.nlm.nih.gov/nucleotide/NZ_CP012583.1?report=genbank&amp;log$=nucltop&amp;blast_rank=1434&amp;RID=867N4YYV014" TargetMode="External"/><Relationship Id="rId59" Type="http://schemas.openxmlformats.org/officeDocument/2006/relationships/hyperlink" Target="https://www.ncbi.nlm.nih.gov/nucleotide/NZ_AP017302.1?report=genbank&amp;log$=nucltop&amp;blast_rank=1514&amp;RID=867N4YYV014" TargetMode="External"/><Relationship Id="rId67" Type="http://schemas.openxmlformats.org/officeDocument/2006/relationships/hyperlink" Target="https://www.ncbi.nlm.nih.gov/nucleotide/NZ_CP008857.1?report=genbank&amp;log$=nucltop&amp;blast_rank=1525&amp;RID=867N4YYV014" TargetMode="External"/><Relationship Id="rId103" Type="http://schemas.openxmlformats.org/officeDocument/2006/relationships/hyperlink" Target="https://doi.org/10.3389/fmicb.2015.00419" TargetMode="External"/><Relationship Id="rId108" Type="http://schemas.openxmlformats.org/officeDocument/2006/relationships/hyperlink" Target="https://doi.org/10.1128/genomeA.01489-16" TargetMode="External"/><Relationship Id="rId116" Type="http://schemas.openxmlformats.org/officeDocument/2006/relationships/hyperlink" Target="https://doi.org/10.1186/1471-2164-12-438" TargetMode="External"/><Relationship Id="rId124" Type="http://schemas.openxmlformats.org/officeDocument/2006/relationships/hyperlink" Target="https://doi.org/10.1128/AAC.00434-16" TargetMode="External"/><Relationship Id="rId129" Type="http://schemas.openxmlformats.org/officeDocument/2006/relationships/hyperlink" Target="https://doi.org/10.1128/genomeA.01232-13" TargetMode="External"/><Relationship Id="rId137" Type="http://schemas.openxmlformats.org/officeDocument/2006/relationships/hyperlink" Target="https://doi.org/10.1128/genomeA.00246-14" TargetMode="External"/><Relationship Id="rId20" Type="http://schemas.openxmlformats.org/officeDocument/2006/relationships/hyperlink" Target="https://www.ncbi.nlm.nih.gov/nucleotide/NZ_CP008860.2?report=genbank&amp;log$=nucltop&amp;blast_rank=1447&amp;RID=867N4YYV014" TargetMode="External"/><Relationship Id="rId41" Type="http://schemas.openxmlformats.org/officeDocument/2006/relationships/hyperlink" Target="https://www.ncbi.nlm.nih.gov/nucleotide/NZ_AFXJ01000001.1?report=genbank&amp;log$=nucltop&amp;blast_rank=1384&amp;RID=867N4YYV014" TargetMode="External"/><Relationship Id="rId54" Type="http://schemas.openxmlformats.org/officeDocument/2006/relationships/hyperlink" Target="https://www.ncbi.nlm.nih.gov/nucleotide/NZ_CP008872.2?report=genbank&amp;log$=nucltop&amp;blast_rank=1451&amp;RID=867N4YYV014" TargetMode="External"/><Relationship Id="rId62" Type="http://schemas.openxmlformats.org/officeDocument/2006/relationships/hyperlink" Target="https://www.ncbi.nlm.nih.gov/nucleotide/NZ_CP011317.1?report=genbank&amp;log$=nucltop&amp;blast_rank=1367&amp;RID=867N4YYV014" TargetMode="External"/><Relationship Id="rId70" Type="http://schemas.openxmlformats.org/officeDocument/2006/relationships/hyperlink" Target="https://www.ncbi.nlm.nih.gov/nucleotide/NZ_CP017969.1?report=genbank&amp;log$=nucltop&amp;blast_rank=1501&amp;RID=867N4YYV014" TargetMode="External"/><Relationship Id="rId75" Type="http://schemas.openxmlformats.org/officeDocument/2006/relationships/hyperlink" Target="https://www.ncbi.nlm.nih.gov/nucleotide/NC_023066.1?report=genbank&amp;log$=nucltop&amp;blast_rank=1411&amp;RID=867N4YYV014" TargetMode="External"/><Relationship Id="rId83" Type="http://schemas.openxmlformats.org/officeDocument/2006/relationships/hyperlink" Target="https://www.ncbi.nlm.nih.gov/nucleotide/NC_020912.1?report=genbank&amp;log$=nucltop&amp;blast_rank=1389&amp;RID=867N4YYV014" TargetMode="External"/><Relationship Id="rId88" Type="http://schemas.openxmlformats.org/officeDocument/2006/relationships/hyperlink" Target="https://www.ncbi.nlm.nih.gov/nucleotide/NZ_AP014651.1?report=genbank&amp;log$=nucltop&amp;blast_rank=1513&amp;RID=867N4YYV014" TargetMode="External"/><Relationship Id="rId91" Type="http://schemas.openxmlformats.org/officeDocument/2006/relationships/hyperlink" Target="https://www.uniprot.org/uniprot/" TargetMode="External"/><Relationship Id="rId96" Type="http://schemas.openxmlformats.org/officeDocument/2006/relationships/hyperlink" Target="https://doi.org/10.3389/fmicb.2011.00118" TargetMode="External"/><Relationship Id="rId111" Type="http://schemas.openxmlformats.org/officeDocument/2006/relationships/hyperlink" Target="https://doi.org/10.1128/genomeA.00515-14" TargetMode="External"/><Relationship Id="rId132" Type="http://schemas.openxmlformats.org/officeDocument/2006/relationships/hyperlink" Target="https://www.sciencedirect.com/science/article/pii/S094450131630249X?via%3Dihub" TargetMode="External"/><Relationship Id="rId140" Type="http://schemas.openxmlformats.org/officeDocument/2006/relationships/hyperlink" Target="https://doi.org/10.1186/1471-2105-11-119" TargetMode="External"/><Relationship Id="rId145" Type="http://schemas.openxmlformats.org/officeDocument/2006/relationships/hyperlink" Target="https://doi.org/10.1111/j.1096-0031.2010.00329.x" TargetMode="External"/><Relationship Id="rId1" Type="http://schemas.openxmlformats.org/officeDocument/2006/relationships/numbering" Target="numbering.xml"/><Relationship Id="rId6" Type="http://schemas.openxmlformats.org/officeDocument/2006/relationships/image" Target="media/image2.tiff"/><Relationship Id="rId15" Type="http://schemas.openxmlformats.org/officeDocument/2006/relationships/hyperlink" Target="https://www.ncbi.nlm.nih.gov/nucleotide/NZ_CP013477.1?report=genbank&amp;log$=nucltop&amp;blast_rank=1494&amp;RID=867N4YYV014" TargetMode="External"/><Relationship Id="rId23" Type="http://schemas.openxmlformats.org/officeDocument/2006/relationships/hyperlink" Target="https://www.ncbi.nlm.nih.gov/nucleotide/NC_018080.1?report=genbank&amp;log$=nucltop&amp;blast_rank=1435&amp;RID=867N4YYV014" TargetMode="External"/><Relationship Id="rId28" Type="http://schemas.openxmlformats.org/officeDocument/2006/relationships/hyperlink" Target="https://www.ncbi.nlm.nih.gov/nucleotide/NZ_CP008859.2?report=genbank&amp;log$=nucltop&amp;blast_rank=1450&amp;RID=867N4YYV014" TargetMode="External"/><Relationship Id="rId36" Type="http://schemas.openxmlformats.org/officeDocument/2006/relationships/hyperlink" Target="https://www.ncbi.nlm.nih.gov/nucleotide/NZ_CP015001.1?report=genbank&amp;log$=nucltop&amp;blast_rank=1510&amp;RID=867N4YYV014" TargetMode="External"/><Relationship Id="rId49" Type="http://schemas.openxmlformats.org/officeDocument/2006/relationships/hyperlink" Target="https://www.ncbi.nlm.nih.gov/nucleotide/NZ_CP012578.1?report=genbank&amp;log$=nucltop&amp;blast_rank=1426&amp;RID=867N4YYV014" TargetMode="External"/><Relationship Id="rId57" Type="http://schemas.openxmlformats.org/officeDocument/2006/relationships/hyperlink" Target="https://www.ncbi.nlm.nih.gov/nucleotide/NZ_CP007147.1?report=genbank&amp;log$=nucltop&amp;blast_rank=1323&amp;RID=867N4YYV014" TargetMode="External"/><Relationship Id="rId106" Type="http://schemas.openxmlformats.org/officeDocument/2006/relationships/hyperlink" Target="https://doi.org/10.1128/JB.06246-11" TargetMode="External"/><Relationship Id="rId114" Type="http://schemas.openxmlformats.org/officeDocument/2006/relationships/hyperlink" Target="https://doi.org/10.1128/genomeA.00153-15" TargetMode="External"/><Relationship Id="rId119" Type="http://schemas.openxmlformats.org/officeDocument/2006/relationships/hyperlink" Target="https://doi.org/10.1371/journal.pone.0149385" TargetMode="External"/><Relationship Id="rId127" Type="http://schemas.openxmlformats.org/officeDocument/2006/relationships/hyperlink" Target="https://doi.org/10.3390/v10050245" TargetMode="External"/><Relationship Id="rId10" Type="http://schemas.openxmlformats.org/officeDocument/2006/relationships/hyperlink" Target="https://www.ncbi.nlm.nih.gov/nucleotide/NC_002516.2?report=genbank&amp;log$=nucltop&amp;blast_rank=1&amp;RID=867N4YYV014" TargetMode="External"/><Relationship Id="rId31" Type="http://schemas.openxmlformats.org/officeDocument/2006/relationships/hyperlink" Target="https://www.ncbi.nlm.nih.gov/nucleotide/NZ_CP008858.2?report=genbank&amp;log$=nucltop&amp;blast_rank=1474&amp;RID=867N4YYV014" TargetMode="External"/><Relationship Id="rId44" Type="http://schemas.openxmlformats.org/officeDocument/2006/relationships/hyperlink" Target="https://www.ncbi.nlm.nih.gov/nucleotide/NZ_CP012579.1?report=genbank&amp;log$=nucltop&amp;blast_rank=1430&amp;RID=867N4YYV014" TargetMode="External"/><Relationship Id="rId52" Type="http://schemas.openxmlformats.org/officeDocument/2006/relationships/hyperlink" Target="https://www.ncbi.nlm.nih.gov/nucleotide/NZ_CP008864.2?report=genbank&amp;log$=nucltop&amp;blast_rank=1454&amp;RID=867N4YYV014" TargetMode="External"/><Relationship Id="rId60" Type="http://schemas.openxmlformats.org/officeDocument/2006/relationships/hyperlink" Target="https://www.ncbi.nlm.nih.gov/nucleotide/NZ_CP008861.1?report=genbank&amp;log$=nucltop&amp;blast_rank=1529&amp;RID=867N4YYV014" TargetMode="External"/><Relationship Id="rId65" Type="http://schemas.openxmlformats.org/officeDocument/2006/relationships/hyperlink" Target="https://www.ncbi.nlm.nih.gov/nucleotide/NZ_CP015377.1?report=genbank&amp;log$=nucltop&amp;blast_rank=1371&amp;RID=867N4YYV014" TargetMode="External"/><Relationship Id="rId73" Type="http://schemas.openxmlformats.org/officeDocument/2006/relationships/hyperlink" Target="https://www.ncbi.nlm.nih.gov/nucleotide/NZ_CP006984.1?report=genbank&amp;log$=nucltop&amp;blast_rank=1391&amp;RID=867N4YYV014" TargetMode="External"/><Relationship Id="rId78" Type="http://schemas.openxmlformats.org/officeDocument/2006/relationships/hyperlink" Target="https://www.ncbi.nlm.nih.gov/nucleotide/NC_023149.1?report=genbank&amp;log$=nucltop&amp;blast_rank=1410&amp;RID=867N4YYV014" TargetMode="External"/><Relationship Id="rId81" Type="http://schemas.openxmlformats.org/officeDocument/2006/relationships/hyperlink" Target="https://www.ncbi.nlm.nih.gov/nucleotide/NZ_AP014622.1?report=genbank&amp;log$=nucltop&amp;blast_rank=1388&amp;RID=867N4YYV014" TargetMode="External"/><Relationship Id="rId86" Type="http://schemas.openxmlformats.org/officeDocument/2006/relationships/hyperlink" Target="https://www.ncbi.nlm.nih.gov/nucleotide/NZ_CP008862.2?report=genbank&amp;log$=nucltop&amp;blast_rank=1452&amp;RID=867N4YYV014" TargetMode="External"/><Relationship Id="rId94" Type="http://schemas.openxmlformats.org/officeDocument/2006/relationships/hyperlink" Target="https://doi.org/10.1111/2049-632X.12107" TargetMode="External"/><Relationship Id="rId99" Type="http://schemas.openxmlformats.org/officeDocument/2006/relationships/hyperlink" Target="https://doi.org/10.1186/1471-2164-15-318" TargetMode="External"/><Relationship Id="rId101" Type="http://schemas.openxmlformats.org/officeDocument/2006/relationships/hyperlink" Target="https://doi.org/10.1371/journal.pone.0126468" TargetMode="External"/><Relationship Id="rId122" Type="http://schemas.openxmlformats.org/officeDocument/2006/relationships/hyperlink" Target="https://doi.org/10.1128/genomeA.01453-15" TargetMode="External"/><Relationship Id="rId130" Type="http://schemas.openxmlformats.org/officeDocument/2006/relationships/hyperlink" Target="https://doi.org/10.1186/gb-2006-7-10-r90" TargetMode="External"/><Relationship Id="rId135" Type="http://schemas.openxmlformats.org/officeDocument/2006/relationships/hyperlink" Target="https://www.sciencedirect.com/science/article/pii/S094450131630249X" TargetMode="External"/><Relationship Id="rId143" Type="http://schemas.openxmlformats.org/officeDocument/2006/relationships/hyperlink" Target="https://www.ncbi.nlm.nih.gov/projects/sviewer/" TargetMode="External"/><Relationship Id="rId148" Type="http://schemas.openxmlformats.org/officeDocument/2006/relationships/hyperlink" Target="https://doi.org/10.12688/f1000research.10506.1" TargetMode="External"/><Relationship Id="rId15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ncbi.nlm.nih.gov/refseq/" TargetMode="External"/><Relationship Id="rId13" Type="http://schemas.openxmlformats.org/officeDocument/2006/relationships/hyperlink" Target="https://www.ncbi.nlm.nih.gov/nucleotide/NZ_CP013479.1?report=genbank&amp;log$=nucltop&amp;blast_rank=1495&amp;RID=867N4YYV014" TargetMode="External"/><Relationship Id="rId18" Type="http://schemas.openxmlformats.org/officeDocument/2006/relationships/hyperlink" Target="https://www.ncbi.nlm.nih.gov/nucleotide/NZ_CP013993.1?report=genbank&amp;log$=nucltop&amp;blast_rank=1517&amp;RID=867N4YYV014" TargetMode="External"/><Relationship Id="rId39" Type="http://schemas.openxmlformats.org/officeDocument/2006/relationships/hyperlink" Target="https://www.ncbi.nlm.nih.gov/nucleotide/NZ_CP015003.1?report=genbank&amp;log$=nucltop&amp;blast_rank=1512&amp;RID=867N4YYV014" TargetMode="External"/><Relationship Id="rId109" Type="http://schemas.openxmlformats.org/officeDocument/2006/relationships/hyperlink" Target="https://doi.org/10.1128/genomeA.00547-16" TargetMode="External"/><Relationship Id="rId34" Type="http://schemas.openxmlformats.org/officeDocument/2006/relationships/hyperlink" Target="https://www.ncbi.nlm.nih.gov/nucleotide/NZ_CP013696.1?report=genbank&amp;log$=nucltop&amp;blast_rank=1531&amp;RID=867N4YYV014" TargetMode="External"/><Relationship Id="rId50" Type="http://schemas.openxmlformats.org/officeDocument/2006/relationships/hyperlink" Target="https://www.ncbi.nlm.nih.gov/nucleotide/NZ_CP012585.1?report=genbank&amp;log$=nucltop&amp;blast_rank=1432&amp;RID=867N4YYV014" TargetMode="External"/><Relationship Id="rId55" Type="http://schemas.openxmlformats.org/officeDocument/2006/relationships/hyperlink" Target="https://www.ncbi.nlm.nih.gov/nucleotide/NZ_CP008869.2?report=genbank&amp;log$=nucltop&amp;blast_rank=1449&amp;RID=867N4YYV014" TargetMode="External"/><Relationship Id="rId76" Type="http://schemas.openxmlformats.org/officeDocument/2006/relationships/hyperlink" Target="https://www.ncbi.nlm.nih.gov/nucleotide/NC_011770.1?report=genbank&amp;log$=nucltop&amp;blast_rank=1534&amp;RID=867N4YYV014" TargetMode="External"/><Relationship Id="rId97" Type="http://schemas.openxmlformats.org/officeDocument/2006/relationships/hyperlink" Target="https://doi.org/10.1128/JB.187.6.2138-2147.2005" TargetMode="External"/><Relationship Id="rId104" Type="http://schemas.openxmlformats.org/officeDocument/2006/relationships/hyperlink" Target="https://doi.org/10.1128/genomeA.00520-15" TargetMode="External"/><Relationship Id="rId120" Type="http://schemas.openxmlformats.org/officeDocument/2006/relationships/hyperlink" Target="https://doi.org/10.1128/JB.06312-11" TargetMode="External"/><Relationship Id="rId125" Type="http://schemas.openxmlformats.org/officeDocument/2006/relationships/hyperlink" Target="https://doi.org/10.1016/j.micpath.2018.02.049" TargetMode="External"/><Relationship Id="rId141" Type="http://schemas.openxmlformats.org/officeDocument/2006/relationships/hyperlink" Target="https://doi.org/10.1038/nmeth.3176" TargetMode="External"/><Relationship Id="rId146" Type="http://schemas.openxmlformats.org/officeDocument/2006/relationships/hyperlink" Target="https://doi.org/10.1093/molbev/msm092" TargetMode="External"/><Relationship Id="rId7" Type="http://schemas.openxmlformats.org/officeDocument/2006/relationships/image" Target="media/image3.tiff"/><Relationship Id="rId71" Type="http://schemas.openxmlformats.org/officeDocument/2006/relationships/hyperlink" Target="https://www.ncbi.nlm.nih.gov/nucleotide/NZ_LT673656.1?report=genbank&amp;log$=nucltop&amp;blast_rank=1488&amp;RID=867N4YYV014" TargetMode="External"/><Relationship Id="rId92" Type="http://schemas.openxmlformats.org/officeDocument/2006/relationships/image" Target="media/image5.tiff"/><Relationship Id="rId2" Type="http://schemas.openxmlformats.org/officeDocument/2006/relationships/styles" Target="styles.xml"/><Relationship Id="rId29" Type="http://schemas.openxmlformats.org/officeDocument/2006/relationships/hyperlink" Target="https://www.ncbi.nlm.nih.gov/nucleotide/NZ_CP008866.2?report=genbank&amp;log$=nucltop&amp;blast_rank=1456&amp;RID=867N4YYV014" TargetMode="External"/><Relationship Id="rId24" Type="http://schemas.openxmlformats.org/officeDocument/2006/relationships/hyperlink" Target="https://www.ncbi.nlm.nih.gov/nucleotide/NZ_CP014866.1?report=genbank&amp;log$=nucltop&amp;blast_rank=1487&amp;RID=867N4YYV014" TargetMode="External"/><Relationship Id="rId40" Type="http://schemas.openxmlformats.org/officeDocument/2006/relationships/hyperlink" Target="https://www.ncbi.nlm.nih.gov/nucleotide/NZ_CP013989.1?report=genbank&amp;log$=nucltop&amp;blast_rank=1524&amp;RID=867N4YYV014" TargetMode="External"/><Relationship Id="rId45" Type="http://schemas.openxmlformats.org/officeDocument/2006/relationships/hyperlink" Target="https://www.ncbi.nlm.nih.gov/nucleotide/NZ_CP012584.1?report=genbank&amp;log$=nucltop&amp;blast_rank=1428&amp;RID=867N4YYV014" TargetMode="External"/><Relationship Id="rId66" Type="http://schemas.openxmlformats.org/officeDocument/2006/relationships/hyperlink" Target="https://www.ncbi.nlm.nih.gov/nucleotide/NZ_CP013113.1?report=genbank&amp;log$=nucltop&amp;blast_rank=1493&amp;RID=867N4YYV014" TargetMode="External"/><Relationship Id="rId87" Type="http://schemas.openxmlformats.org/officeDocument/2006/relationships/hyperlink" Target="https://www.ncbi.nlm.nih.gov/nucleotide/NC_008463.1?report=genbank&amp;log$=nucltop&amp;blast_rank=1522&amp;RID=867N4YYV014" TargetMode="External"/><Relationship Id="rId110" Type="http://schemas.openxmlformats.org/officeDocument/2006/relationships/hyperlink" Target="https://doi.org/10.1128/genomeA.00837-13" TargetMode="External"/><Relationship Id="rId115" Type="http://schemas.openxmlformats.org/officeDocument/2006/relationships/hyperlink" Target="https://doi.org/10.1101%2Fgr.086082.108" TargetMode="External"/><Relationship Id="rId131" Type="http://schemas.openxmlformats.org/officeDocument/2006/relationships/hyperlink" Target="https://doi.org/10.1128/genomeA.01662-15" TargetMode="External"/><Relationship Id="rId136" Type="http://schemas.openxmlformats.org/officeDocument/2006/relationships/hyperlink" Target="https://doi.org/10.1016/j.micres.2016.10.002" TargetMode="External"/><Relationship Id="rId61" Type="http://schemas.openxmlformats.org/officeDocument/2006/relationships/hyperlink" Target="https://www.ncbi.nlm.nih.gov/nucleotide/NZ_CP008856.2?report=genbank&amp;log$=nucltop&amp;blast_rank=1455&amp;RID=867N4YYV014" TargetMode="External"/><Relationship Id="rId82" Type="http://schemas.openxmlformats.org/officeDocument/2006/relationships/hyperlink" Target="https://www.ncbi.nlm.nih.gov/nucleotide/NZ_AP014646.1?report=genbank&amp;log$=nucltop&amp;blast_rank=1387&amp;RID=867N4YYV014" TargetMode="External"/><Relationship Id="rId19" Type="http://schemas.openxmlformats.org/officeDocument/2006/relationships/hyperlink" Target="https://www.ncbi.nlm.nih.gov/nucleotide/NC_022808.2?report=genbank&amp;log$=nucltop&amp;blast_rank=1519&amp;RID=867N4YYV014" TargetMode="External"/><Relationship Id="rId14" Type="http://schemas.openxmlformats.org/officeDocument/2006/relationships/hyperlink" Target="https://www.ncbi.nlm.nih.gov/nucleotide/NZ_CP013478.1?report=genbank&amp;log$=nucltop&amp;blast_rank=1496&amp;RID=867N4YYV014" TargetMode="External"/><Relationship Id="rId30" Type="http://schemas.openxmlformats.org/officeDocument/2006/relationships/hyperlink" Target="https://www.ncbi.nlm.nih.gov/nucleotide/NZ_CP008865.2?report=genbank&amp;log$=nucltop&amp;blast_rank=1446&amp;RID=867N4YYV014" TargetMode="External"/><Relationship Id="rId35" Type="http://schemas.openxmlformats.org/officeDocument/2006/relationships/hyperlink" Target="https://www.ncbi.nlm.nih.gov/nucleotide/NC_021577.1?report=genbank&amp;log$=nucltop&amp;blast_rank=1398&amp;RID=867N4YYV014" TargetMode="External"/><Relationship Id="rId56" Type="http://schemas.openxmlformats.org/officeDocument/2006/relationships/hyperlink" Target="https://www.ncbi.nlm.nih.gov/nucleotide/NZ_CP007224.1?report=genbank&amp;log$=nucltop&amp;blast_rank=1369&amp;RID=867N4YYV014" TargetMode="External"/><Relationship Id="rId77" Type="http://schemas.openxmlformats.org/officeDocument/2006/relationships/hyperlink" Target="https://www.ncbi.nlm.nih.gov/nucleotide/NC_017548.1?report=genbank&amp;log$=nucltop&amp;blast_rank=1464&amp;RID=867N4YYV014" TargetMode="External"/><Relationship Id="rId100" Type="http://schemas.openxmlformats.org/officeDocument/2006/relationships/hyperlink" Target="https://doi.org/10.1186/1471-2164-15-737" TargetMode="External"/><Relationship Id="rId105" Type="http://schemas.openxmlformats.org/officeDocument/2006/relationships/hyperlink" Target="https://doi.org/10.1128/genomeA.00079-16" TargetMode="External"/><Relationship Id="rId126" Type="http://schemas.openxmlformats.org/officeDocument/2006/relationships/hyperlink" Target="https://doi.org/10.1111/1574-6968.12435" TargetMode="External"/><Relationship Id="rId147" Type="http://schemas.openxmlformats.org/officeDocument/2006/relationships/hyperlink" Target="https://doi.org/10.1111/1462-2920.12606" TargetMode="External"/><Relationship Id="rId8" Type="http://schemas.openxmlformats.org/officeDocument/2006/relationships/image" Target="media/image4.tiff"/><Relationship Id="rId51" Type="http://schemas.openxmlformats.org/officeDocument/2006/relationships/hyperlink" Target="https://www.ncbi.nlm.nih.gov/nucleotide/NZ_CP013245.1?report=genbank&amp;log$=nucltop&amp;blast_rank=1518&amp;RID=867N4YYV014" TargetMode="External"/><Relationship Id="rId72" Type="http://schemas.openxmlformats.org/officeDocument/2006/relationships/hyperlink" Target="https://www.ncbi.nlm.nih.gov/nucleotide/NZ_CP012066.1?report=genbank&amp;log$=nucltop&amp;blast_rank=1532&amp;RID=867N4YYV014" TargetMode="External"/><Relationship Id="rId93" Type="http://schemas.openxmlformats.org/officeDocument/2006/relationships/hyperlink" Target="https://doi.org/10.3389/fmicb.2011.00155" TargetMode="External"/><Relationship Id="rId98" Type="http://schemas.openxmlformats.org/officeDocument/2006/relationships/hyperlink" Target="https://doi.org/10.1016/j.mib.2014.11.016" TargetMode="External"/><Relationship Id="rId121" Type="http://schemas.openxmlformats.org/officeDocument/2006/relationships/hyperlink" Target="https://doi.org/10.1098/rsob.170029" TargetMode="External"/><Relationship Id="rId142" Type="http://schemas.openxmlformats.org/officeDocument/2006/relationships/hyperlink" Target="https://doi.org/10.1093/nar/gkq869" TargetMode="External"/><Relationship Id="rId3"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27</Pages>
  <Words>15855</Words>
  <Characters>95133</Characters>
  <Application>Microsoft Office Word</Application>
  <DocSecurity>0</DocSecurity>
  <Lines>792</Lines>
  <Paragraphs>221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110767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B</dc:creator>
  <cp:keywords/>
  <dc:description/>
  <cp:lastModifiedBy>M B</cp:lastModifiedBy>
  <cp:revision>19</cp:revision>
  <cp:lastPrinted>2019-05-07T13:32:00Z</cp:lastPrinted>
  <dcterms:created xsi:type="dcterms:W3CDTF">2019-05-10T10:37:00Z</dcterms:created>
  <dcterms:modified xsi:type="dcterms:W3CDTF">2019-05-10T11:22:00Z</dcterms:modified>
</cp:coreProperties>
</file>